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Cejl 28, byt č. 9</w:t>
      </w:r>
    </w:p>
    <w:p>
      <w:pPr>
        <w:spacing w:after="0"/>
        <w:ind w:left="-57"/>
        <w:jc w:val="both"/>
      </w:pPr>
      <w:r>
        <w:rPr>
          <w:b/>
          <w:sz w:val="22"/>
          <w:szCs w:val="22"/>
        </w:rPr>
        <w:t xml:space="preserve">Katastrální území: </w:t>
      </w:r>
      <w:r>
        <w:rPr>
          <w:sz w:val="22"/>
          <w:szCs w:val="22"/>
        </w:rPr>
        <w:t>Zábrdovice</w:t>
      </w:r>
    </w:p>
    <w:p>
      <w:pPr>
        <w:spacing w:after="0"/>
        <w:ind w:left="-57"/>
        <w:jc w:val="both"/>
      </w:pPr>
      <w:r>
        <w:rPr>
          <w:b/>
          <w:sz w:val="22"/>
          <w:szCs w:val="22"/>
        </w:rPr>
        <w:t>Podlaží:</w:t>
      </w:r>
      <w:r>
        <w:t xml:space="preserve"> 3.patro (4.NP)</w:t>
      </w:r>
    </w:p>
    <w:p>
      <w:pPr>
        <w:spacing w:after="0"/>
        <w:ind w:left="-57"/>
        <w:jc w:val="both"/>
      </w:pPr>
      <w:r>
        <w:rPr>
          <w:b/>
          <w:sz w:val="22"/>
          <w:szCs w:val="22"/>
        </w:rPr>
        <w:t>Velikost:</w:t>
      </w:r>
      <w:r>
        <w:t xml:space="preserve">  3+1</w:t>
      </w:r>
    </w:p>
    <w:p>
      <w:pPr>
        <w:spacing w:after="0"/>
        <w:ind w:left="-57"/>
        <w:jc w:val="both"/>
      </w:pPr>
      <w:r>
        <w:rPr>
          <w:b/>
          <w:sz w:val="22"/>
          <w:szCs w:val="22"/>
        </w:rPr>
        <w:t>Plocha bytu:</w:t>
      </w:r>
      <w:r>
        <w:t xml:space="preserve"> 71,5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 zvážit dispoziční úpravy bytu. Demontovat zavěšené konstrukce, dřevěný obklad v hale, vyklidit byt a odstranit původní zařizovací předměty a spotřebiče. Navrhnout nově dispoziční řešení koupelny, WC a kuchyňskou linku řešit projekčně (nebude součástí stavby).</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pPr>
      <w:r>
        <w:rPr>
          <w:i/>
        </w:rPr>
        <w:t>keramické obklady</w:t>
      </w:r>
      <w:r>
        <w:t xml:space="preserve"> - jsou v koupelně, v kuchyni  – odstranit. Navrhnout obklady nové.</w:t>
      </w:r>
    </w:p>
    <w:p>
      <w:pPr>
        <w:pStyle w:val="Odstavecseseznamem"/>
        <w:spacing w:after="0"/>
        <w:ind w:left="1068"/>
        <w:jc w:val="both"/>
      </w:pPr>
      <w:r>
        <w:rPr>
          <w:u w:val="single"/>
        </w:rPr>
        <w:t>Podlahy</w:t>
      </w:r>
      <w:r>
        <w:t xml:space="preserve">– </w:t>
      </w:r>
    </w:p>
    <w:p>
      <w:pPr>
        <w:pStyle w:val="Odstavecseseznamem"/>
        <w:spacing w:after="0"/>
        <w:ind w:left="1068"/>
        <w:jc w:val="both"/>
      </w:pPr>
      <w:r>
        <w:rPr>
          <w:i/>
        </w:rPr>
        <w:t>stávající podlahy</w:t>
      </w:r>
      <w:r>
        <w:t xml:space="preserve"> – vlysy v místnostech 4.009.04, 4.009.03 podlahy jsou hodně nerovné – vyměnit nášlapnou vrstvu včetně skladby podlahy.</w:t>
      </w:r>
    </w:p>
    <w:p>
      <w:pPr>
        <w:pStyle w:val="Odstavecseseznamem"/>
        <w:spacing w:after="0"/>
        <w:ind w:left="1068"/>
        <w:jc w:val="both"/>
      </w:pPr>
      <w:r>
        <w:rPr>
          <w:i/>
        </w:rPr>
        <w:t xml:space="preserve">Stávající keramickou dlažbu </w:t>
      </w:r>
      <w:r>
        <w:t>v koupelně, v kuchyni a na WC odstranit</w:t>
      </w:r>
      <w:r>
        <w:rPr>
          <w:i/>
        </w:rPr>
        <w:t xml:space="preserve"> - navrhnout novou keramickou </w:t>
      </w:r>
      <w:r>
        <w:t>dlažbu. Mezi místnostmi 4.009.07 a 4.009.01 – schodek.</w:t>
      </w:r>
    </w:p>
    <w:p>
      <w:pPr>
        <w:pStyle w:val="Odstavecseseznamem"/>
        <w:spacing w:after="0"/>
        <w:ind w:left="1068"/>
        <w:jc w:val="both"/>
      </w:pPr>
      <w:r>
        <w:rPr>
          <w:u w:val="single"/>
        </w:rPr>
        <w:t>Stropy</w:t>
      </w:r>
      <w:r>
        <w:t xml:space="preserve"> – popraskaná malba, malbu odstranit</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jednokřídlé dveře bez kování, zabezpečení do bytu je řešeno pouze visacím zámkem, navrhnout nové bezpečnostní a protipožární dveře</w:t>
      </w:r>
    </w:p>
    <w:p>
      <w:pPr>
        <w:pStyle w:val="Odstavecseseznamem"/>
        <w:numPr>
          <w:ilvl w:val="0"/>
          <w:numId w:val="3"/>
        </w:numPr>
        <w:spacing w:after="0"/>
        <w:jc w:val="both"/>
      </w:pPr>
      <w:r>
        <w:t>Interiérové dveře – stávající dveřní křídla odstranit – navrhnout nové – obytné místnosti – prosklení, dveře na WC a do koupelny plné</w:t>
      </w:r>
    </w:p>
    <w:p>
      <w:pPr>
        <w:pStyle w:val="Odstavecseseznamem"/>
        <w:numPr>
          <w:ilvl w:val="0"/>
          <w:numId w:val="3"/>
        </w:numPr>
        <w:spacing w:after="0"/>
        <w:jc w:val="both"/>
      </w:pPr>
      <w:r>
        <w:t>Kování – nově součástí nových dveří</w:t>
      </w:r>
    </w:p>
    <w:p>
      <w:pPr>
        <w:pStyle w:val="Odstavecseseznamem"/>
        <w:spacing w:after="0"/>
        <w:ind w:left="1068"/>
        <w:jc w:val="both"/>
      </w:pPr>
      <w:r>
        <w:t xml:space="preserve">Okna </w:t>
      </w:r>
    </w:p>
    <w:p>
      <w:pPr>
        <w:pStyle w:val="Odstavecseseznamem"/>
        <w:numPr>
          <w:ilvl w:val="0"/>
          <w:numId w:val="3"/>
        </w:numPr>
        <w:spacing w:after="0"/>
        <w:jc w:val="both"/>
      </w:pPr>
      <w:r>
        <w:t>stávající okna jsou plastová v dobrém stavu – stačí vyčistit, seřídit kování a prohlídnout těsnění.</w:t>
      </w:r>
    </w:p>
    <w:p>
      <w:pPr>
        <w:pStyle w:val="Odstavecseseznamem"/>
        <w:numPr>
          <w:ilvl w:val="0"/>
          <w:numId w:val="3"/>
        </w:numPr>
        <w:spacing w:after="0"/>
        <w:jc w:val="both"/>
      </w:pPr>
      <w:r>
        <w:lastRenderedPageBreak/>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Vstupní dveře – stávající dveře nejsou protipožární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rPr>
          <w:u w:val="single"/>
        </w:rPr>
      </w:pPr>
      <w:r>
        <w:t>Technika prostředí staveb</w:t>
      </w:r>
    </w:p>
    <w:p>
      <w:pPr>
        <w:pStyle w:val="Odstavecseseznamem"/>
        <w:numPr>
          <w:ilvl w:val="1"/>
          <w:numId w:val="1"/>
        </w:numPr>
        <w:spacing w:after="0"/>
        <w:jc w:val="both"/>
      </w:pPr>
      <w:r>
        <w:rPr>
          <w:u w:val="single"/>
        </w:rPr>
        <w:t>ZTI</w:t>
      </w:r>
      <w:r>
        <w:t xml:space="preserve"> -  původní rozvody zrušit – nové rozvody dle nově navržené dispozice koupelny, WC a kuchyňské linky. Stávající bojler v koupelně - odstranit.</w:t>
      </w:r>
    </w:p>
    <w:p>
      <w:pPr>
        <w:pStyle w:val="Odstavecseseznamem"/>
        <w:numPr>
          <w:ilvl w:val="1"/>
          <w:numId w:val="1"/>
        </w:numPr>
        <w:spacing w:after="0"/>
        <w:jc w:val="both"/>
      </w:pPr>
      <w:r>
        <w:rPr>
          <w:u w:val="single"/>
        </w:rPr>
        <w:t>Plyn</w:t>
      </w:r>
      <w:r>
        <w:t xml:space="preserve"> – stávající rozvod plynu – odstranit</w:t>
      </w:r>
    </w:p>
    <w:p>
      <w:pPr>
        <w:pStyle w:val="Odstavecseseznamem"/>
        <w:numPr>
          <w:ilvl w:val="1"/>
          <w:numId w:val="1"/>
        </w:numPr>
        <w:spacing w:after="0"/>
        <w:jc w:val="both"/>
      </w:pPr>
      <w:r>
        <w:rPr>
          <w:u w:val="single"/>
        </w:rPr>
        <w:t xml:space="preserve">VZT </w:t>
      </w:r>
      <w:r>
        <w:t xml:space="preserve">– </w:t>
      </w:r>
      <w:r>
        <w:t>navrhnout nově odvětrání nad varnou deskou v kuchyni, z koupelny a z</w:t>
      </w:r>
      <w:r>
        <w:t> </w:t>
      </w:r>
      <w:r>
        <w:t>WC</w:t>
      </w:r>
      <w:r>
        <w:t>.</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WAWKY – odstranit a navrhnout nová otopná desková tělesa. V koupelně doplnit žebříkový radiátor.</w:t>
      </w:r>
    </w:p>
    <w:p>
      <w:pPr>
        <w:pStyle w:val="Odstavecseseznamem"/>
        <w:numPr>
          <w:ilvl w:val="1"/>
          <w:numId w:val="1"/>
        </w:numPr>
        <w:spacing w:after="0"/>
        <w:jc w:val="both"/>
      </w:pPr>
      <w:r>
        <w:rPr>
          <w:u w:val="single"/>
        </w:rPr>
        <w:t>Silnoproud</w:t>
      </w:r>
      <w:r>
        <w:t xml:space="preserve"> – </w:t>
      </w:r>
      <w:r>
        <w:t>zajistit odpovídající připojení bytu na elektřinu z domovního rozvaděče, navrhnout</w:t>
      </w:r>
      <w:r>
        <w:rPr>
          <w:color w:val="FF0000"/>
        </w:rPr>
        <w:t xml:space="preserve"> </w:t>
      </w:r>
      <w:r>
        <w:t xml:space="preserve">kompletní rekonstrukci elektroinstalací a slaboproudu. </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lastRenderedPageBreak/>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lastRenderedPageBreak/>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lastRenderedPageBreak/>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 xml:space="preserve">Zredukovat přívody vody (osadit redukční ventil pro zajištění konstantního tlaku vody) a zřídit pouze jeden hlavní přívod vody pro 1 byt (1 vodoměr 110 mm – dálkově </w:t>
      </w:r>
      <w:proofErr w:type="spellStart"/>
      <w:r>
        <w:t>odečítatelný</w:t>
      </w:r>
      <w:proofErr w:type="spellEnd"/>
      <w:r>
        <w:t>,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lastRenderedPageBreak/>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lastRenderedPageBreak/>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spacing w:after="0"/>
        <w:jc w:val="both"/>
      </w:pPr>
      <w:bookmarkStart w:id="0" w:name="_GoBack"/>
      <w:bookmarkEnd w:id="0"/>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5</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7</Pages>
  <Words>2104</Words>
  <Characters>12420</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8</cp:revision>
  <cp:lastPrinted>2022-01-05T11:37:00Z</cp:lastPrinted>
  <dcterms:created xsi:type="dcterms:W3CDTF">2022-04-14T05:56:00Z</dcterms:created>
  <dcterms:modified xsi:type="dcterms:W3CDTF">2022-04-28T15:18:00Z</dcterms:modified>
</cp:coreProperties>
</file>