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Konečného náměstí 6</w:t>
      </w:r>
    </w:p>
    <w:p>
      <w:pPr>
        <w:spacing w:after="0"/>
        <w:ind w:left="-57"/>
        <w:jc w:val="both"/>
      </w:pPr>
      <w:r>
        <w:rPr>
          <w:b/>
          <w:sz w:val="22"/>
          <w:szCs w:val="22"/>
        </w:rPr>
        <w:t xml:space="preserve">Katastrální území: </w:t>
      </w:r>
      <w:r>
        <w:rPr>
          <w:sz w:val="22"/>
          <w:szCs w:val="22"/>
        </w:rPr>
        <w:t xml:space="preserve">Veveří </w:t>
      </w:r>
    </w:p>
    <w:p>
      <w:pPr>
        <w:spacing w:after="0"/>
        <w:ind w:left="-57"/>
        <w:jc w:val="both"/>
      </w:pPr>
      <w:r>
        <w:rPr>
          <w:b/>
          <w:sz w:val="22"/>
          <w:szCs w:val="22"/>
        </w:rPr>
        <w:t>Podlaží:</w:t>
      </w:r>
      <w:r>
        <w:t xml:space="preserve"> 3.NP (2.patro)</w:t>
      </w:r>
    </w:p>
    <w:p>
      <w:pPr>
        <w:spacing w:after="0"/>
        <w:ind w:left="-57"/>
        <w:jc w:val="both"/>
      </w:pPr>
      <w:r>
        <w:rPr>
          <w:b/>
          <w:sz w:val="22"/>
          <w:szCs w:val="22"/>
        </w:rPr>
        <w:t xml:space="preserve">Velikost: </w:t>
      </w:r>
      <w:r>
        <w:rPr>
          <w:sz w:val="22"/>
          <w:szCs w:val="22"/>
        </w:rPr>
        <w:t>3+1</w:t>
      </w:r>
      <w:r>
        <w:t xml:space="preserve">   </w:t>
      </w:r>
    </w:p>
    <w:p>
      <w:pPr>
        <w:spacing w:after="0"/>
        <w:ind w:left="-57"/>
        <w:jc w:val="both"/>
      </w:pPr>
      <w:r>
        <w:rPr>
          <w:b/>
          <w:sz w:val="22"/>
          <w:szCs w:val="22"/>
        </w:rPr>
        <w:t>Plocha bytu:</w:t>
      </w:r>
      <w:r>
        <w:t xml:space="preserve"> </w:t>
      </w:r>
      <w:r>
        <w:rPr>
          <w:sz w:val="22"/>
          <w:szCs w:val="22"/>
        </w:rPr>
        <w:t>106,2 m2</w:t>
      </w:r>
      <w:r>
        <w:t xml:space="preserve">   </w:t>
      </w:r>
    </w:p>
    <w:p>
      <w:pPr>
        <w:spacing w:after="0"/>
        <w:ind w:left="-57"/>
        <w:jc w:val="both"/>
      </w:pPr>
      <w:r>
        <w:rPr>
          <w:b/>
          <w:sz w:val="22"/>
          <w:szCs w:val="22"/>
        </w:rPr>
        <w:t>Památkově chráněno:</w:t>
      </w:r>
      <w:r>
        <w:t xml:space="preserve">  kulturní památka, již nechráněno</w:t>
      </w:r>
    </w:p>
    <w:p>
      <w:pPr>
        <w:spacing w:after="0"/>
        <w:ind w:left="-57"/>
        <w:jc w:val="both"/>
      </w:pPr>
      <w:r>
        <w:rPr>
          <w:b/>
          <w:sz w:val="22"/>
          <w:szCs w:val="22"/>
        </w:rPr>
        <w:t>V památkové rezervaci:</w:t>
      </w:r>
      <w:r>
        <w:t xml:space="preserve"> ano</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NUTNÉ ÚPRAVY BYTU – POŽADAVKY NA PROJEKT</w:t>
      </w:r>
    </w:p>
    <w:p>
      <w:pPr>
        <w:pStyle w:val="Bezmezer"/>
        <w:ind w:firstLine="360"/>
      </w:pP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w:t>
      </w:r>
      <w:r>
        <w:t xml:space="preserve">zvážit dispoziční úpravy bytu. Demontovat vestavné </w:t>
      </w:r>
      <w:r>
        <w:t>konstrukce,</w:t>
      </w:r>
      <w:r>
        <w:t xml:space="preserve"> vyklidit byt a odstranit původní zařizovací předměty a spotřebiče. Navrhnout nově dispoziční řešení koupelny, WC a kuchyňskou linku řešit projekčně (nebude součástí stavby).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z větší části v pořádku, v místnosti 3.003.03 velká mapa odloupnuté omítky (zřejmě po nějakém zatečení). Malby oškrábat, opravit omítky po instalacích a bouracích pracích.</w:t>
      </w:r>
    </w:p>
    <w:p>
      <w:pPr>
        <w:pStyle w:val="Odstavecseseznamem"/>
        <w:spacing w:after="0"/>
        <w:ind w:left="1068"/>
        <w:jc w:val="both"/>
      </w:pPr>
      <w:r>
        <w:rPr>
          <w:i/>
        </w:rPr>
        <w:t>keramické obklady</w:t>
      </w:r>
      <w:r>
        <w:t xml:space="preserve"> – jsou v koupelně a v kuchyni – odstranit. Obklady navrhnout nové. </w:t>
      </w:r>
    </w:p>
    <w:p>
      <w:pPr>
        <w:pStyle w:val="Odstavecseseznamem"/>
        <w:spacing w:after="0"/>
        <w:ind w:left="1068"/>
        <w:jc w:val="both"/>
      </w:pPr>
      <w:r>
        <w:rPr>
          <w:u w:val="single"/>
        </w:rPr>
        <w:t>Podlahy</w:t>
      </w:r>
      <w:r>
        <w:t xml:space="preserve"> – nutno posoudit stávající stav a zvážit nutnost oprav</w:t>
      </w:r>
    </w:p>
    <w:p>
      <w:pPr>
        <w:pStyle w:val="Odstavecseseznamem"/>
        <w:spacing w:after="0"/>
        <w:ind w:left="1068"/>
        <w:jc w:val="both"/>
      </w:pPr>
      <w:r>
        <w:rPr>
          <w:i/>
        </w:rPr>
        <w:t>stávající parketové podlahy</w:t>
      </w:r>
      <w:r>
        <w:t xml:space="preserve"> – jsou v místnostech 3.003.02, 3.003.03 repasovat (očistit, přetmelit, přebrousit, nalakovat) </w:t>
      </w:r>
    </w:p>
    <w:p>
      <w:pPr>
        <w:pStyle w:val="Odstavecseseznamem"/>
        <w:spacing w:after="0"/>
        <w:ind w:left="1068"/>
        <w:jc w:val="both"/>
      </w:pPr>
      <w:r>
        <w:rPr>
          <w:i/>
        </w:rPr>
        <w:t xml:space="preserve">stávající keramická dlažba – </w:t>
      </w:r>
      <w:r>
        <w:t xml:space="preserve">v místnostech 3.003.04 a 3.003.06 – odstranit a navrhnout </w:t>
      </w:r>
      <w:r>
        <w:rPr>
          <w:i/>
        </w:rPr>
        <w:t>novou keramickou dlažbu</w:t>
      </w:r>
      <w:r>
        <w:t xml:space="preserve"> </w:t>
      </w:r>
    </w:p>
    <w:p>
      <w:pPr>
        <w:pStyle w:val="Odstavecseseznamem"/>
        <w:spacing w:after="0"/>
        <w:ind w:left="1068"/>
        <w:jc w:val="both"/>
      </w:pPr>
    </w:p>
    <w:p>
      <w:pPr>
        <w:pStyle w:val="Odstavecseseznamem"/>
        <w:spacing w:after="0"/>
        <w:ind w:left="1068"/>
        <w:jc w:val="both"/>
      </w:pPr>
      <w:r>
        <w:rPr>
          <w:u w:val="single"/>
        </w:rPr>
        <w:t>Stropy</w:t>
      </w:r>
      <w:r>
        <w:t xml:space="preserve"> – </w:t>
      </w:r>
      <w:r>
        <w:t xml:space="preserve">nutno posoudit stávající stav a zvážit nutnost oprav, popraskanou malbu odstranit </w:t>
      </w:r>
    </w:p>
    <w:p>
      <w:pPr>
        <w:pStyle w:val="Odstavecseseznamem"/>
        <w:spacing w:after="0"/>
        <w:ind w:left="1068"/>
        <w:jc w:val="both"/>
      </w:pPr>
    </w:p>
    <w:p>
      <w:pPr>
        <w:pStyle w:val="Odstavecseseznamem"/>
        <w:numPr>
          <w:ilvl w:val="0"/>
          <w:numId w:val="2"/>
        </w:numPr>
        <w:spacing w:after="0"/>
        <w:jc w:val="both"/>
      </w:pPr>
      <w:r>
        <w:t>Balkóny: vyčištění podlah, případně doplnit opatření proti ptactvu</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Stávající vstupní dveře a zárubně – repasovat – řešit současně tepelně-technické požadavky, hluk, PBŘ, bezpečnostní kování, kukátko, štítek na jméno</w:t>
      </w:r>
    </w:p>
    <w:p>
      <w:pPr>
        <w:pStyle w:val="Odstavecseseznamem"/>
        <w:numPr>
          <w:ilvl w:val="0"/>
          <w:numId w:val="3"/>
        </w:numPr>
        <w:spacing w:after="0"/>
        <w:jc w:val="both"/>
      </w:pPr>
      <w:r>
        <w:t xml:space="preserve">Interiérové dveře – stávající dvoukřídlé dveře v místnostech 3.003.02, 3.003.03 repasovat (stávající dveře budou obroušeny, natřeny v odstínu dveří a seřízeny. V místnostech 3.003.04, 3.003.05, 3.003.06, 3.003.08 a 3.003.07 stávající </w:t>
      </w:r>
      <w:r>
        <w:lastRenderedPageBreak/>
        <w:t xml:space="preserve">jednokřídlé dveře – navrhnout výměnu za nové dveře – budou dodána dle typu místností (plná, 2/3 prosklená). </w:t>
      </w:r>
    </w:p>
    <w:p>
      <w:pPr>
        <w:pStyle w:val="Odstavecseseznamem"/>
        <w:numPr>
          <w:ilvl w:val="0"/>
          <w:numId w:val="3"/>
        </w:numPr>
        <w:spacing w:after="0"/>
        <w:jc w:val="both"/>
      </w:pPr>
      <w:r>
        <w:t xml:space="preserve">Interiérové zárubně – repase v případě repase dveří (repase – stávající zárubně budou obroušeny, natřeny v odstínu dveří a seřízeny tak, aby korespondovaly  s dveřmi). </w:t>
      </w:r>
    </w:p>
    <w:p>
      <w:pPr>
        <w:pStyle w:val="Odstavecseseznamem"/>
        <w:numPr>
          <w:ilvl w:val="0"/>
          <w:numId w:val="3"/>
        </w:numPr>
        <w:spacing w:after="0"/>
        <w:jc w:val="both"/>
      </w:pPr>
      <w:r>
        <w:t>Kování v celém bytě sjednotit.</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 xml:space="preserve">stávající okna jsou dřevěná dvojitá (špaletová) včetně dveří na balkón – nutná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numPr>
          <w:ilvl w:val="1"/>
          <w:numId w:val="1"/>
        </w:numPr>
        <w:spacing w:after="0"/>
        <w:jc w:val="both"/>
      </w:pPr>
      <w:r>
        <w:rPr>
          <w:u w:val="single"/>
        </w:rPr>
        <w:t>Plyn</w:t>
      </w:r>
      <w:r>
        <w:t xml:space="preserve"> – stávající rozvod plynu odstranit a odstranit nadbytečné staré plynové spotřebiče</w:t>
      </w:r>
    </w:p>
    <w:p>
      <w:pPr>
        <w:pStyle w:val="Odstavecseseznamem"/>
        <w:numPr>
          <w:ilvl w:val="1"/>
          <w:numId w:val="1"/>
        </w:numPr>
        <w:spacing w:after="0"/>
        <w:jc w:val="both"/>
      </w:pPr>
      <w:r>
        <w:rPr>
          <w:u w:val="single"/>
        </w:rPr>
        <w:t>VZT</w:t>
      </w:r>
      <w:r>
        <w:t xml:space="preserve"> – nově navrhnout - odvětrání kuchyně. Nucené větrání koupelny a WC– tiché, časový doběh + </w:t>
      </w:r>
      <w:proofErr w:type="spellStart"/>
      <w:r>
        <w:t>hydrostat</w:t>
      </w:r>
      <w:proofErr w:type="spellEnd"/>
      <w:r>
        <w:t>, prověřit vyvedení do světlíku.</w:t>
      </w:r>
    </w:p>
    <w:p>
      <w:pPr>
        <w:pStyle w:val="Odstavecseseznamem"/>
        <w:numPr>
          <w:ilvl w:val="1"/>
          <w:numId w:val="1"/>
        </w:numPr>
        <w:spacing w:after="0"/>
        <w:jc w:val="both"/>
      </w:pPr>
      <w:r>
        <w:rPr>
          <w:u w:val="single"/>
        </w:rPr>
        <w:t>Vytápění</w:t>
      </w:r>
      <w:r>
        <w:t xml:space="preserve"> – navrhnout nový systém vytápění – elektrokotel včetně ohřevu TUV. Stávající lokální plynové WAWKY – odstranit a navrhnout nová otopná desková tělesa. V koupelně doplnit žebříkový radiátor. Prověřit kapacitu elektroměrového rozvaděče v domě a navrhnout jeho případné úpravy v případě, že bude zvolen elektrokotel.</w:t>
      </w:r>
    </w:p>
    <w:p>
      <w:pPr>
        <w:pStyle w:val="Odstavecseseznamem"/>
        <w:spacing w:after="0"/>
        <w:ind w:left="1023"/>
        <w:jc w:val="both"/>
      </w:pPr>
      <w:r>
        <w:t xml:space="preserve">Pokud je v bytě nový kotel, zvážit jeho ponechání.   </w:t>
      </w:r>
    </w:p>
    <w:p>
      <w:pPr>
        <w:pStyle w:val="Odstavecseseznamem"/>
        <w:numPr>
          <w:ilvl w:val="1"/>
          <w:numId w:val="1"/>
        </w:numPr>
        <w:spacing w:after="0"/>
        <w:jc w:val="both"/>
      </w:pPr>
      <w:r>
        <w:rPr>
          <w:u w:val="single"/>
        </w:rPr>
        <w:t>Silnoproud</w:t>
      </w:r>
      <w:r>
        <w:t xml:space="preserve"> – el. skříň v místnosti </w:t>
      </w:r>
      <w:r>
        <w:t>3</w:t>
      </w:r>
      <w:r>
        <w:t>.0</w:t>
      </w:r>
      <w:r>
        <w:t>03</w:t>
      </w:r>
      <w:bookmarkStart w:id="0" w:name="_GoBack"/>
      <w:bookmarkEnd w:id="0"/>
      <w:r>
        <w:t>.01 vedle vstupních dveří, navrhnout kompletní rekonstrukce elektroinstalací</w:t>
      </w:r>
    </w:p>
    <w:p>
      <w:pPr>
        <w:pStyle w:val="Odstavecseseznamem"/>
        <w:numPr>
          <w:ilvl w:val="1"/>
          <w:numId w:val="1"/>
        </w:numPr>
        <w:spacing w:after="0"/>
        <w:jc w:val="both"/>
      </w:pPr>
      <w:r>
        <w:rPr>
          <w:u w:val="single"/>
        </w:rPr>
        <w:t>Slaboproud</w:t>
      </w:r>
      <w:r>
        <w:t xml:space="preserve"> – stávající domovní telefon – u vstupních dveří do bytu – prověřit funkčnost, případně dodat nový. Připojit byt na STA.</w:t>
      </w:r>
    </w:p>
    <w:p>
      <w:pPr>
        <w:spacing w:after="0"/>
        <w:jc w:val="both"/>
      </w:pPr>
    </w:p>
    <w:p>
      <w:pPr>
        <w:pStyle w:val="Odstavecseseznamem"/>
        <w:spacing w:after="0"/>
        <w:ind w:left="1023"/>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lastRenderedPageBreak/>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 :</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w:t>
      </w:r>
      <w:r>
        <w:lastRenderedPageBreak/>
        <w:t>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lastRenderedPageBreak/>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 - stávající dveře nejsou protipožární</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lastRenderedPageBreak/>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Zredukovat přívody vody (osadit redukční ventil pro zajištění konstantního tlaku vody) a zřídit pouze jeden hlavní přívod vody pro 1 byt (1 vodoměr 110 mm – dálkově odečitatelný,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w:t>
      </w:r>
      <w:r>
        <w:lastRenderedPageBreak/>
        <w:t xml:space="preserve">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lastRenderedPageBreak/>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pStyle w:val="Odstavecseseznamem"/>
        <w:spacing w:after="0"/>
        <w:ind w:left="1023"/>
        <w:jc w:val="both"/>
      </w:pPr>
    </w:p>
    <w:p>
      <w:pPr>
        <w:spacing w:after="0"/>
        <w:jc w:val="both"/>
      </w:pPr>
    </w:p>
    <w:p>
      <w:pPr>
        <w:spacing w:after="0"/>
        <w:jc w:val="both"/>
      </w:pPr>
      <w:r>
        <w:t>14.4.2022 R. Čadová</w:t>
      </w:r>
    </w:p>
    <w:p>
      <w:pPr>
        <w:pStyle w:val="Odstavecseseznamem"/>
        <w:spacing w:after="0"/>
        <w:ind w:left="303"/>
        <w:jc w:val="both"/>
      </w:pPr>
    </w:p>
    <w:p>
      <w:pPr>
        <w:pStyle w:val="Odstavecseseznamem"/>
        <w:spacing w:after="0"/>
        <w:ind w:left="1023"/>
        <w:jc w:val="both"/>
      </w:pP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3</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279</TotalTime>
  <Pages>8</Pages>
  <Words>2269</Words>
  <Characters>13391</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9</cp:revision>
  <cp:lastPrinted>2022-01-05T11:37:00Z</cp:lastPrinted>
  <dcterms:created xsi:type="dcterms:W3CDTF">2022-04-19T06:24:00Z</dcterms:created>
  <dcterms:modified xsi:type="dcterms:W3CDTF">2022-04-29T12:15:00Z</dcterms:modified>
</cp:coreProperties>
</file>