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Technický popis k veřejné zakázce: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„Pekařská 25 - modernizace výtahu v BD“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>Návrh modernizace výtahu v zrcadle schodiště bytového domu Pekařská 25, Brno. Počet nástupních stanic bude navýšen o 1 nástupní stanici v 1. PP bytového domu.</w:t>
      </w:r>
    </w:p>
    <w:p>
      <w:pPr>
        <w:jc w:val="both"/>
      </w:pPr>
      <w:r>
        <w:t>Stávající výtah bude odstraněn včetně konstrukce výtahové klece.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výtahů a šachet:</w:t>
      </w: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numPr>
          <w:ilvl w:val="0"/>
          <w:numId w:val="2"/>
        </w:numPr>
        <w:ind w:left="284" w:hanging="284"/>
        <w:jc w:val="both"/>
      </w:pPr>
      <w:r>
        <w:t>6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6 osoby (maximální možný rozměr kabiny výtahu)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sklo-ocelová výtahová šachta opláštěná po celém obvodu bezpečnostním sklem tak, aby přiléhala k okolnímu schodišti a nemohlo dojít k přímému kontaktu osob s výtahem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stěny šachty po obvodu schodiště budou opatřeny do výše 1m fólií tak, aby při používání schodišťového madla nedocházelo k znečištění skel omakem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</w:p>
    <w:p>
      <w:pPr>
        <w:jc w:val="both"/>
        <w:rPr>
          <w:b/>
        </w:rPr>
      </w:pPr>
    </w:p>
    <w:p>
      <w:pPr>
        <w:jc w:val="both"/>
        <w:rPr>
          <w:b/>
        </w:rPr>
      </w:pPr>
      <w:bookmarkStart w:id="0" w:name="_GoBack"/>
      <w:bookmarkEnd w:id="0"/>
      <w:r>
        <w:rPr>
          <w:b/>
        </w:rPr>
        <w:lastRenderedPageBreak/>
        <w:t>PROVÁDĚNÍ STAVBY</w:t>
      </w:r>
    </w:p>
    <w:p>
      <w:pPr>
        <w:jc w:val="both"/>
        <w:rPr>
          <w:b/>
        </w:rPr>
      </w:pP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p>
      <w:pPr>
        <w:tabs>
          <w:tab w:val="left" w:pos="284"/>
        </w:tabs>
        <w:ind w:left="709"/>
        <w:jc w:val="both"/>
      </w:pPr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Radim Sláma</cp:lastModifiedBy>
  <cp:revision>2</cp:revision>
  <cp:lastPrinted>2022-03-02T13:55:00Z</cp:lastPrinted>
  <dcterms:created xsi:type="dcterms:W3CDTF">2024-03-07T09:54:00Z</dcterms:created>
  <dcterms:modified xsi:type="dcterms:W3CDTF">2024-03-07T09:54:00Z</dcterms:modified>
</cp:coreProperties>
</file>