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FEC4" w14:textId="77777777" w:rsidR="00351B72" w:rsidRPr="0074472F" w:rsidRDefault="009D0ACF">
      <w:pPr>
        <w:pStyle w:val="docdata"/>
        <w:widowControl w:val="0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4472F">
        <w:rPr>
          <w:rFonts w:ascii="Arial" w:hAnsi="Arial" w:cs="Arial"/>
          <w:b/>
          <w:bCs/>
          <w:color w:val="000000"/>
          <w:sz w:val="22"/>
          <w:szCs w:val="22"/>
        </w:rPr>
        <w:t xml:space="preserve">SMLOUVA O DÍLO </w:t>
      </w:r>
    </w:p>
    <w:p w14:paraId="3AEF77B3" w14:textId="58BC111E" w:rsidR="00351B72" w:rsidRPr="0074472F" w:rsidRDefault="009D0ACF">
      <w:pPr>
        <w:pStyle w:val="Normlnweb"/>
        <w:widowControl w:val="0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4472F">
        <w:rPr>
          <w:rFonts w:ascii="Arial" w:hAnsi="Arial" w:cs="Arial"/>
          <w:b/>
          <w:bCs/>
          <w:color w:val="000000"/>
          <w:sz w:val="22"/>
          <w:szCs w:val="22"/>
        </w:rPr>
        <w:t xml:space="preserve">uzavřená podle ustanovení § 2586 a následujících </w:t>
      </w:r>
      <w:r w:rsidR="00437523" w:rsidRPr="0074472F">
        <w:rPr>
          <w:rFonts w:ascii="Arial" w:hAnsi="Arial" w:cs="Arial"/>
          <w:b/>
          <w:bCs/>
          <w:color w:val="000000"/>
          <w:sz w:val="22"/>
          <w:szCs w:val="22"/>
        </w:rPr>
        <w:t xml:space="preserve">zákona č. 89/2012 Sb. ve znění pozdějších předpisů, </w:t>
      </w:r>
      <w:r w:rsidRPr="0074472F">
        <w:rPr>
          <w:rFonts w:ascii="Arial" w:hAnsi="Arial" w:cs="Arial"/>
          <w:b/>
          <w:bCs/>
          <w:color w:val="000000"/>
          <w:sz w:val="22"/>
          <w:szCs w:val="22"/>
        </w:rPr>
        <w:t>občanského zákoníku</w:t>
      </w:r>
      <w:r w:rsidR="00437523" w:rsidRPr="0074472F">
        <w:rPr>
          <w:rFonts w:ascii="Arial" w:hAnsi="Arial" w:cs="Arial"/>
          <w:b/>
          <w:bCs/>
          <w:color w:val="000000"/>
          <w:sz w:val="22"/>
          <w:szCs w:val="22"/>
        </w:rPr>
        <w:t xml:space="preserve"> (dále jen „občanský zákoník“)</w:t>
      </w:r>
    </w:p>
    <w:p w14:paraId="0FCFE758" w14:textId="77777777" w:rsidR="00351B72" w:rsidRPr="0074472F" w:rsidRDefault="009D0ACF">
      <w:pPr>
        <w:pStyle w:val="Normlnweb"/>
        <w:widowControl w:val="0"/>
        <w:spacing w:before="0" w:beforeAutospacing="0" w:after="120" w:afterAutospacing="0"/>
        <w:jc w:val="center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> </w:t>
      </w:r>
    </w:p>
    <w:p w14:paraId="0EF59AF2" w14:textId="71C55311" w:rsidR="00351B72" w:rsidRPr="0074472F" w:rsidRDefault="009D0ACF" w:rsidP="00D652C1">
      <w:pPr>
        <w:pStyle w:val="Nadpislnku"/>
      </w:pPr>
      <w:r w:rsidRPr="00D652C1">
        <w:t>Smluvní</w:t>
      </w:r>
      <w:r w:rsidRPr="0074472F">
        <w:t xml:space="preserve"> strany</w:t>
      </w:r>
    </w:p>
    <w:p w14:paraId="7F460183" w14:textId="0CC2E44E" w:rsidR="00351B72" w:rsidRPr="0074472F" w:rsidRDefault="009D0ACF" w:rsidP="005F3B3F">
      <w:pPr>
        <w:pStyle w:val="Normln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b/>
          <w:bCs/>
          <w:color w:val="000000"/>
          <w:sz w:val="20"/>
          <w:szCs w:val="20"/>
        </w:rPr>
        <w:t>Statutární město Brno, městská část Brno-střed</w:t>
      </w:r>
      <w:r w:rsidRPr="0074472F">
        <w:rPr>
          <w:rFonts w:ascii="Arial" w:hAnsi="Arial" w:cs="Arial"/>
          <w:color w:val="000000"/>
          <w:sz w:val="20"/>
          <w:szCs w:val="20"/>
        </w:rPr>
        <w:tab/>
      </w:r>
    </w:p>
    <w:p w14:paraId="3BB5095C" w14:textId="77777777" w:rsidR="00351B72" w:rsidRPr="0074472F" w:rsidRDefault="009D0ACF" w:rsidP="005F3B3F">
      <w:pPr>
        <w:pStyle w:val="Normln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Sídlo:</w:t>
      </w:r>
      <w:r w:rsidRPr="0074472F">
        <w:rPr>
          <w:rFonts w:ascii="Arial" w:hAnsi="Arial" w:cs="Arial"/>
          <w:color w:val="000000"/>
          <w:sz w:val="20"/>
          <w:szCs w:val="20"/>
        </w:rPr>
        <w:tab/>
        <w:t>Dominikánské náměstí 196/1, 602 00 Brno, Brno-město</w:t>
      </w:r>
    </w:p>
    <w:p w14:paraId="2B34D12F" w14:textId="77777777" w:rsidR="00351B72" w:rsidRPr="0074472F" w:rsidRDefault="009D0ACF" w:rsidP="005F3B3F">
      <w:pPr>
        <w:pStyle w:val="Normln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Doručovací adresa:</w:t>
      </w:r>
      <w:r w:rsidRPr="0074472F">
        <w:rPr>
          <w:rFonts w:ascii="Arial" w:hAnsi="Arial" w:cs="Arial"/>
          <w:color w:val="000000"/>
          <w:sz w:val="20"/>
          <w:szCs w:val="20"/>
        </w:rPr>
        <w:tab/>
        <w:t>Dominikánská 264/2, 601 69 Brno</w:t>
      </w:r>
    </w:p>
    <w:p w14:paraId="2449CBD9" w14:textId="0483D1D4" w:rsidR="00351B72" w:rsidRPr="0074472F" w:rsidRDefault="009D0ACF" w:rsidP="005F3B3F">
      <w:pPr>
        <w:pStyle w:val="Normln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Zastoupený:</w:t>
      </w:r>
      <w:proofErr w:type="gramStart"/>
      <w:r w:rsidRPr="0074472F">
        <w:rPr>
          <w:rFonts w:ascii="Arial" w:hAnsi="Arial" w:cs="Arial"/>
          <w:color w:val="000000"/>
          <w:sz w:val="20"/>
          <w:szCs w:val="20"/>
        </w:rPr>
        <w:tab/>
        <w:t xml:space="preserve">  </w:t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74472F">
        <w:rPr>
          <w:rFonts w:ascii="Arial" w:hAnsi="Arial" w:cs="Arial"/>
          <w:color w:val="000000"/>
          <w:sz w:val="20"/>
          <w:szCs w:val="20"/>
        </w:rPr>
        <w:t xml:space="preserve">Ing. arch. Vojtěch Mencl, starosta  </w:t>
      </w:r>
    </w:p>
    <w:p w14:paraId="3E1DFA28" w14:textId="50155B4D" w:rsidR="00351B72" w:rsidRPr="0074472F" w:rsidRDefault="009D0ACF" w:rsidP="005F3B3F">
      <w:pPr>
        <w:pStyle w:val="Normln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IČO:</w:t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74472F">
        <w:rPr>
          <w:rFonts w:ascii="Arial" w:hAnsi="Arial" w:cs="Arial"/>
          <w:color w:val="000000"/>
          <w:sz w:val="20"/>
          <w:szCs w:val="20"/>
        </w:rPr>
        <w:tab/>
        <w:t xml:space="preserve">  </w:t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74472F">
        <w:rPr>
          <w:rFonts w:ascii="Arial" w:hAnsi="Arial" w:cs="Arial"/>
          <w:color w:val="000000"/>
          <w:sz w:val="20"/>
          <w:szCs w:val="20"/>
        </w:rPr>
        <w:t xml:space="preserve">449 92 785 </w:t>
      </w:r>
    </w:p>
    <w:p w14:paraId="1F129E76" w14:textId="5E5C7608" w:rsidR="00351B72" w:rsidRPr="0074472F" w:rsidRDefault="009D0ACF" w:rsidP="005F3B3F">
      <w:pPr>
        <w:pStyle w:val="Normln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DIČ:</w:t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  <w:t xml:space="preserve">    </w:t>
      </w:r>
      <w:r w:rsidRPr="0074472F">
        <w:rPr>
          <w:rFonts w:ascii="Arial" w:hAnsi="Arial" w:cs="Arial"/>
          <w:color w:val="000000"/>
          <w:sz w:val="20"/>
          <w:szCs w:val="20"/>
        </w:rPr>
        <w:tab/>
        <w:t>CZ44992785</w:t>
      </w:r>
      <w:r w:rsidRPr="0074472F">
        <w:rPr>
          <w:rFonts w:ascii="Arial" w:hAnsi="Arial" w:cs="Arial"/>
          <w:color w:val="000000"/>
          <w:sz w:val="20"/>
          <w:szCs w:val="20"/>
        </w:rPr>
        <w:tab/>
      </w:r>
    </w:p>
    <w:p w14:paraId="2855C4C0" w14:textId="1C2901AD" w:rsidR="00351B72" w:rsidRPr="0074472F" w:rsidRDefault="009D0ACF" w:rsidP="005F3B3F">
      <w:pPr>
        <w:pStyle w:val="Normln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Pr="0074472F">
        <w:rPr>
          <w:rFonts w:ascii="Arial" w:hAnsi="Arial" w:cs="Arial"/>
          <w:color w:val="000000"/>
          <w:sz w:val="20"/>
          <w:szCs w:val="20"/>
        </w:rPr>
        <w:tab/>
        <w:t>Komerční banka, a.s.</w:t>
      </w:r>
    </w:p>
    <w:p w14:paraId="3B03E774" w14:textId="0B7D50CD" w:rsidR="005F3B3F" w:rsidRPr="0074472F" w:rsidRDefault="009D0ACF" w:rsidP="005F3B3F">
      <w:pPr>
        <w:pStyle w:val="Normln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Číslo účtu:</w:t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EE6F00">
        <w:rPr>
          <w:rFonts w:ascii="Arial" w:hAnsi="Arial" w:cs="Arial"/>
          <w:color w:val="000000"/>
          <w:sz w:val="20"/>
          <w:szCs w:val="20"/>
        </w:rPr>
        <w:t>43-8043470287/0100</w:t>
      </w:r>
      <w:r w:rsidRPr="0074472F">
        <w:rPr>
          <w:rFonts w:ascii="Arial" w:hAnsi="Arial" w:cs="Arial"/>
          <w:color w:val="000000"/>
          <w:sz w:val="20"/>
          <w:szCs w:val="20"/>
        </w:rPr>
        <w:tab/>
      </w:r>
    </w:p>
    <w:p w14:paraId="4AD2C4B3" w14:textId="2E550269" w:rsidR="00351B72" w:rsidRPr="0074472F" w:rsidRDefault="005F3B3F" w:rsidP="005F3B3F">
      <w:pPr>
        <w:pStyle w:val="Normln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V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e věcech technických je oprávněn jednat: ÚMČ města Brna, Brno-střed, odbor </w:t>
      </w:r>
      <w:r w:rsidR="005A29AE" w:rsidRPr="0074472F">
        <w:rPr>
          <w:rFonts w:ascii="Arial" w:hAnsi="Arial" w:cs="Arial"/>
          <w:color w:val="000000"/>
          <w:sz w:val="20"/>
          <w:szCs w:val="20"/>
        </w:rPr>
        <w:t>obchodu a služeb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, Dominikánská 2, Brno, tel</w:t>
      </w:r>
      <w:r w:rsidR="009D0ACF" w:rsidRPr="0074472F">
        <w:rPr>
          <w:rFonts w:ascii="Arial" w:hAnsi="Arial" w:cs="Arial"/>
          <w:sz w:val="20"/>
          <w:szCs w:val="20"/>
        </w:rPr>
        <w:t>. </w:t>
      </w:r>
      <w:r w:rsidR="005A29AE" w:rsidRPr="0074472F">
        <w:rPr>
          <w:rFonts w:ascii="Arial" w:hAnsi="Arial" w:cs="Arial"/>
          <w:color w:val="000000"/>
          <w:sz w:val="20"/>
          <w:szCs w:val="20"/>
        </w:rPr>
        <w:t>542 526 38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5, e-mail: </w:t>
      </w:r>
      <w:hyperlink r:id="rId8" w:history="1">
        <w:r w:rsidR="009D0ACF" w:rsidRPr="0074472F">
          <w:rPr>
            <w:rStyle w:val="Hypertextovodkaz"/>
            <w:rFonts w:ascii="Arial" w:hAnsi="Arial" w:cs="Arial"/>
            <w:sz w:val="20"/>
            <w:szCs w:val="20"/>
          </w:rPr>
          <w:t>podatelna.stred@brno.cz</w:t>
        </w:r>
      </w:hyperlink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D0ACF" w:rsidRPr="0074472F">
        <w:rPr>
          <w:rFonts w:ascii="Arial" w:hAnsi="Arial" w:cs="Arial"/>
          <w:color w:val="000000"/>
          <w:sz w:val="20"/>
          <w:szCs w:val="20"/>
        </w:rPr>
        <w:t> </w:t>
      </w:r>
    </w:p>
    <w:p w14:paraId="1138C541" w14:textId="77777777" w:rsidR="005F3B3F" w:rsidRPr="0074472F" w:rsidRDefault="005F3B3F">
      <w:pPr>
        <w:pStyle w:val="Normlnweb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(dále jen „</w:t>
      </w:r>
      <w:r w:rsidRPr="0074472F"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 w:rsidRPr="0074472F">
        <w:rPr>
          <w:rFonts w:ascii="Arial" w:hAnsi="Arial" w:cs="Arial"/>
          <w:color w:val="000000"/>
          <w:sz w:val="20"/>
          <w:szCs w:val="20"/>
        </w:rPr>
        <w:t>“)</w:t>
      </w:r>
    </w:p>
    <w:p w14:paraId="32DB48B1" w14:textId="77777777" w:rsidR="005F3B3F" w:rsidRPr="0074472F" w:rsidRDefault="005F3B3F">
      <w:pPr>
        <w:pStyle w:val="Normlnweb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96C145B" w14:textId="11D3BDC4" w:rsidR="005F3B3F" w:rsidRPr="0074472F" w:rsidRDefault="005F3B3F">
      <w:pPr>
        <w:pStyle w:val="Normlnweb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a</w:t>
      </w:r>
    </w:p>
    <w:p w14:paraId="1691B0BF" w14:textId="56B7EF81" w:rsidR="001E274D" w:rsidRPr="0074472F" w:rsidRDefault="005F3B3F">
      <w:pPr>
        <w:pStyle w:val="Normlnweb"/>
        <w:widowControl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9D0ACF" w:rsidRPr="0074472F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0034587" w14:textId="77777777" w:rsidR="007B25D2" w:rsidRDefault="005955BA" w:rsidP="005F3B3F">
      <w:pPr>
        <w:pStyle w:val="Normlnweb"/>
        <w:widowControl w:val="0"/>
        <w:spacing w:before="0" w:beforeAutospacing="0" w:after="0" w:afterAutospacing="0" w:line="360" w:lineRule="auto"/>
        <w:ind w:left="142" w:hanging="142"/>
        <w:jc w:val="both"/>
        <w:rPr>
          <w:rFonts w:ascii="Arial" w:hAnsi="Arial" w:cs="Arial"/>
          <w:b/>
          <w:bCs/>
          <w:color w:val="000000"/>
          <w:kern w:val="1"/>
          <w:sz w:val="20"/>
          <w:szCs w:val="20"/>
          <w:lang w:eastAsia="ar-SA"/>
        </w:rPr>
      </w:pPr>
      <w:r>
        <w:rPr>
          <w:rFonts w:ascii="Arial" w:hAnsi="Arial" w:cs="Arial"/>
          <w:b/>
          <w:bCs/>
          <w:color w:val="000000"/>
          <w:kern w:val="1"/>
          <w:sz w:val="20"/>
          <w:szCs w:val="20"/>
          <w:highlight w:val="yellow"/>
          <w:lang w:eastAsia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bCs/>
          <w:color w:val="000000"/>
          <w:kern w:val="1"/>
          <w:sz w:val="20"/>
          <w:szCs w:val="20"/>
          <w:highlight w:val="yellow"/>
          <w:lang w:eastAsia="ar-SA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kern w:val="1"/>
          <w:sz w:val="20"/>
          <w:szCs w:val="20"/>
          <w:highlight w:val="yellow"/>
          <w:lang w:eastAsia="ar-SA"/>
        </w:rPr>
      </w:r>
      <w:r>
        <w:rPr>
          <w:rFonts w:ascii="Arial" w:hAnsi="Arial" w:cs="Arial"/>
          <w:b/>
          <w:bCs/>
          <w:color w:val="000000"/>
          <w:kern w:val="1"/>
          <w:sz w:val="20"/>
          <w:szCs w:val="20"/>
          <w:highlight w:val="yellow"/>
          <w:lang w:eastAsia="ar-SA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kern w:val="1"/>
          <w:sz w:val="20"/>
          <w:szCs w:val="20"/>
          <w:highlight w:val="yellow"/>
          <w:lang w:eastAsia="ar-SA"/>
        </w:rPr>
        <w:t> </w:t>
      </w:r>
      <w:r>
        <w:rPr>
          <w:rFonts w:ascii="Arial" w:hAnsi="Arial" w:cs="Arial"/>
          <w:b/>
          <w:bCs/>
          <w:noProof/>
          <w:color w:val="000000"/>
          <w:kern w:val="1"/>
          <w:sz w:val="20"/>
          <w:szCs w:val="20"/>
          <w:highlight w:val="yellow"/>
          <w:lang w:eastAsia="ar-SA"/>
        </w:rPr>
        <w:t> </w:t>
      </w:r>
      <w:r>
        <w:rPr>
          <w:rFonts w:ascii="Arial" w:hAnsi="Arial" w:cs="Arial"/>
          <w:b/>
          <w:bCs/>
          <w:noProof/>
          <w:color w:val="000000"/>
          <w:kern w:val="1"/>
          <w:sz w:val="20"/>
          <w:szCs w:val="20"/>
          <w:highlight w:val="yellow"/>
          <w:lang w:eastAsia="ar-SA"/>
        </w:rPr>
        <w:t> </w:t>
      </w:r>
      <w:r>
        <w:rPr>
          <w:rFonts w:ascii="Arial" w:hAnsi="Arial" w:cs="Arial"/>
          <w:b/>
          <w:bCs/>
          <w:noProof/>
          <w:color w:val="000000"/>
          <w:kern w:val="1"/>
          <w:sz w:val="20"/>
          <w:szCs w:val="20"/>
          <w:highlight w:val="yellow"/>
          <w:lang w:eastAsia="ar-SA"/>
        </w:rPr>
        <w:t> </w:t>
      </w:r>
      <w:r>
        <w:rPr>
          <w:rFonts w:ascii="Arial" w:hAnsi="Arial" w:cs="Arial"/>
          <w:b/>
          <w:bCs/>
          <w:noProof/>
          <w:color w:val="000000"/>
          <w:kern w:val="1"/>
          <w:sz w:val="20"/>
          <w:szCs w:val="20"/>
          <w:highlight w:val="yellow"/>
          <w:lang w:eastAsia="ar-SA"/>
        </w:rPr>
        <w:t> </w:t>
      </w:r>
      <w:r>
        <w:rPr>
          <w:rFonts w:ascii="Arial" w:hAnsi="Arial" w:cs="Arial"/>
          <w:b/>
          <w:bCs/>
          <w:color w:val="000000"/>
          <w:kern w:val="1"/>
          <w:sz w:val="20"/>
          <w:szCs w:val="20"/>
          <w:highlight w:val="yellow"/>
          <w:lang w:eastAsia="ar-SA"/>
        </w:rPr>
        <w:fldChar w:fldCharType="end"/>
      </w:r>
      <w:bookmarkEnd w:id="0"/>
    </w:p>
    <w:p w14:paraId="79B93620" w14:textId="4B2A7A09" w:rsidR="001E274D" w:rsidRPr="0074472F" w:rsidRDefault="001E274D" w:rsidP="005F3B3F">
      <w:pPr>
        <w:pStyle w:val="Normlnweb"/>
        <w:widowControl w:val="0"/>
        <w:spacing w:before="0" w:beforeAutospacing="0" w:after="0" w:afterAutospacing="0" w:line="360" w:lineRule="auto"/>
        <w:ind w:left="142" w:hanging="142"/>
        <w:jc w:val="both"/>
        <w:rPr>
          <w:rFonts w:ascii="Arial" w:eastAsia="SimSun" w:hAnsi="Arial" w:cs="Arial"/>
          <w:noProof/>
          <w:sz w:val="20"/>
          <w:szCs w:val="20"/>
          <w:lang w:eastAsia="ar-SA"/>
        </w:rPr>
      </w:pPr>
      <w:r w:rsidRPr="0074472F">
        <w:rPr>
          <w:rFonts w:ascii="Arial" w:hAnsi="Arial" w:cs="Arial"/>
          <w:color w:val="000000"/>
          <w:sz w:val="20"/>
          <w:szCs w:val="20"/>
        </w:rPr>
        <w:t>zap</w:t>
      </w:r>
      <w:r w:rsidR="005F3B3F" w:rsidRPr="0074472F">
        <w:rPr>
          <w:rFonts w:ascii="Arial" w:hAnsi="Arial" w:cs="Arial"/>
          <w:color w:val="000000"/>
          <w:sz w:val="20"/>
          <w:szCs w:val="20"/>
        </w:rPr>
        <w:t>saný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 v obchodním rejstříku vedeném Krajským soudem v </w:t>
      </w:r>
      <w:r w:rsidR="007B25D2" w:rsidRPr="007B25D2">
        <w:rPr>
          <w:rFonts w:ascii="Arial" w:hAnsi="Arial" w:cs="Arial"/>
          <w:color w:val="000000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B25D2" w:rsidRPr="007B25D2">
        <w:rPr>
          <w:rFonts w:ascii="Arial" w:hAnsi="Arial" w:cs="Arial"/>
          <w:color w:val="000000"/>
          <w:sz w:val="20"/>
          <w:szCs w:val="20"/>
          <w:highlight w:val="yellow"/>
        </w:rPr>
        <w:instrText xml:space="preserve"> FORMTEXT </w:instrText>
      </w:r>
      <w:r w:rsidR="007B25D2" w:rsidRPr="007B25D2">
        <w:rPr>
          <w:rFonts w:ascii="Arial" w:hAnsi="Arial" w:cs="Arial"/>
          <w:color w:val="000000"/>
          <w:sz w:val="20"/>
          <w:szCs w:val="20"/>
          <w:highlight w:val="yellow"/>
        </w:rPr>
      </w:r>
      <w:r w:rsidR="007B25D2" w:rsidRPr="007B25D2">
        <w:rPr>
          <w:rFonts w:ascii="Arial" w:hAnsi="Arial" w:cs="Arial"/>
          <w:color w:val="000000"/>
          <w:sz w:val="20"/>
          <w:szCs w:val="20"/>
          <w:highlight w:val="yellow"/>
        </w:rPr>
        <w:fldChar w:fldCharType="separate"/>
      </w:r>
      <w:r w:rsidR="007B25D2" w:rsidRP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 w:rsidRP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 w:rsidRP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 w:rsidRP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 w:rsidRP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 w:rsidRPr="007B25D2">
        <w:rPr>
          <w:rFonts w:ascii="Arial" w:hAnsi="Arial" w:cs="Arial"/>
          <w:color w:val="000000"/>
          <w:sz w:val="20"/>
          <w:szCs w:val="20"/>
          <w:highlight w:val="yellow"/>
        </w:rPr>
        <w:fldChar w:fldCharType="end"/>
      </w:r>
      <w:bookmarkEnd w:id="1"/>
      <w:r w:rsidRPr="0074472F">
        <w:rPr>
          <w:rFonts w:ascii="Arial" w:hAnsi="Arial" w:cs="Arial"/>
          <w:color w:val="000000"/>
          <w:sz w:val="20"/>
          <w:szCs w:val="20"/>
        </w:rPr>
        <w:t xml:space="preserve">, v oddíle </w:t>
      </w:r>
      <w:r w:rsidR="007B25D2">
        <w:rPr>
          <w:rFonts w:ascii="Arial" w:hAnsi="Arial" w:cs="Arial"/>
          <w:color w:val="000000"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B25D2">
        <w:rPr>
          <w:rFonts w:ascii="Arial" w:hAnsi="Arial" w:cs="Arial"/>
          <w:color w:val="000000"/>
          <w:sz w:val="20"/>
          <w:szCs w:val="20"/>
          <w:highlight w:val="yellow"/>
        </w:rPr>
        <w:instrText xml:space="preserve"> FORMTEXT </w:instrText>
      </w:r>
      <w:r w:rsidR="007B25D2">
        <w:rPr>
          <w:rFonts w:ascii="Arial" w:hAnsi="Arial" w:cs="Arial"/>
          <w:color w:val="000000"/>
          <w:sz w:val="20"/>
          <w:szCs w:val="20"/>
          <w:highlight w:val="yellow"/>
        </w:rPr>
      </w:r>
      <w:r w:rsidR="007B25D2">
        <w:rPr>
          <w:rFonts w:ascii="Arial" w:hAnsi="Arial" w:cs="Arial"/>
          <w:color w:val="000000"/>
          <w:sz w:val="20"/>
          <w:szCs w:val="20"/>
          <w:highlight w:val="yellow"/>
        </w:rPr>
        <w:fldChar w:fldCharType="separate"/>
      </w:r>
      <w:r w:rsid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>
        <w:rPr>
          <w:rFonts w:ascii="Arial" w:hAnsi="Arial" w:cs="Arial"/>
          <w:color w:val="000000"/>
          <w:sz w:val="20"/>
          <w:szCs w:val="20"/>
          <w:highlight w:val="yellow"/>
        </w:rPr>
        <w:fldChar w:fldCharType="end"/>
      </w:r>
      <w:bookmarkEnd w:id="2"/>
      <w:r w:rsidRPr="0074472F">
        <w:rPr>
          <w:rFonts w:ascii="Arial" w:hAnsi="Arial" w:cs="Arial"/>
          <w:color w:val="000000"/>
          <w:sz w:val="20"/>
          <w:szCs w:val="20"/>
        </w:rPr>
        <w:t>, vložka</w:t>
      </w:r>
      <w:r w:rsidR="007B25D2">
        <w:rPr>
          <w:rFonts w:ascii="Arial" w:hAnsi="Arial" w:cs="Arial"/>
          <w:color w:val="000000"/>
          <w:sz w:val="20"/>
          <w:szCs w:val="20"/>
        </w:rPr>
        <w:t xml:space="preserve"> </w:t>
      </w:r>
      <w:r w:rsidR="007B25D2">
        <w:rPr>
          <w:rFonts w:ascii="Arial" w:hAnsi="Arial" w:cs="Arial"/>
          <w:color w:val="000000"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B25D2">
        <w:rPr>
          <w:rFonts w:ascii="Arial" w:hAnsi="Arial" w:cs="Arial"/>
          <w:color w:val="000000"/>
          <w:sz w:val="20"/>
          <w:szCs w:val="20"/>
          <w:highlight w:val="yellow"/>
        </w:rPr>
        <w:instrText xml:space="preserve"> FORMTEXT </w:instrText>
      </w:r>
      <w:r w:rsidR="007B25D2">
        <w:rPr>
          <w:rFonts w:ascii="Arial" w:hAnsi="Arial" w:cs="Arial"/>
          <w:color w:val="000000"/>
          <w:sz w:val="20"/>
          <w:szCs w:val="20"/>
          <w:highlight w:val="yellow"/>
        </w:rPr>
      </w:r>
      <w:r w:rsidR="007B25D2">
        <w:rPr>
          <w:rFonts w:ascii="Arial" w:hAnsi="Arial" w:cs="Arial"/>
          <w:color w:val="000000"/>
          <w:sz w:val="20"/>
          <w:szCs w:val="20"/>
          <w:highlight w:val="yellow"/>
        </w:rPr>
        <w:fldChar w:fldCharType="separate"/>
      </w:r>
      <w:r w:rsid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B25D2">
        <w:rPr>
          <w:rFonts w:ascii="Arial" w:hAnsi="Arial" w:cs="Arial"/>
          <w:color w:val="000000"/>
          <w:sz w:val="20"/>
          <w:szCs w:val="20"/>
          <w:highlight w:val="yellow"/>
        </w:rPr>
        <w:fldChar w:fldCharType="end"/>
      </w:r>
      <w:bookmarkEnd w:id="3"/>
    </w:p>
    <w:p w14:paraId="515E5AEA" w14:textId="4F517F47" w:rsidR="001E274D" w:rsidRPr="0074472F" w:rsidRDefault="001E274D" w:rsidP="005F3B3F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noProof/>
          <w:sz w:val="20"/>
          <w:szCs w:val="20"/>
          <w:lang w:eastAsia="ar-SA"/>
        </w:rPr>
      </w:pP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>Sídlo:</w:t>
      </w: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instrText xml:space="preserve"> FORMTEXT </w:instrTex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separate"/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end"/>
      </w:r>
      <w:bookmarkEnd w:id="4"/>
    </w:p>
    <w:p w14:paraId="2BD2B56D" w14:textId="003BE380" w:rsidR="001E274D" w:rsidRPr="0074472F" w:rsidRDefault="001E274D" w:rsidP="005F3B3F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noProof/>
          <w:sz w:val="20"/>
          <w:szCs w:val="20"/>
          <w:lang w:eastAsia="ar-SA"/>
        </w:rPr>
      </w:pP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>IČO:</w:t>
      </w: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instrText xml:space="preserve"> FORMTEXT </w:instrTex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separate"/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end"/>
      </w:r>
      <w:bookmarkEnd w:id="5"/>
    </w:p>
    <w:p w14:paraId="4D86D816" w14:textId="3830C5CF" w:rsidR="001E274D" w:rsidRPr="0074472F" w:rsidRDefault="001E274D" w:rsidP="005F3B3F">
      <w:pPr>
        <w:widowControl w:val="0"/>
        <w:suppressAutoHyphens/>
        <w:spacing w:after="0" w:line="360" w:lineRule="auto"/>
        <w:rPr>
          <w:rFonts w:ascii="Arial" w:eastAsia="SimSun" w:hAnsi="Arial" w:cs="Arial"/>
          <w:noProof/>
          <w:sz w:val="20"/>
          <w:szCs w:val="20"/>
          <w:lang w:eastAsia="ar-SA"/>
        </w:rPr>
      </w:pP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>DIČ:</w:t>
      </w: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instrText xml:space="preserve"> FORMTEXT </w:instrTex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separate"/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7B25D2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end"/>
      </w:r>
      <w:bookmarkEnd w:id="6"/>
    </w:p>
    <w:p w14:paraId="491C9464" w14:textId="4418A4F4" w:rsidR="001E274D" w:rsidRPr="0074472F" w:rsidRDefault="001E274D" w:rsidP="005F3B3F">
      <w:pPr>
        <w:widowControl w:val="0"/>
        <w:suppressAutoHyphens/>
        <w:spacing w:after="0" w:line="360" w:lineRule="auto"/>
        <w:rPr>
          <w:rFonts w:ascii="Arial" w:eastAsia="SimSun" w:hAnsi="Arial" w:cs="Arial"/>
          <w:sz w:val="20"/>
          <w:szCs w:val="20"/>
          <w:lang w:eastAsia="ar-SA"/>
        </w:rPr>
      </w:pPr>
      <w:r w:rsidRPr="0074472F">
        <w:rPr>
          <w:rFonts w:ascii="Arial" w:eastAsia="SimSun" w:hAnsi="Arial" w:cs="Arial"/>
          <w:sz w:val="20"/>
          <w:szCs w:val="20"/>
          <w:lang w:eastAsia="ar-SA"/>
        </w:rPr>
        <w:t xml:space="preserve">Osoba oprávněná jednat ve věcech smluvních: </w:t>
      </w:r>
      <w:r w:rsidR="00514964">
        <w:rPr>
          <w:rFonts w:ascii="Arial" w:eastAsia="SimSun" w:hAnsi="Arial" w:cs="Arial"/>
          <w:sz w:val="20"/>
          <w:szCs w:val="20"/>
          <w:lang w:eastAsia="ar-SA"/>
        </w:rPr>
        <w:tab/>
      </w:r>
      <w:r w:rsidR="00514964">
        <w:rPr>
          <w:rFonts w:ascii="Arial" w:eastAsia="SimSun" w:hAnsi="Arial" w:cs="Arial"/>
          <w:sz w:val="20"/>
          <w:szCs w:val="20"/>
          <w:lang w:eastAsia="ar-SA"/>
        </w:rPr>
        <w:tab/>
      </w:r>
      <w:r w:rsidR="00514964">
        <w:rPr>
          <w:rFonts w:ascii="Arial" w:eastAsia="SimSun" w:hAnsi="Arial" w:cs="Arial"/>
          <w:sz w:val="20"/>
          <w:szCs w:val="20"/>
          <w:highlight w:val="yellow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14964">
        <w:rPr>
          <w:rFonts w:ascii="Arial" w:eastAsia="SimSun" w:hAnsi="Arial" w:cs="Arial"/>
          <w:sz w:val="20"/>
          <w:szCs w:val="20"/>
          <w:highlight w:val="yellow"/>
          <w:lang w:eastAsia="ar-SA"/>
        </w:rPr>
        <w:instrText xml:space="preserve"> FORMTEXT </w:instrText>
      </w:r>
      <w:r w:rsidR="00514964">
        <w:rPr>
          <w:rFonts w:ascii="Arial" w:eastAsia="SimSun" w:hAnsi="Arial" w:cs="Arial"/>
          <w:sz w:val="20"/>
          <w:szCs w:val="20"/>
          <w:highlight w:val="yellow"/>
          <w:lang w:eastAsia="ar-SA"/>
        </w:rPr>
      </w:r>
      <w:r w:rsidR="00514964">
        <w:rPr>
          <w:rFonts w:ascii="Arial" w:eastAsia="SimSun" w:hAnsi="Arial" w:cs="Arial"/>
          <w:sz w:val="20"/>
          <w:szCs w:val="20"/>
          <w:highlight w:val="yellow"/>
          <w:lang w:eastAsia="ar-SA"/>
        </w:rPr>
        <w:fldChar w:fldCharType="separate"/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sz w:val="20"/>
          <w:szCs w:val="20"/>
          <w:highlight w:val="yellow"/>
          <w:lang w:eastAsia="ar-SA"/>
        </w:rPr>
        <w:fldChar w:fldCharType="end"/>
      </w:r>
      <w:bookmarkEnd w:id="7"/>
    </w:p>
    <w:p w14:paraId="68759658" w14:textId="434FE530" w:rsidR="001E274D" w:rsidRPr="0074472F" w:rsidRDefault="001E274D" w:rsidP="005F3B3F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noProof/>
          <w:sz w:val="20"/>
          <w:szCs w:val="20"/>
          <w:lang w:eastAsia="ar-SA"/>
        </w:rPr>
      </w:pPr>
      <w:r w:rsidRPr="0074472F">
        <w:rPr>
          <w:rFonts w:ascii="Arial" w:eastAsia="SimSun" w:hAnsi="Arial" w:cs="Arial"/>
          <w:sz w:val="20"/>
          <w:szCs w:val="20"/>
          <w:lang w:eastAsia="ar-SA"/>
        </w:rPr>
        <w:t>Osoba oprávněná jednat ve věcech technických:</w:t>
      </w:r>
      <w:r w:rsidR="00514964">
        <w:rPr>
          <w:rFonts w:ascii="Arial" w:eastAsia="SimSun" w:hAnsi="Arial" w:cs="Arial"/>
          <w:sz w:val="20"/>
          <w:szCs w:val="20"/>
          <w:lang w:eastAsia="ar-SA"/>
        </w:rPr>
        <w:tab/>
      </w:r>
      <w:r w:rsidR="00514964">
        <w:rPr>
          <w:rFonts w:ascii="Arial" w:eastAsia="SimSun" w:hAnsi="Arial" w:cs="Arial"/>
          <w:sz w:val="20"/>
          <w:szCs w:val="20"/>
          <w:highlight w:val="yellow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514964">
        <w:rPr>
          <w:rFonts w:ascii="Arial" w:eastAsia="SimSun" w:hAnsi="Arial" w:cs="Arial"/>
          <w:sz w:val="20"/>
          <w:szCs w:val="20"/>
          <w:highlight w:val="yellow"/>
          <w:lang w:eastAsia="ar-SA"/>
        </w:rPr>
        <w:instrText xml:space="preserve"> FORMTEXT </w:instrText>
      </w:r>
      <w:r w:rsidR="00514964">
        <w:rPr>
          <w:rFonts w:ascii="Arial" w:eastAsia="SimSun" w:hAnsi="Arial" w:cs="Arial"/>
          <w:sz w:val="20"/>
          <w:szCs w:val="20"/>
          <w:highlight w:val="yellow"/>
          <w:lang w:eastAsia="ar-SA"/>
        </w:rPr>
      </w:r>
      <w:r w:rsidR="00514964">
        <w:rPr>
          <w:rFonts w:ascii="Arial" w:eastAsia="SimSun" w:hAnsi="Arial" w:cs="Arial"/>
          <w:sz w:val="20"/>
          <w:szCs w:val="20"/>
          <w:highlight w:val="yellow"/>
          <w:lang w:eastAsia="ar-SA"/>
        </w:rPr>
        <w:fldChar w:fldCharType="separate"/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sz w:val="20"/>
          <w:szCs w:val="20"/>
          <w:highlight w:val="yellow"/>
          <w:lang w:eastAsia="ar-SA"/>
        </w:rPr>
        <w:fldChar w:fldCharType="end"/>
      </w:r>
      <w:bookmarkEnd w:id="8"/>
    </w:p>
    <w:p w14:paraId="02159BE5" w14:textId="6874014F" w:rsidR="001E274D" w:rsidRPr="0074472F" w:rsidRDefault="005A29AE" w:rsidP="005F3B3F">
      <w:pPr>
        <w:widowControl w:val="0"/>
        <w:suppressAutoHyphens/>
        <w:spacing w:after="0" w:line="360" w:lineRule="auto"/>
        <w:rPr>
          <w:rFonts w:ascii="Arial" w:eastAsia="SimSun" w:hAnsi="Arial" w:cs="Arial"/>
          <w:noProof/>
          <w:sz w:val="20"/>
          <w:szCs w:val="20"/>
          <w:lang w:eastAsia="ar-SA"/>
        </w:rPr>
      </w:pP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>Bankovní spojení</w:t>
      </w:r>
      <w:r w:rsidR="001E274D" w:rsidRPr="0074472F">
        <w:rPr>
          <w:rFonts w:ascii="Arial" w:eastAsia="SimSun" w:hAnsi="Arial" w:cs="Arial"/>
          <w:noProof/>
          <w:sz w:val="20"/>
          <w:szCs w:val="20"/>
          <w:lang w:eastAsia="ar-SA"/>
        </w:rPr>
        <w:t xml:space="preserve">: </w:t>
      </w:r>
      <w:r w:rsidR="001E274D"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instrText xml:space="preserve"> FORMTEXT </w:instrTex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separate"/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end"/>
      </w:r>
      <w:bookmarkEnd w:id="9"/>
    </w:p>
    <w:p w14:paraId="120A3F37" w14:textId="0130D102" w:rsidR="001E274D" w:rsidRPr="0074472F" w:rsidRDefault="001E274D" w:rsidP="005F3B3F">
      <w:pPr>
        <w:widowControl w:val="0"/>
        <w:suppressAutoHyphens/>
        <w:spacing w:after="0" w:line="360" w:lineRule="auto"/>
        <w:rPr>
          <w:rFonts w:ascii="Arial" w:eastAsia="SimSun" w:hAnsi="Arial" w:cs="Arial"/>
          <w:noProof/>
          <w:sz w:val="20"/>
          <w:szCs w:val="20"/>
          <w:lang w:eastAsia="ar-SA"/>
        </w:rPr>
      </w:pP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>Číslo účtu:</w:t>
      </w: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Pr="0074472F">
        <w:rPr>
          <w:rFonts w:ascii="Arial" w:eastAsia="SimSun" w:hAnsi="Arial" w:cs="Arial"/>
          <w:noProof/>
          <w:sz w:val="20"/>
          <w:szCs w:val="20"/>
          <w:lang w:eastAsia="ar-SA"/>
        </w:rPr>
        <w:tab/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instrText xml:space="preserve"> FORMTEXT </w:instrTex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separate"/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t> </w:t>
      </w:r>
      <w:r w:rsidR="00514964">
        <w:rPr>
          <w:rFonts w:ascii="Arial" w:eastAsia="SimSun" w:hAnsi="Arial" w:cs="Arial"/>
          <w:noProof/>
          <w:sz w:val="20"/>
          <w:szCs w:val="20"/>
          <w:highlight w:val="yellow"/>
          <w:lang w:eastAsia="ar-SA"/>
        </w:rPr>
        <w:fldChar w:fldCharType="end"/>
      </w:r>
      <w:bookmarkEnd w:id="10"/>
    </w:p>
    <w:p w14:paraId="31DE1366" w14:textId="2E6E3520" w:rsidR="001E274D" w:rsidRPr="0074472F" w:rsidRDefault="001E274D" w:rsidP="004467CE">
      <w:pPr>
        <w:suppressAutoHyphens/>
        <w:spacing w:after="0" w:line="36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74472F">
        <w:rPr>
          <w:rFonts w:ascii="Arial" w:eastAsia="Times New Roman" w:hAnsi="Arial" w:cs="Arial"/>
          <w:kern w:val="1"/>
          <w:sz w:val="20"/>
          <w:szCs w:val="20"/>
          <w:lang w:eastAsia="ar-SA"/>
        </w:rPr>
        <w:t>(dále jen „</w:t>
      </w:r>
      <w:r w:rsidRPr="0074472F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>Zhotovitel</w:t>
      </w:r>
      <w:r w:rsidRPr="0074472F">
        <w:rPr>
          <w:rFonts w:ascii="Arial" w:eastAsia="Times New Roman" w:hAnsi="Arial" w:cs="Arial"/>
          <w:kern w:val="1"/>
          <w:sz w:val="20"/>
          <w:szCs w:val="20"/>
          <w:lang w:eastAsia="ar-SA"/>
        </w:rPr>
        <w:t>“)</w:t>
      </w:r>
    </w:p>
    <w:p w14:paraId="1B81A600" w14:textId="58CF6662" w:rsidR="00351B72" w:rsidRPr="0074472F" w:rsidRDefault="00351B72" w:rsidP="001E274D">
      <w:pPr>
        <w:pStyle w:val="Normlnweb"/>
        <w:widowControl w:val="0"/>
        <w:tabs>
          <w:tab w:val="left" w:pos="709"/>
          <w:tab w:val="left" w:pos="2835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7CA0E23" w14:textId="7C5BCC6D" w:rsidR="00351B72" w:rsidRPr="0074472F" w:rsidRDefault="009D0ACF" w:rsidP="00D652C1">
      <w:pPr>
        <w:pStyle w:val="Nadpislnku"/>
      </w:pPr>
      <w:r w:rsidRPr="0074472F">
        <w:t>Rozsah předmětu smlouvy</w:t>
      </w:r>
    </w:p>
    <w:p w14:paraId="0B777C35" w14:textId="537DF150" w:rsidR="00351B72" w:rsidRPr="000B336D" w:rsidRDefault="009D0ACF" w:rsidP="00D01451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Předmětem </w:t>
      </w:r>
      <w:r w:rsidR="002B7A21" w:rsidRPr="0074472F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smlouvy </w:t>
      </w:r>
      <w:r w:rsidR="002B7A21" w:rsidRPr="0074472F">
        <w:rPr>
          <w:rFonts w:ascii="Arial" w:hAnsi="Arial" w:cs="Arial"/>
          <w:color w:val="000000"/>
          <w:sz w:val="20"/>
          <w:szCs w:val="20"/>
        </w:rPr>
        <w:t>je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="008D0DFE" w:rsidRPr="0074472F">
        <w:rPr>
          <w:rFonts w:ascii="Arial" w:hAnsi="Arial" w:cs="Arial"/>
          <w:color w:val="000000"/>
          <w:sz w:val="20"/>
          <w:szCs w:val="20"/>
        </w:rPr>
        <w:t>provedení</w:t>
      </w:r>
      <w:r w:rsidR="002B7A21"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472F">
        <w:rPr>
          <w:rFonts w:ascii="Arial" w:hAnsi="Arial" w:cs="Arial"/>
          <w:color w:val="000000"/>
          <w:sz w:val="20"/>
          <w:szCs w:val="20"/>
        </w:rPr>
        <w:t>díla</w:t>
      </w:r>
      <w:r w:rsidR="005D5625" w:rsidRPr="0074472F">
        <w:rPr>
          <w:rFonts w:ascii="Arial" w:hAnsi="Arial" w:cs="Arial"/>
          <w:color w:val="000000"/>
          <w:sz w:val="20"/>
          <w:szCs w:val="20"/>
        </w:rPr>
        <w:t xml:space="preserve"> „</w:t>
      </w:r>
      <w:r w:rsidR="005A29AE" w:rsidRPr="0074472F">
        <w:rPr>
          <w:rFonts w:ascii="Arial" w:hAnsi="Arial" w:cs="Arial"/>
          <w:b/>
          <w:bCs/>
          <w:color w:val="000000"/>
          <w:sz w:val="20"/>
          <w:szCs w:val="20"/>
        </w:rPr>
        <w:t>Výroba a dodá</w:t>
      </w:r>
      <w:r w:rsidR="00A517F7">
        <w:rPr>
          <w:rFonts w:ascii="Arial" w:hAnsi="Arial" w:cs="Arial"/>
          <w:b/>
          <w:bCs/>
          <w:color w:val="000000"/>
          <w:sz w:val="20"/>
          <w:szCs w:val="20"/>
        </w:rPr>
        <w:t>ní</w:t>
      </w:r>
      <w:r w:rsidR="005A29AE" w:rsidRPr="0074472F">
        <w:rPr>
          <w:rFonts w:ascii="Arial" w:hAnsi="Arial" w:cs="Arial"/>
          <w:b/>
          <w:bCs/>
          <w:color w:val="000000"/>
          <w:sz w:val="20"/>
          <w:szCs w:val="20"/>
        </w:rPr>
        <w:t xml:space="preserve"> dřevěných prodejních stánků</w:t>
      </w:r>
      <w:r w:rsidR="002B7D4C"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 w:rsidR="005D5625" w:rsidRPr="0074472F">
        <w:rPr>
          <w:rFonts w:ascii="Arial" w:hAnsi="Arial" w:cs="Arial"/>
          <w:sz w:val="20"/>
          <w:szCs w:val="20"/>
        </w:rPr>
        <w:t xml:space="preserve">, </w:t>
      </w:r>
      <w:r w:rsidRPr="0074472F">
        <w:rPr>
          <w:rFonts w:ascii="Arial" w:hAnsi="Arial" w:cs="Arial"/>
          <w:bCs/>
          <w:color w:val="000000"/>
          <w:sz w:val="20"/>
          <w:szCs w:val="20"/>
        </w:rPr>
        <w:t>a</w:t>
      </w:r>
      <w:r w:rsidR="000404B0">
        <w:rPr>
          <w:rFonts w:ascii="Arial" w:hAnsi="Arial" w:cs="Arial"/>
          <w:bCs/>
          <w:color w:val="000000"/>
          <w:sz w:val="20"/>
          <w:szCs w:val="20"/>
        </w:rPr>
        <w:t> </w:t>
      </w:r>
      <w:r w:rsidRPr="0074472F">
        <w:rPr>
          <w:rFonts w:ascii="Arial" w:hAnsi="Arial" w:cs="Arial"/>
          <w:bCs/>
          <w:color w:val="000000"/>
          <w:sz w:val="20"/>
          <w:szCs w:val="20"/>
        </w:rPr>
        <w:t>to</w:t>
      </w:r>
      <w:r w:rsidRPr="0074472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v rozsahu vymezeném zadávací dokumentací </w:t>
      </w:r>
      <w:r w:rsidR="008D0DFE" w:rsidRPr="0074472F">
        <w:rPr>
          <w:rFonts w:ascii="Arial" w:hAnsi="Arial" w:cs="Arial"/>
          <w:color w:val="000000"/>
          <w:sz w:val="20"/>
          <w:szCs w:val="20"/>
        </w:rPr>
        <w:t>pro označenou veřejnou zakázku</w:t>
      </w:r>
      <w:r w:rsidRPr="0074472F">
        <w:rPr>
          <w:rFonts w:ascii="Arial" w:hAnsi="Arial" w:cs="Arial"/>
          <w:color w:val="000000"/>
          <w:sz w:val="20"/>
          <w:szCs w:val="20"/>
        </w:rPr>
        <w:t>, která byla podkladem pro zpracování nabídky</w:t>
      </w:r>
      <w:r w:rsidR="008D0DFE" w:rsidRPr="0074472F">
        <w:rPr>
          <w:rFonts w:ascii="Arial" w:hAnsi="Arial" w:cs="Arial"/>
          <w:color w:val="000000"/>
          <w:sz w:val="20"/>
          <w:szCs w:val="20"/>
        </w:rPr>
        <w:t xml:space="preserve"> Zhotovitele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, v souladu s ustanoveními této </w:t>
      </w:r>
      <w:r w:rsidRPr="000B336D">
        <w:rPr>
          <w:rFonts w:ascii="Arial" w:hAnsi="Arial" w:cs="Arial"/>
          <w:color w:val="000000"/>
          <w:sz w:val="20"/>
          <w:szCs w:val="20"/>
        </w:rPr>
        <w:t>smlouvy</w:t>
      </w:r>
      <w:r w:rsidR="00CC0283" w:rsidRPr="000B336D">
        <w:rPr>
          <w:rFonts w:ascii="Arial" w:hAnsi="Arial" w:cs="Arial"/>
          <w:color w:val="000000"/>
          <w:sz w:val="20"/>
          <w:szCs w:val="20"/>
        </w:rPr>
        <w:t xml:space="preserve">, technickou specifikací </w:t>
      </w:r>
      <w:r w:rsidR="005D2D0A" w:rsidRPr="000B336D">
        <w:rPr>
          <w:rFonts w:ascii="Arial" w:hAnsi="Arial" w:cs="Arial"/>
          <w:color w:val="000000"/>
          <w:sz w:val="20"/>
          <w:szCs w:val="20"/>
        </w:rPr>
        <w:t>(výrobní dokumentací</w:t>
      </w:r>
      <w:r w:rsidR="00C56C13" w:rsidRPr="000B336D">
        <w:rPr>
          <w:rFonts w:ascii="Arial" w:hAnsi="Arial" w:cs="Arial"/>
          <w:color w:val="000000"/>
          <w:sz w:val="20"/>
          <w:szCs w:val="20"/>
        </w:rPr>
        <w:t xml:space="preserve"> a technickou dokumentací pro doplňky</w:t>
      </w:r>
      <w:r w:rsidR="00E30047" w:rsidRPr="000B336D">
        <w:rPr>
          <w:rFonts w:ascii="Arial" w:hAnsi="Arial" w:cs="Arial"/>
          <w:color w:val="000000"/>
          <w:sz w:val="20"/>
          <w:szCs w:val="20"/>
        </w:rPr>
        <w:t>, které budou součástí</w:t>
      </w:r>
      <w:r w:rsidR="00637ADB" w:rsidRPr="000B336D">
        <w:rPr>
          <w:rFonts w:ascii="Arial" w:hAnsi="Arial" w:cs="Arial"/>
          <w:color w:val="000000"/>
          <w:sz w:val="20"/>
          <w:szCs w:val="20"/>
        </w:rPr>
        <w:t xml:space="preserve"> každého stánku</w:t>
      </w:r>
      <w:r w:rsidR="005D2D0A" w:rsidRPr="000B336D">
        <w:rPr>
          <w:rFonts w:ascii="Arial" w:hAnsi="Arial" w:cs="Arial"/>
          <w:color w:val="000000"/>
          <w:sz w:val="20"/>
          <w:szCs w:val="20"/>
        </w:rPr>
        <w:t xml:space="preserve">) </w:t>
      </w:r>
      <w:r w:rsidR="00C112A6" w:rsidRPr="000B336D">
        <w:rPr>
          <w:rFonts w:ascii="Arial" w:hAnsi="Arial" w:cs="Arial"/>
          <w:color w:val="000000"/>
          <w:sz w:val="20"/>
          <w:szCs w:val="20"/>
        </w:rPr>
        <w:t>v příloze č. 1</w:t>
      </w:r>
      <w:r w:rsidRPr="000B336D">
        <w:rPr>
          <w:rFonts w:ascii="Arial" w:hAnsi="Arial" w:cs="Arial"/>
          <w:color w:val="000000"/>
          <w:sz w:val="20"/>
          <w:szCs w:val="20"/>
        </w:rPr>
        <w:t xml:space="preserve"> </w:t>
      </w:r>
      <w:r w:rsidR="00C56C13" w:rsidRPr="000B336D">
        <w:rPr>
          <w:rFonts w:ascii="Arial" w:hAnsi="Arial" w:cs="Arial"/>
          <w:color w:val="000000"/>
          <w:sz w:val="20"/>
          <w:szCs w:val="20"/>
        </w:rPr>
        <w:t xml:space="preserve">této smlouvy </w:t>
      </w:r>
      <w:r w:rsidRPr="000B336D">
        <w:rPr>
          <w:rFonts w:ascii="Arial" w:hAnsi="Arial" w:cs="Arial"/>
          <w:color w:val="000000"/>
          <w:sz w:val="20"/>
          <w:szCs w:val="20"/>
        </w:rPr>
        <w:t>a</w:t>
      </w:r>
      <w:r w:rsidR="00C92BA7" w:rsidRPr="000B336D">
        <w:rPr>
          <w:rFonts w:ascii="Arial" w:hAnsi="Arial" w:cs="Arial"/>
          <w:color w:val="000000"/>
          <w:sz w:val="20"/>
          <w:szCs w:val="20"/>
        </w:rPr>
        <w:t> </w:t>
      </w:r>
      <w:r w:rsidRPr="000B336D">
        <w:rPr>
          <w:rFonts w:ascii="Arial" w:hAnsi="Arial" w:cs="Arial"/>
          <w:color w:val="000000"/>
          <w:sz w:val="20"/>
          <w:szCs w:val="20"/>
        </w:rPr>
        <w:t xml:space="preserve">pokyny </w:t>
      </w:r>
      <w:r w:rsidR="00764297" w:rsidRPr="000B336D">
        <w:rPr>
          <w:rFonts w:ascii="Arial" w:hAnsi="Arial" w:cs="Arial"/>
          <w:color w:val="000000"/>
          <w:sz w:val="20"/>
          <w:szCs w:val="20"/>
        </w:rPr>
        <w:t>O</w:t>
      </w:r>
      <w:r w:rsidRPr="000B336D">
        <w:rPr>
          <w:rFonts w:ascii="Arial" w:hAnsi="Arial" w:cs="Arial"/>
          <w:color w:val="000000"/>
          <w:sz w:val="20"/>
          <w:szCs w:val="20"/>
        </w:rPr>
        <w:t xml:space="preserve">bjednatele (dále jen “dílo“). </w:t>
      </w:r>
    </w:p>
    <w:p w14:paraId="01E4A8A4" w14:textId="3B355B22" w:rsidR="00351B72" w:rsidRPr="000B336D" w:rsidRDefault="008D0DFE" w:rsidP="00D01451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0B336D">
        <w:rPr>
          <w:rFonts w:ascii="Arial" w:hAnsi="Arial" w:cs="Arial"/>
          <w:color w:val="000000"/>
          <w:sz w:val="20"/>
          <w:szCs w:val="20"/>
        </w:rPr>
        <w:t>Zhotovitel</w:t>
      </w:r>
      <w:r w:rsidR="009D0ACF" w:rsidRPr="000B336D">
        <w:rPr>
          <w:rFonts w:ascii="Arial" w:hAnsi="Arial" w:cs="Arial"/>
          <w:color w:val="000000"/>
          <w:sz w:val="20"/>
          <w:szCs w:val="20"/>
        </w:rPr>
        <w:t xml:space="preserve"> se zavazuje</w:t>
      </w:r>
      <w:r w:rsidR="00902A6A" w:rsidRPr="000B336D">
        <w:rPr>
          <w:rFonts w:ascii="Arial" w:hAnsi="Arial" w:cs="Arial"/>
          <w:color w:val="000000"/>
          <w:sz w:val="20"/>
          <w:szCs w:val="20"/>
        </w:rPr>
        <w:t xml:space="preserve"> </w:t>
      </w:r>
      <w:r w:rsidR="009D0ACF" w:rsidRPr="000B336D">
        <w:rPr>
          <w:rFonts w:ascii="Arial" w:hAnsi="Arial" w:cs="Arial"/>
          <w:color w:val="000000"/>
          <w:sz w:val="20"/>
          <w:szCs w:val="20"/>
        </w:rPr>
        <w:t>prov</w:t>
      </w:r>
      <w:r w:rsidR="00902A6A" w:rsidRPr="000B336D">
        <w:rPr>
          <w:rFonts w:ascii="Arial" w:hAnsi="Arial" w:cs="Arial"/>
          <w:color w:val="000000"/>
          <w:sz w:val="20"/>
          <w:szCs w:val="20"/>
        </w:rPr>
        <w:t>ést</w:t>
      </w:r>
      <w:r w:rsidR="009D0ACF" w:rsidRPr="000B336D">
        <w:rPr>
          <w:rFonts w:ascii="Arial" w:hAnsi="Arial" w:cs="Arial"/>
          <w:color w:val="000000"/>
          <w:sz w:val="20"/>
          <w:szCs w:val="20"/>
        </w:rPr>
        <w:t xml:space="preserve"> díl</w:t>
      </w:r>
      <w:r w:rsidR="00902A6A" w:rsidRPr="000B336D">
        <w:rPr>
          <w:rFonts w:ascii="Arial" w:hAnsi="Arial" w:cs="Arial"/>
          <w:color w:val="000000"/>
          <w:sz w:val="20"/>
          <w:szCs w:val="20"/>
        </w:rPr>
        <w:t>o</w:t>
      </w:r>
      <w:r w:rsidR="009D0ACF" w:rsidRPr="000B336D">
        <w:rPr>
          <w:rFonts w:ascii="Arial" w:hAnsi="Arial" w:cs="Arial"/>
          <w:color w:val="000000"/>
          <w:sz w:val="20"/>
          <w:szCs w:val="20"/>
        </w:rPr>
        <w:t xml:space="preserve"> specifikované v </w:t>
      </w:r>
      <w:r w:rsidR="00F86A17" w:rsidRPr="000B336D">
        <w:rPr>
          <w:rFonts w:ascii="Arial" w:hAnsi="Arial" w:cs="Arial"/>
          <w:color w:val="000000"/>
          <w:sz w:val="20"/>
          <w:szCs w:val="20"/>
        </w:rPr>
        <w:t>odstavci</w:t>
      </w:r>
      <w:r w:rsidR="005A29AE" w:rsidRPr="000B336D">
        <w:rPr>
          <w:rFonts w:ascii="Arial" w:hAnsi="Arial" w:cs="Arial"/>
          <w:color w:val="000000"/>
          <w:sz w:val="20"/>
          <w:szCs w:val="20"/>
        </w:rPr>
        <w:t xml:space="preserve"> 2.1. </w:t>
      </w:r>
      <w:r w:rsidR="009D0ACF" w:rsidRPr="000B336D">
        <w:rPr>
          <w:rFonts w:ascii="Arial" w:hAnsi="Arial" w:cs="Arial"/>
          <w:color w:val="000000"/>
          <w:sz w:val="20"/>
          <w:szCs w:val="20"/>
        </w:rPr>
        <w:t>této smlouvy a</w:t>
      </w:r>
      <w:r w:rsidR="00764297" w:rsidRPr="000B336D">
        <w:rPr>
          <w:rFonts w:ascii="Arial" w:hAnsi="Arial" w:cs="Arial"/>
          <w:color w:val="000000"/>
          <w:sz w:val="20"/>
          <w:szCs w:val="20"/>
        </w:rPr>
        <w:t> </w:t>
      </w:r>
      <w:r w:rsidRPr="000B336D">
        <w:rPr>
          <w:rFonts w:ascii="Arial" w:hAnsi="Arial" w:cs="Arial"/>
          <w:color w:val="000000"/>
          <w:sz w:val="20"/>
          <w:szCs w:val="20"/>
        </w:rPr>
        <w:t>O</w:t>
      </w:r>
      <w:r w:rsidR="009D0ACF" w:rsidRPr="000B336D">
        <w:rPr>
          <w:rFonts w:ascii="Arial" w:hAnsi="Arial" w:cs="Arial"/>
          <w:color w:val="000000"/>
          <w:sz w:val="20"/>
          <w:szCs w:val="20"/>
        </w:rPr>
        <w:t xml:space="preserve">bjednatel se zavazuje zaplatit mu za to cenu specifikovanou v čl. </w:t>
      </w:r>
      <w:r w:rsidR="007F0E1A" w:rsidRPr="000B336D">
        <w:rPr>
          <w:rFonts w:ascii="Arial" w:hAnsi="Arial" w:cs="Arial"/>
          <w:color w:val="000000"/>
          <w:sz w:val="20"/>
          <w:szCs w:val="20"/>
        </w:rPr>
        <w:t>5</w:t>
      </w:r>
      <w:r w:rsidR="00764297" w:rsidRPr="000B336D">
        <w:rPr>
          <w:rFonts w:ascii="Arial" w:hAnsi="Arial" w:cs="Arial"/>
          <w:color w:val="000000"/>
          <w:sz w:val="20"/>
          <w:szCs w:val="20"/>
        </w:rPr>
        <w:t>.</w:t>
      </w:r>
      <w:r w:rsidR="009D0ACF" w:rsidRPr="000B336D">
        <w:rPr>
          <w:rFonts w:ascii="Arial" w:hAnsi="Arial" w:cs="Arial"/>
          <w:color w:val="000000"/>
          <w:sz w:val="20"/>
          <w:szCs w:val="20"/>
        </w:rPr>
        <w:t xml:space="preserve"> této smlouvy.</w:t>
      </w:r>
    </w:p>
    <w:p w14:paraId="3C265593" w14:textId="64D3FC59" w:rsidR="00351B72" w:rsidRPr="0074472F" w:rsidRDefault="009D0ACF" w:rsidP="00D01451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Závazek </w:t>
      </w:r>
      <w:r w:rsidR="00EE0850" w:rsidRPr="0074472F">
        <w:rPr>
          <w:rFonts w:ascii="Arial" w:hAnsi="Arial" w:cs="Arial"/>
          <w:color w:val="000000"/>
          <w:sz w:val="20"/>
          <w:szCs w:val="20"/>
        </w:rPr>
        <w:t>Z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hotovitele provést dílo bude splněn jeho řádným předáním </w:t>
      </w:r>
      <w:r w:rsidR="00764297" w:rsidRPr="0074472F">
        <w:rPr>
          <w:rFonts w:ascii="Arial" w:hAnsi="Arial" w:cs="Arial"/>
          <w:color w:val="000000"/>
          <w:sz w:val="20"/>
          <w:szCs w:val="20"/>
        </w:rPr>
        <w:t>O</w:t>
      </w:r>
      <w:r w:rsidRPr="0074472F">
        <w:rPr>
          <w:rFonts w:ascii="Arial" w:hAnsi="Arial" w:cs="Arial"/>
          <w:color w:val="000000"/>
          <w:sz w:val="20"/>
          <w:szCs w:val="20"/>
        </w:rPr>
        <w:t>bjednateli, bez</w:t>
      </w:r>
      <w:r w:rsidR="00E06A7F" w:rsidRPr="0074472F">
        <w:rPr>
          <w:rFonts w:ascii="Arial" w:hAnsi="Arial" w:cs="Arial"/>
          <w:color w:val="000000"/>
          <w:sz w:val="20"/>
          <w:szCs w:val="20"/>
        </w:rPr>
        <w:t> </w:t>
      </w:r>
      <w:r w:rsidRPr="0074472F">
        <w:rPr>
          <w:rFonts w:ascii="Arial" w:hAnsi="Arial" w:cs="Arial"/>
          <w:color w:val="000000"/>
          <w:sz w:val="20"/>
          <w:szCs w:val="20"/>
        </w:rPr>
        <w:t>jakýchkoliv vad a nedodělků.</w:t>
      </w:r>
    </w:p>
    <w:p w14:paraId="066D6F44" w14:textId="3A275E82" w:rsidR="00EE0850" w:rsidRPr="0074472F" w:rsidRDefault="009D0ACF" w:rsidP="00D01451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Zhotovením díla se rozumí úplné, funkční a bezvadné provedení všech montážních prací a</w:t>
      </w:r>
      <w:r w:rsidR="00B8092D" w:rsidRPr="0074472F">
        <w:rPr>
          <w:rFonts w:ascii="Arial" w:hAnsi="Arial" w:cs="Arial"/>
          <w:color w:val="000000"/>
          <w:sz w:val="20"/>
          <w:szCs w:val="20"/>
        </w:rPr>
        <w:t> </w:t>
      </w:r>
      <w:r w:rsidRPr="0074472F">
        <w:rPr>
          <w:rFonts w:ascii="Arial" w:hAnsi="Arial" w:cs="Arial"/>
          <w:color w:val="000000"/>
          <w:sz w:val="20"/>
          <w:szCs w:val="20"/>
        </w:rPr>
        <w:t>dodávek potřebných materiálů nezbytných pro řádné dokončení díla. Dále provedení všech činností souvisejících s</w:t>
      </w:r>
      <w:r w:rsidR="005A29AE" w:rsidRPr="0074472F">
        <w:rPr>
          <w:rFonts w:ascii="Arial" w:hAnsi="Arial" w:cs="Arial"/>
          <w:color w:val="000000"/>
          <w:sz w:val="20"/>
          <w:szCs w:val="20"/>
        </w:rPr>
        <w:t> </w:t>
      </w:r>
      <w:r w:rsidRPr="0074472F">
        <w:rPr>
          <w:rFonts w:ascii="Arial" w:hAnsi="Arial" w:cs="Arial"/>
          <w:color w:val="000000"/>
          <w:sz w:val="20"/>
          <w:szCs w:val="20"/>
        </w:rPr>
        <w:t>dodávkou</w:t>
      </w:r>
      <w:r w:rsidR="005A29AE" w:rsidRPr="0074472F">
        <w:rPr>
          <w:rFonts w:ascii="Arial" w:hAnsi="Arial" w:cs="Arial"/>
          <w:color w:val="000000"/>
          <w:sz w:val="20"/>
          <w:szCs w:val="20"/>
        </w:rPr>
        <w:t xml:space="preserve"> díla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, </w:t>
      </w:r>
      <w:r w:rsidR="005A29AE" w:rsidRPr="0074472F">
        <w:rPr>
          <w:rFonts w:ascii="Arial" w:hAnsi="Arial" w:cs="Arial"/>
          <w:color w:val="000000"/>
          <w:sz w:val="20"/>
          <w:szCs w:val="20"/>
        </w:rPr>
        <w:t xml:space="preserve">které jsou </w:t>
      </w:r>
      <w:r w:rsidRPr="0074472F">
        <w:rPr>
          <w:rFonts w:ascii="Arial" w:hAnsi="Arial" w:cs="Arial"/>
          <w:color w:val="000000"/>
          <w:sz w:val="20"/>
          <w:szCs w:val="20"/>
        </w:rPr>
        <w:t>pro</w:t>
      </w:r>
      <w:r w:rsidR="00B8092D" w:rsidRPr="0074472F">
        <w:rPr>
          <w:rFonts w:ascii="Arial" w:hAnsi="Arial" w:cs="Arial"/>
          <w:color w:val="000000"/>
          <w:sz w:val="20"/>
          <w:szCs w:val="20"/>
        </w:rPr>
        <w:t> </w:t>
      </w:r>
      <w:r w:rsidRPr="0074472F">
        <w:rPr>
          <w:rFonts w:ascii="Arial" w:hAnsi="Arial" w:cs="Arial"/>
          <w:color w:val="000000"/>
          <w:sz w:val="20"/>
          <w:szCs w:val="20"/>
        </w:rPr>
        <w:t>řádné dokončení díla nezbytné</w:t>
      </w:r>
      <w:r w:rsidR="005A29AE" w:rsidRPr="0074472F">
        <w:rPr>
          <w:rFonts w:ascii="Arial" w:hAnsi="Arial" w:cs="Arial"/>
          <w:color w:val="000000"/>
          <w:sz w:val="20"/>
          <w:szCs w:val="20"/>
        </w:rPr>
        <w:t>.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="005A29AE" w:rsidRPr="0074472F">
        <w:rPr>
          <w:rFonts w:ascii="Arial" w:hAnsi="Arial" w:cs="Arial"/>
          <w:color w:val="000000"/>
          <w:sz w:val="20"/>
          <w:szCs w:val="20"/>
        </w:rPr>
        <w:t xml:space="preserve">Nedílnou součástí díla je </w:t>
      </w:r>
      <w:r w:rsidRPr="0074472F">
        <w:rPr>
          <w:rFonts w:ascii="Arial" w:hAnsi="Arial" w:cs="Arial"/>
          <w:color w:val="000000"/>
          <w:sz w:val="20"/>
          <w:szCs w:val="20"/>
        </w:rPr>
        <w:t>předání dokladové části díla</w:t>
      </w:r>
      <w:r w:rsidR="005A29AE" w:rsidRPr="0074472F">
        <w:rPr>
          <w:rFonts w:ascii="Arial" w:hAnsi="Arial" w:cs="Arial"/>
          <w:color w:val="000000"/>
          <w:sz w:val="20"/>
          <w:szCs w:val="20"/>
        </w:rPr>
        <w:t xml:space="preserve"> a doprava díla do skladu Objednatele na adrese Lerchova 62, Brno</w:t>
      </w:r>
      <w:r w:rsidRPr="0074472F">
        <w:rPr>
          <w:rFonts w:ascii="Arial" w:hAnsi="Arial" w:cs="Arial"/>
          <w:color w:val="000000"/>
          <w:sz w:val="20"/>
          <w:szCs w:val="20"/>
        </w:rPr>
        <w:t>.</w:t>
      </w:r>
    </w:p>
    <w:p w14:paraId="61B2CA27" w14:textId="77777777" w:rsidR="00E06A7F" w:rsidRPr="0074472F" w:rsidRDefault="00E06A7F" w:rsidP="00D01451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lastRenderedPageBreak/>
        <w:t xml:space="preserve">Při provádění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díla budou dodrženy všechny platné zákony, vyhláška a normy v platném znění vztahující se k předmětu plnění.</w:t>
      </w:r>
    </w:p>
    <w:p w14:paraId="49F65FB3" w14:textId="3B38C5D5" w:rsidR="00D01451" w:rsidRPr="0074472F" w:rsidRDefault="009D0ACF" w:rsidP="00D01451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Zhotovitel prohlašuje, že se v plném rozsahu seznámil s rozsahem a povahou jím prováděného díla, že jsou mu známy veškeré technické, kvalitativní a jiné podmínky nezbytné k realizaci díla a</w:t>
      </w:r>
      <w:r w:rsidR="00E97FFA">
        <w:rPr>
          <w:rFonts w:ascii="Arial" w:hAnsi="Arial" w:cs="Arial"/>
          <w:color w:val="000000"/>
          <w:sz w:val="20"/>
          <w:szCs w:val="20"/>
        </w:rPr>
        <w:t> </w:t>
      </w:r>
      <w:r w:rsidRPr="0074472F">
        <w:rPr>
          <w:rFonts w:ascii="Arial" w:hAnsi="Arial" w:cs="Arial"/>
          <w:color w:val="000000"/>
          <w:sz w:val="20"/>
          <w:szCs w:val="20"/>
        </w:rPr>
        <w:t>prohlašuje, že jeho zástupci jsou osoby s prokazatelnou odbornou kvalifikací odpovídající předmětu díla</w:t>
      </w:r>
      <w:r w:rsidR="00D01451" w:rsidRPr="0074472F">
        <w:rPr>
          <w:rFonts w:ascii="Arial" w:hAnsi="Arial" w:cs="Arial"/>
          <w:color w:val="000000"/>
          <w:sz w:val="20"/>
          <w:szCs w:val="20"/>
        </w:rPr>
        <w:t>.</w:t>
      </w:r>
    </w:p>
    <w:p w14:paraId="358D07DD" w14:textId="77777777" w:rsidR="00347AFF" w:rsidRDefault="009D0ACF" w:rsidP="00347AFF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Zhotovitel dále prohlašuje, </w:t>
      </w:r>
      <w:r w:rsidR="00D01451" w:rsidRPr="0074472F">
        <w:rPr>
          <w:rFonts w:ascii="Arial" w:hAnsi="Arial" w:cs="Arial"/>
          <w:color w:val="000000"/>
          <w:sz w:val="20"/>
          <w:szCs w:val="20"/>
        </w:rPr>
        <w:t xml:space="preserve">že je 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oprávněn a schopen zhotovit dílo v požadovaném rozsahu, kvalitě a termínu, </w:t>
      </w:r>
      <w:r w:rsidR="00D01451" w:rsidRPr="0074472F">
        <w:rPr>
          <w:rFonts w:ascii="Arial" w:hAnsi="Arial" w:cs="Arial"/>
          <w:color w:val="000000"/>
          <w:sz w:val="20"/>
          <w:szCs w:val="20"/>
        </w:rPr>
        <w:t xml:space="preserve">disponuje tedy potřebnými oprávněními 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a je vybaven </w:t>
      </w:r>
      <w:r w:rsidR="00D01451" w:rsidRPr="0074472F">
        <w:rPr>
          <w:rFonts w:ascii="Arial" w:hAnsi="Arial" w:cs="Arial"/>
          <w:color w:val="000000"/>
          <w:sz w:val="20"/>
          <w:szCs w:val="20"/>
        </w:rPr>
        <w:t>adekvátními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 materiálními, technickými a organizačními prostředky</w:t>
      </w:r>
      <w:r w:rsidR="00347AFF">
        <w:rPr>
          <w:rFonts w:ascii="Arial" w:hAnsi="Arial" w:cs="Arial"/>
          <w:sz w:val="20"/>
          <w:szCs w:val="20"/>
        </w:rPr>
        <w:t>.</w:t>
      </w:r>
    </w:p>
    <w:p w14:paraId="4B9DACDF" w14:textId="0970AABA" w:rsidR="00061854" w:rsidRPr="001738FF" w:rsidRDefault="00955C34" w:rsidP="00061854">
      <w:pPr>
        <w:pStyle w:val="Normlnweb"/>
        <w:numPr>
          <w:ilvl w:val="1"/>
          <w:numId w:val="2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738FF">
        <w:rPr>
          <w:rFonts w:ascii="Arial" w:hAnsi="Arial" w:cs="Arial"/>
          <w:sz w:val="20"/>
          <w:szCs w:val="20"/>
        </w:rPr>
        <w:tab/>
        <w:t xml:space="preserve">V záruční době (čl. </w:t>
      </w:r>
      <w:r w:rsidR="004F5DE5" w:rsidRPr="001738FF">
        <w:rPr>
          <w:rFonts w:ascii="Arial" w:hAnsi="Arial" w:cs="Arial"/>
          <w:sz w:val="20"/>
          <w:szCs w:val="20"/>
        </w:rPr>
        <w:t>11</w:t>
      </w:r>
      <w:r w:rsidRPr="001738FF">
        <w:rPr>
          <w:rFonts w:ascii="Arial" w:hAnsi="Arial" w:cs="Arial"/>
          <w:sz w:val="20"/>
          <w:szCs w:val="20"/>
        </w:rPr>
        <w:t>) Zhotovitel prov</w:t>
      </w:r>
      <w:r w:rsidR="0019080D" w:rsidRPr="001738FF">
        <w:rPr>
          <w:rFonts w:ascii="Arial" w:hAnsi="Arial" w:cs="Arial"/>
          <w:sz w:val="20"/>
          <w:szCs w:val="20"/>
        </w:rPr>
        <w:t>ede</w:t>
      </w:r>
      <w:r w:rsidRPr="001738FF">
        <w:rPr>
          <w:rFonts w:ascii="Arial" w:hAnsi="Arial" w:cs="Arial"/>
          <w:sz w:val="20"/>
          <w:szCs w:val="20"/>
        </w:rPr>
        <w:t xml:space="preserve"> bezplatně kontrolu funkčnosti a seřízení všech kování a pohyblivých částí, které byly součástí díla, a to </w:t>
      </w:r>
      <w:r w:rsidR="009220D8" w:rsidRPr="001738FF">
        <w:rPr>
          <w:rFonts w:ascii="Arial" w:hAnsi="Arial" w:cs="Arial"/>
          <w:sz w:val="20"/>
          <w:szCs w:val="20"/>
        </w:rPr>
        <w:t>v termínu</w:t>
      </w:r>
      <w:r w:rsidRPr="001738FF">
        <w:rPr>
          <w:rFonts w:ascii="Arial" w:hAnsi="Arial" w:cs="Arial"/>
          <w:sz w:val="20"/>
          <w:szCs w:val="20"/>
        </w:rPr>
        <w:t xml:space="preserve"> podle vzájemné domluvy, nejlépe v</w:t>
      </w:r>
      <w:r w:rsidR="001E2265" w:rsidRPr="001738FF">
        <w:rPr>
          <w:rFonts w:ascii="Arial" w:hAnsi="Arial" w:cs="Arial"/>
          <w:sz w:val="20"/>
          <w:szCs w:val="20"/>
        </w:rPr>
        <w:t> </w:t>
      </w:r>
      <w:r w:rsidRPr="001738FF">
        <w:rPr>
          <w:rFonts w:ascii="Arial" w:hAnsi="Arial" w:cs="Arial"/>
          <w:sz w:val="20"/>
          <w:szCs w:val="20"/>
        </w:rPr>
        <w:t>době, kdy bude dílo postavené a připravené na konání trhů/akce.</w:t>
      </w:r>
      <w:r w:rsidR="00061854" w:rsidRPr="001738FF">
        <w:rPr>
          <w:rFonts w:ascii="Arial" w:hAnsi="Arial" w:cs="Arial"/>
          <w:sz w:val="20"/>
          <w:szCs w:val="20"/>
        </w:rPr>
        <w:t xml:space="preserve"> </w:t>
      </w:r>
    </w:p>
    <w:p w14:paraId="55C8F22A" w14:textId="37E8F01B" w:rsidR="00061854" w:rsidRPr="009576EE" w:rsidRDefault="00C217A3" w:rsidP="00D23DE1">
      <w:pPr>
        <w:pStyle w:val="Normlnweb"/>
        <w:numPr>
          <w:ilvl w:val="1"/>
          <w:numId w:val="2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738FF">
        <w:rPr>
          <w:rFonts w:ascii="Arial" w:hAnsi="Arial" w:cs="Arial"/>
          <w:sz w:val="20"/>
          <w:szCs w:val="20"/>
        </w:rPr>
        <w:t xml:space="preserve">Předpokládané </w:t>
      </w:r>
      <w:r w:rsidR="00D23DE1" w:rsidRPr="001738FF">
        <w:rPr>
          <w:rFonts w:ascii="Arial" w:hAnsi="Arial" w:cs="Arial"/>
          <w:sz w:val="20"/>
          <w:szCs w:val="20"/>
        </w:rPr>
        <w:t xml:space="preserve">a zároveň maximální </w:t>
      </w:r>
      <w:r w:rsidRPr="001738FF">
        <w:rPr>
          <w:rFonts w:ascii="Arial" w:hAnsi="Arial" w:cs="Arial"/>
          <w:sz w:val="20"/>
          <w:szCs w:val="20"/>
        </w:rPr>
        <w:t xml:space="preserve">množství </w:t>
      </w:r>
      <w:r w:rsidR="00D23DE1" w:rsidRPr="001738FF">
        <w:rPr>
          <w:rFonts w:ascii="Arial" w:hAnsi="Arial" w:cs="Arial"/>
          <w:sz w:val="20"/>
          <w:szCs w:val="20"/>
        </w:rPr>
        <w:t xml:space="preserve">dodaných </w:t>
      </w:r>
      <w:r w:rsidRPr="001738FF">
        <w:rPr>
          <w:rFonts w:ascii="Arial" w:hAnsi="Arial" w:cs="Arial"/>
          <w:sz w:val="20"/>
          <w:szCs w:val="20"/>
        </w:rPr>
        <w:t xml:space="preserve">stánků </w:t>
      </w:r>
      <w:r w:rsidR="00D23DE1" w:rsidRPr="001738FF">
        <w:rPr>
          <w:rFonts w:ascii="Arial" w:hAnsi="Arial" w:cs="Arial"/>
          <w:sz w:val="20"/>
          <w:szCs w:val="20"/>
        </w:rPr>
        <w:t xml:space="preserve">je </w:t>
      </w:r>
      <w:r w:rsidR="00A42747">
        <w:rPr>
          <w:rFonts w:ascii="Arial" w:hAnsi="Arial" w:cs="Arial"/>
          <w:sz w:val="20"/>
          <w:szCs w:val="20"/>
        </w:rPr>
        <w:t>5</w:t>
      </w:r>
      <w:r w:rsidR="001815E8">
        <w:rPr>
          <w:rFonts w:ascii="Arial" w:hAnsi="Arial" w:cs="Arial"/>
          <w:sz w:val="20"/>
          <w:szCs w:val="20"/>
        </w:rPr>
        <w:t>5</w:t>
      </w:r>
      <w:r w:rsidR="00D23DE1" w:rsidRPr="001738FF">
        <w:rPr>
          <w:rFonts w:ascii="Arial" w:hAnsi="Arial" w:cs="Arial"/>
          <w:sz w:val="20"/>
          <w:szCs w:val="20"/>
        </w:rPr>
        <w:t xml:space="preserve"> kusů. </w:t>
      </w:r>
      <w:r w:rsidR="00061854" w:rsidRPr="001738FF">
        <w:rPr>
          <w:rFonts w:ascii="Arial" w:hAnsi="Arial" w:cs="Arial"/>
          <w:sz w:val="20"/>
          <w:szCs w:val="20"/>
        </w:rPr>
        <w:t>V návaznost na své</w:t>
      </w:r>
      <w:r w:rsidR="00165CEF" w:rsidRPr="001738FF">
        <w:rPr>
          <w:rFonts w:ascii="Arial" w:hAnsi="Arial" w:cs="Arial"/>
          <w:sz w:val="20"/>
          <w:szCs w:val="20"/>
        </w:rPr>
        <w:t xml:space="preserve"> </w:t>
      </w:r>
      <w:r w:rsidR="00061854" w:rsidRPr="001738FF">
        <w:rPr>
          <w:rFonts w:ascii="Arial" w:hAnsi="Arial" w:cs="Arial"/>
          <w:sz w:val="20"/>
          <w:szCs w:val="20"/>
        </w:rPr>
        <w:t xml:space="preserve">aktivity v oblasti organizace a pořádání trhů a obdobných akcí Objednatel požaduje dodání díla </w:t>
      </w:r>
      <w:r w:rsidR="00061854" w:rsidRPr="009576EE">
        <w:rPr>
          <w:rFonts w:ascii="Arial" w:hAnsi="Arial" w:cs="Arial"/>
          <w:sz w:val="20"/>
          <w:szCs w:val="20"/>
        </w:rPr>
        <w:t>v následujících etapách:</w:t>
      </w:r>
    </w:p>
    <w:p w14:paraId="3F6ECC51" w14:textId="38EAF695" w:rsidR="005D706B" w:rsidRPr="009576EE" w:rsidRDefault="00D23DE1" w:rsidP="005D706B">
      <w:pPr>
        <w:pStyle w:val="Normlnweb"/>
        <w:numPr>
          <w:ilvl w:val="0"/>
          <w:numId w:val="5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576EE">
        <w:rPr>
          <w:rFonts w:ascii="Arial" w:hAnsi="Arial" w:cs="Arial"/>
          <w:sz w:val="20"/>
          <w:szCs w:val="20"/>
        </w:rPr>
        <w:t>v</w:t>
      </w:r>
      <w:r w:rsidR="005D706B" w:rsidRPr="009576EE">
        <w:rPr>
          <w:rFonts w:ascii="Arial" w:hAnsi="Arial" w:cs="Arial"/>
          <w:sz w:val="20"/>
          <w:szCs w:val="20"/>
        </w:rPr>
        <w:t xml:space="preserve"> roce </w:t>
      </w:r>
      <w:proofErr w:type="gramStart"/>
      <w:r w:rsidR="005D706B" w:rsidRPr="009576EE">
        <w:rPr>
          <w:rFonts w:ascii="Arial" w:hAnsi="Arial" w:cs="Arial"/>
          <w:sz w:val="20"/>
          <w:szCs w:val="20"/>
        </w:rPr>
        <w:t>2025 – 14</w:t>
      </w:r>
      <w:proofErr w:type="gramEnd"/>
      <w:r w:rsidR="005D706B" w:rsidRPr="009576EE">
        <w:rPr>
          <w:rFonts w:ascii="Arial" w:hAnsi="Arial" w:cs="Arial"/>
          <w:sz w:val="20"/>
          <w:szCs w:val="20"/>
        </w:rPr>
        <w:t xml:space="preserve"> kusů</w:t>
      </w:r>
    </w:p>
    <w:p w14:paraId="18C92111" w14:textId="720248DB" w:rsidR="005D706B" w:rsidRPr="009576EE" w:rsidRDefault="00D23DE1" w:rsidP="005D706B">
      <w:pPr>
        <w:pStyle w:val="Normlnweb"/>
        <w:numPr>
          <w:ilvl w:val="0"/>
          <w:numId w:val="5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576EE">
        <w:rPr>
          <w:rFonts w:ascii="Arial" w:hAnsi="Arial" w:cs="Arial"/>
          <w:sz w:val="20"/>
          <w:szCs w:val="20"/>
        </w:rPr>
        <w:t>v</w:t>
      </w:r>
      <w:r w:rsidR="005D706B" w:rsidRPr="009576EE">
        <w:rPr>
          <w:rFonts w:ascii="Arial" w:hAnsi="Arial" w:cs="Arial"/>
          <w:sz w:val="20"/>
          <w:szCs w:val="20"/>
        </w:rPr>
        <w:t xml:space="preserve"> roce </w:t>
      </w:r>
      <w:proofErr w:type="gramStart"/>
      <w:r w:rsidR="005D706B" w:rsidRPr="009576EE">
        <w:rPr>
          <w:rFonts w:ascii="Arial" w:hAnsi="Arial" w:cs="Arial"/>
          <w:sz w:val="20"/>
          <w:szCs w:val="20"/>
        </w:rPr>
        <w:t>2026 – 1</w:t>
      </w:r>
      <w:r w:rsidR="001815E8">
        <w:rPr>
          <w:rFonts w:ascii="Arial" w:hAnsi="Arial" w:cs="Arial"/>
          <w:sz w:val="20"/>
          <w:szCs w:val="20"/>
        </w:rPr>
        <w:t>4</w:t>
      </w:r>
      <w:proofErr w:type="gramEnd"/>
      <w:r w:rsidR="005D706B" w:rsidRPr="009576EE">
        <w:rPr>
          <w:rFonts w:ascii="Arial" w:hAnsi="Arial" w:cs="Arial"/>
          <w:sz w:val="20"/>
          <w:szCs w:val="20"/>
        </w:rPr>
        <w:t xml:space="preserve"> kusů</w:t>
      </w:r>
    </w:p>
    <w:p w14:paraId="5026F250" w14:textId="31FE48A4" w:rsidR="00D23DE1" w:rsidRPr="009576EE" w:rsidRDefault="00D23DE1" w:rsidP="005D706B">
      <w:pPr>
        <w:pStyle w:val="Normlnweb"/>
        <w:numPr>
          <w:ilvl w:val="0"/>
          <w:numId w:val="5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576EE">
        <w:rPr>
          <w:rFonts w:ascii="Arial" w:hAnsi="Arial" w:cs="Arial"/>
          <w:sz w:val="20"/>
          <w:szCs w:val="20"/>
        </w:rPr>
        <w:t xml:space="preserve">v roce </w:t>
      </w:r>
      <w:proofErr w:type="gramStart"/>
      <w:r w:rsidRPr="009576EE">
        <w:rPr>
          <w:rFonts w:ascii="Arial" w:hAnsi="Arial" w:cs="Arial"/>
          <w:sz w:val="20"/>
          <w:szCs w:val="20"/>
        </w:rPr>
        <w:t>2027 – 1</w:t>
      </w:r>
      <w:r w:rsidR="001815E8">
        <w:rPr>
          <w:rFonts w:ascii="Arial" w:hAnsi="Arial" w:cs="Arial"/>
          <w:sz w:val="20"/>
          <w:szCs w:val="20"/>
        </w:rPr>
        <w:t>4</w:t>
      </w:r>
      <w:proofErr w:type="gramEnd"/>
      <w:r w:rsidRPr="009576EE">
        <w:rPr>
          <w:rFonts w:ascii="Arial" w:hAnsi="Arial" w:cs="Arial"/>
          <w:sz w:val="20"/>
          <w:szCs w:val="20"/>
        </w:rPr>
        <w:t xml:space="preserve"> kusů</w:t>
      </w:r>
    </w:p>
    <w:p w14:paraId="2133DBF0" w14:textId="1EC890B0" w:rsidR="00D01451" w:rsidRPr="009576EE" w:rsidRDefault="00D23DE1" w:rsidP="00101EB6">
      <w:pPr>
        <w:pStyle w:val="Normlnweb"/>
        <w:numPr>
          <w:ilvl w:val="0"/>
          <w:numId w:val="5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576EE">
        <w:rPr>
          <w:rFonts w:ascii="Arial" w:hAnsi="Arial" w:cs="Arial"/>
          <w:sz w:val="20"/>
          <w:szCs w:val="20"/>
        </w:rPr>
        <w:t xml:space="preserve">v roce </w:t>
      </w:r>
      <w:proofErr w:type="gramStart"/>
      <w:r w:rsidRPr="009576EE">
        <w:rPr>
          <w:rFonts w:ascii="Arial" w:hAnsi="Arial" w:cs="Arial"/>
          <w:sz w:val="20"/>
          <w:szCs w:val="20"/>
        </w:rPr>
        <w:t>2028 – 1</w:t>
      </w:r>
      <w:r w:rsidR="00B2660C">
        <w:rPr>
          <w:rFonts w:ascii="Arial" w:hAnsi="Arial" w:cs="Arial"/>
          <w:sz w:val="20"/>
          <w:szCs w:val="20"/>
        </w:rPr>
        <w:t>3</w:t>
      </w:r>
      <w:proofErr w:type="gramEnd"/>
      <w:r w:rsidRPr="009576EE">
        <w:rPr>
          <w:rFonts w:ascii="Arial" w:hAnsi="Arial" w:cs="Arial"/>
          <w:sz w:val="20"/>
          <w:szCs w:val="20"/>
        </w:rPr>
        <w:t xml:space="preserve"> kusů.</w:t>
      </w:r>
    </w:p>
    <w:p w14:paraId="68F37C72" w14:textId="31D0ABBB" w:rsidR="00D652C1" w:rsidRPr="009576EE" w:rsidRDefault="00D652C1" w:rsidP="00DC2F2F">
      <w:pPr>
        <w:pStyle w:val="Nadpislnku"/>
      </w:pPr>
      <w:r w:rsidRPr="009576EE">
        <w:t xml:space="preserve">Vyhrazená změna závazku </w:t>
      </w:r>
    </w:p>
    <w:p w14:paraId="780DAC8A" w14:textId="10879F59" w:rsidR="00931E64" w:rsidRPr="009576EE" w:rsidRDefault="00101EB6" w:rsidP="00083EA1">
      <w:pPr>
        <w:pStyle w:val="Normlnweb"/>
        <w:numPr>
          <w:ilvl w:val="1"/>
          <w:numId w:val="2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576EE">
        <w:rPr>
          <w:rFonts w:ascii="Arial" w:hAnsi="Arial" w:cs="Arial"/>
          <w:sz w:val="20"/>
          <w:szCs w:val="20"/>
        </w:rPr>
        <w:t xml:space="preserve">Dodávky plánované v letech 2026, 2027 a 2028 a jejich konkrétní rozsah jsou předmětem vyhrazené změny závazku dle § 100 odst. 1 </w:t>
      </w:r>
      <w:r w:rsidR="00CF7499" w:rsidRPr="009576EE">
        <w:rPr>
          <w:rFonts w:ascii="Arial" w:hAnsi="Arial" w:cs="Arial"/>
          <w:sz w:val="20"/>
          <w:szCs w:val="20"/>
        </w:rPr>
        <w:t>z</w:t>
      </w:r>
      <w:r w:rsidRPr="009576EE">
        <w:rPr>
          <w:rFonts w:ascii="Arial" w:hAnsi="Arial" w:cs="Arial"/>
          <w:sz w:val="20"/>
          <w:szCs w:val="20"/>
        </w:rPr>
        <w:t>ákona</w:t>
      </w:r>
      <w:r w:rsidR="00CF7499" w:rsidRPr="009576EE">
        <w:rPr>
          <w:rFonts w:ascii="Arial" w:hAnsi="Arial" w:cs="Arial"/>
          <w:sz w:val="20"/>
          <w:szCs w:val="20"/>
        </w:rPr>
        <w:t xml:space="preserve"> č. </w:t>
      </w:r>
      <w:r w:rsidR="00AA0F63" w:rsidRPr="009576EE">
        <w:rPr>
          <w:rFonts w:ascii="Arial" w:hAnsi="Arial" w:cs="Arial"/>
          <w:sz w:val="20"/>
          <w:szCs w:val="20"/>
        </w:rPr>
        <w:t>134/2016 Sb., o zadávání veřejných zakázek, ve znění pozdějších předpisů</w:t>
      </w:r>
      <w:r w:rsidRPr="009576EE">
        <w:rPr>
          <w:rFonts w:ascii="Arial" w:hAnsi="Arial" w:cs="Arial"/>
          <w:sz w:val="20"/>
          <w:szCs w:val="20"/>
        </w:rPr>
        <w:t>.</w:t>
      </w:r>
    </w:p>
    <w:p w14:paraId="6F3467D4" w14:textId="0A182FB4" w:rsidR="009F46C5" w:rsidRPr="009576EE" w:rsidRDefault="00F23623" w:rsidP="00083EA1">
      <w:pPr>
        <w:pStyle w:val="Normlnweb"/>
        <w:numPr>
          <w:ilvl w:val="1"/>
          <w:numId w:val="2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576EE">
        <w:rPr>
          <w:rFonts w:ascii="Arial" w:hAnsi="Arial" w:cs="Arial"/>
          <w:sz w:val="20"/>
          <w:szCs w:val="20"/>
        </w:rPr>
        <w:t xml:space="preserve">Objednatel v době uzavření této smlouvy plánuje výhledové rozšíření </w:t>
      </w:r>
      <w:r w:rsidR="009F46C5" w:rsidRPr="009576EE">
        <w:rPr>
          <w:rFonts w:ascii="Arial" w:hAnsi="Arial" w:cs="Arial"/>
          <w:sz w:val="20"/>
          <w:szCs w:val="20"/>
        </w:rPr>
        <w:t xml:space="preserve">území pro konání trhů a obdobných slavnostních akcí, jakož i navýšení jejich kapacity. Vzhledem k tomu, že nelze předem s jistotou určit, zda se tyto záměry podaří v plném rozsahu realizovat, </w:t>
      </w:r>
      <w:r w:rsidR="009F46C5" w:rsidRPr="009576EE">
        <w:rPr>
          <w:rFonts w:ascii="Arial" w:hAnsi="Arial" w:cs="Arial"/>
          <w:b/>
          <w:bCs/>
          <w:sz w:val="20"/>
          <w:szCs w:val="20"/>
        </w:rPr>
        <w:t>vyhrazuje si Zadavatel právo:</w:t>
      </w:r>
    </w:p>
    <w:p w14:paraId="18F6B99C" w14:textId="77777777" w:rsidR="00930778" w:rsidRPr="009576EE" w:rsidRDefault="009F46C5" w:rsidP="00083EA1">
      <w:pPr>
        <w:pStyle w:val="Normlnweb"/>
        <w:numPr>
          <w:ilvl w:val="0"/>
          <w:numId w:val="55"/>
        </w:numPr>
        <w:spacing w:before="0" w:beforeAutospacing="0" w:after="0" w:afterAutospacing="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576EE">
        <w:rPr>
          <w:rFonts w:ascii="Arial" w:hAnsi="Arial" w:cs="Arial"/>
          <w:sz w:val="20"/>
          <w:szCs w:val="20"/>
        </w:rPr>
        <w:t xml:space="preserve">neodebrat předpokládané množství stánků, pokud nastanou objektivní okolnosti, které plánované rozšíření trhů neumožní nebo dočasně omezí </w:t>
      </w:r>
    </w:p>
    <w:p w14:paraId="7825AD54" w14:textId="791D522C" w:rsidR="009F46C5" w:rsidRPr="009576EE" w:rsidRDefault="009F46C5" w:rsidP="00083EA1">
      <w:pPr>
        <w:pStyle w:val="Normlnweb"/>
        <w:numPr>
          <w:ilvl w:val="0"/>
          <w:numId w:val="55"/>
        </w:numPr>
        <w:spacing w:before="0" w:beforeAutospacing="0" w:after="0" w:afterAutospacing="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576EE">
        <w:rPr>
          <w:rFonts w:ascii="Arial" w:hAnsi="Arial" w:cs="Arial"/>
          <w:sz w:val="20"/>
          <w:szCs w:val="20"/>
        </w:rPr>
        <w:t xml:space="preserve">měnit předpokládaný počet odebíraných kusů v jednotlivých letech (2026, 2027 a 2028), přičemž ale platí, že celkový počet všech odebraných stánků </w:t>
      </w:r>
      <w:r w:rsidR="00930778" w:rsidRPr="009576EE">
        <w:rPr>
          <w:rFonts w:ascii="Arial" w:hAnsi="Arial" w:cs="Arial"/>
          <w:sz w:val="20"/>
          <w:szCs w:val="20"/>
        </w:rPr>
        <w:t xml:space="preserve">podle této smlouvy </w:t>
      </w:r>
      <w:r w:rsidRPr="009576EE">
        <w:rPr>
          <w:rFonts w:ascii="Arial" w:hAnsi="Arial" w:cs="Arial"/>
          <w:sz w:val="20"/>
          <w:szCs w:val="20"/>
        </w:rPr>
        <w:t xml:space="preserve">nepřekročí počet </w:t>
      </w:r>
      <w:r w:rsidR="00A42747">
        <w:rPr>
          <w:rFonts w:ascii="Arial" w:hAnsi="Arial" w:cs="Arial"/>
          <w:sz w:val="20"/>
          <w:szCs w:val="20"/>
        </w:rPr>
        <w:t>5</w:t>
      </w:r>
      <w:r w:rsidR="001759B5">
        <w:rPr>
          <w:rFonts w:ascii="Arial" w:hAnsi="Arial" w:cs="Arial"/>
          <w:sz w:val="20"/>
          <w:szCs w:val="20"/>
        </w:rPr>
        <w:t>5</w:t>
      </w:r>
      <w:r w:rsidRPr="009576EE">
        <w:rPr>
          <w:rFonts w:ascii="Arial" w:hAnsi="Arial" w:cs="Arial"/>
          <w:sz w:val="20"/>
          <w:szCs w:val="20"/>
        </w:rPr>
        <w:t xml:space="preserve"> kusů.</w:t>
      </w:r>
    </w:p>
    <w:p w14:paraId="1FF520B2" w14:textId="6AD9751E" w:rsidR="00B7004C" w:rsidRPr="009576EE" w:rsidRDefault="00951315" w:rsidP="00083EA1">
      <w:pPr>
        <w:pStyle w:val="Normlnweb"/>
        <w:numPr>
          <w:ilvl w:val="1"/>
          <w:numId w:val="2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576EE">
        <w:rPr>
          <w:rFonts w:ascii="Arial" w:hAnsi="Arial" w:cs="Arial"/>
          <w:sz w:val="20"/>
          <w:szCs w:val="20"/>
        </w:rPr>
        <w:t xml:space="preserve">Vyhrazená změna bude realizovaná tak, že </w:t>
      </w:r>
      <w:r w:rsidR="00B7004C" w:rsidRPr="009576EE">
        <w:rPr>
          <w:rFonts w:ascii="Arial" w:hAnsi="Arial" w:cs="Arial"/>
          <w:sz w:val="20"/>
          <w:szCs w:val="20"/>
        </w:rPr>
        <w:t>Objednatel vždy v příslušném kalendářním roce písemně vyzve dodavatele k výrobě a dodání dalšího počtu prodejních stánků</w:t>
      </w:r>
      <w:r w:rsidR="000D2610" w:rsidRPr="009576EE">
        <w:rPr>
          <w:rFonts w:ascii="Arial" w:hAnsi="Arial" w:cs="Arial"/>
          <w:sz w:val="20"/>
          <w:szCs w:val="20"/>
        </w:rPr>
        <w:t xml:space="preserve"> (dále jen „Výzva“)</w:t>
      </w:r>
      <w:r w:rsidR="00B7004C" w:rsidRPr="009576EE">
        <w:rPr>
          <w:rFonts w:ascii="Arial" w:hAnsi="Arial" w:cs="Arial"/>
          <w:sz w:val="20"/>
          <w:szCs w:val="20"/>
        </w:rPr>
        <w:t xml:space="preserve">. Výzva musí: </w:t>
      </w:r>
    </w:p>
    <w:p w14:paraId="19F42229" w14:textId="4B4F0EFB" w:rsidR="00B7004C" w:rsidRPr="003575FA" w:rsidRDefault="00B7004C" w:rsidP="00083EA1">
      <w:pPr>
        <w:pStyle w:val="Normlnweb"/>
        <w:numPr>
          <w:ilvl w:val="0"/>
          <w:numId w:val="55"/>
        </w:numPr>
        <w:spacing w:before="0" w:beforeAutospacing="0" w:after="0" w:afterAutospacing="0"/>
        <w:ind w:left="1134" w:hanging="283"/>
        <w:rPr>
          <w:rFonts w:ascii="Arial" w:hAnsi="Arial" w:cs="Arial"/>
          <w:sz w:val="20"/>
          <w:szCs w:val="20"/>
        </w:rPr>
      </w:pPr>
      <w:r w:rsidRPr="003575FA">
        <w:rPr>
          <w:rFonts w:ascii="Arial" w:hAnsi="Arial" w:cs="Arial"/>
          <w:sz w:val="20"/>
          <w:szCs w:val="20"/>
        </w:rPr>
        <w:t xml:space="preserve">být učiněna doručena písemně, </w:t>
      </w:r>
    </w:p>
    <w:p w14:paraId="45CF4A6C" w14:textId="71CA9D46" w:rsidR="00B7004C" w:rsidRPr="003575FA" w:rsidRDefault="00B7004C" w:rsidP="00083EA1">
      <w:pPr>
        <w:pStyle w:val="Normlnweb"/>
        <w:numPr>
          <w:ilvl w:val="0"/>
          <w:numId w:val="55"/>
        </w:numPr>
        <w:ind w:left="1134" w:hanging="283"/>
        <w:rPr>
          <w:rFonts w:ascii="Arial" w:hAnsi="Arial" w:cs="Arial"/>
          <w:sz w:val="20"/>
          <w:szCs w:val="20"/>
        </w:rPr>
      </w:pPr>
      <w:r w:rsidRPr="003575FA">
        <w:rPr>
          <w:rFonts w:ascii="Arial" w:hAnsi="Arial" w:cs="Arial"/>
          <w:sz w:val="20"/>
          <w:szCs w:val="20"/>
        </w:rPr>
        <w:t>obsahovat počet požadovaných stánků</w:t>
      </w:r>
    </w:p>
    <w:p w14:paraId="3C66EEAC" w14:textId="1B4CDD43" w:rsidR="00B7004C" w:rsidRPr="003575FA" w:rsidRDefault="00B7004C" w:rsidP="00083EA1">
      <w:pPr>
        <w:pStyle w:val="Normlnweb"/>
        <w:numPr>
          <w:ilvl w:val="0"/>
          <w:numId w:val="55"/>
        </w:numPr>
        <w:spacing w:before="0" w:beforeAutospacing="0" w:after="0" w:afterAutospacing="0"/>
        <w:ind w:left="1134" w:hanging="283"/>
        <w:rPr>
          <w:rFonts w:ascii="Arial" w:hAnsi="Arial" w:cs="Arial"/>
          <w:sz w:val="20"/>
          <w:szCs w:val="20"/>
        </w:rPr>
      </w:pPr>
      <w:r w:rsidRPr="003575FA">
        <w:rPr>
          <w:rFonts w:ascii="Arial" w:hAnsi="Arial" w:cs="Arial"/>
          <w:sz w:val="20"/>
          <w:szCs w:val="20"/>
        </w:rPr>
        <w:t xml:space="preserve">odkazovat na tuto smlouvu o dílo. </w:t>
      </w:r>
    </w:p>
    <w:p w14:paraId="224277BF" w14:textId="77777777" w:rsidR="006A4954" w:rsidRPr="003575FA" w:rsidRDefault="00F832FE" w:rsidP="00083EA1">
      <w:pPr>
        <w:pStyle w:val="Normlnweb"/>
        <w:numPr>
          <w:ilvl w:val="1"/>
          <w:numId w:val="2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75FA">
        <w:rPr>
          <w:rFonts w:ascii="Arial" w:hAnsi="Arial" w:cs="Arial"/>
          <w:sz w:val="20"/>
          <w:szCs w:val="20"/>
        </w:rPr>
        <w:t xml:space="preserve">Lhůta pro dodání nových stánků </w:t>
      </w:r>
      <w:r w:rsidR="00970036" w:rsidRPr="003575FA">
        <w:rPr>
          <w:rFonts w:ascii="Arial" w:hAnsi="Arial" w:cs="Arial"/>
          <w:sz w:val="20"/>
          <w:szCs w:val="20"/>
        </w:rPr>
        <w:t>bude určena ve Výzvě a nesmí být kratší než 3 měsíce ode</w:t>
      </w:r>
      <w:r w:rsidR="00BB5C6B" w:rsidRPr="003575FA">
        <w:rPr>
          <w:rFonts w:ascii="Arial" w:hAnsi="Arial" w:cs="Arial"/>
          <w:sz w:val="20"/>
          <w:szCs w:val="20"/>
        </w:rPr>
        <w:t> </w:t>
      </w:r>
      <w:r w:rsidR="00970036" w:rsidRPr="003575FA">
        <w:rPr>
          <w:rFonts w:ascii="Arial" w:hAnsi="Arial" w:cs="Arial"/>
          <w:sz w:val="20"/>
          <w:szCs w:val="20"/>
        </w:rPr>
        <w:t xml:space="preserve">dne doručení Výzvy </w:t>
      </w:r>
      <w:r w:rsidR="006A4954" w:rsidRPr="003575FA">
        <w:rPr>
          <w:rFonts w:ascii="Arial" w:hAnsi="Arial" w:cs="Arial"/>
          <w:sz w:val="20"/>
          <w:szCs w:val="20"/>
        </w:rPr>
        <w:t>Zhotoviteli</w:t>
      </w:r>
      <w:r w:rsidR="00970036" w:rsidRPr="003575FA">
        <w:rPr>
          <w:rFonts w:ascii="Arial" w:hAnsi="Arial" w:cs="Arial"/>
          <w:sz w:val="20"/>
          <w:szCs w:val="20"/>
        </w:rPr>
        <w:t xml:space="preserve">. </w:t>
      </w:r>
    </w:p>
    <w:p w14:paraId="3749C65E" w14:textId="13326EA6" w:rsidR="00970036" w:rsidRPr="003575FA" w:rsidRDefault="006A4954" w:rsidP="00083EA1">
      <w:pPr>
        <w:pStyle w:val="Normlnweb"/>
        <w:numPr>
          <w:ilvl w:val="1"/>
          <w:numId w:val="2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75FA">
        <w:rPr>
          <w:rFonts w:ascii="Arial" w:hAnsi="Arial" w:cs="Arial"/>
          <w:sz w:val="20"/>
          <w:szCs w:val="20"/>
        </w:rPr>
        <w:t>Objednatel</w:t>
      </w:r>
      <w:r w:rsidR="00970036" w:rsidRPr="003575FA">
        <w:rPr>
          <w:rFonts w:ascii="Arial" w:hAnsi="Arial" w:cs="Arial"/>
          <w:sz w:val="20"/>
          <w:szCs w:val="20"/>
        </w:rPr>
        <w:t xml:space="preserve"> je oprávněn v jednom kalendářním roce zaslat více samostatných výzev, pokud si to vyžádají okolnosti nebo jeho aktuální potřeby.</w:t>
      </w:r>
    </w:p>
    <w:p w14:paraId="643A5610" w14:textId="77777777" w:rsidR="004D39BA" w:rsidRPr="003575FA" w:rsidRDefault="00D652C1" w:rsidP="00061854">
      <w:pPr>
        <w:pStyle w:val="Normlnweb"/>
        <w:numPr>
          <w:ilvl w:val="1"/>
          <w:numId w:val="2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3575FA">
        <w:rPr>
          <w:rFonts w:ascii="Arial" w:hAnsi="Arial" w:cs="Arial"/>
          <w:sz w:val="20"/>
          <w:szCs w:val="20"/>
        </w:rPr>
        <w:t xml:space="preserve">Zhotovitel je </w:t>
      </w:r>
      <w:r w:rsidR="007C4257" w:rsidRPr="003575FA">
        <w:rPr>
          <w:rFonts w:ascii="Arial" w:hAnsi="Arial" w:cs="Arial"/>
          <w:sz w:val="20"/>
          <w:szCs w:val="20"/>
        </w:rPr>
        <w:t xml:space="preserve">povinen </w:t>
      </w:r>
      <w:r w:rsidR="00AF3517" w:rsidRPr="003575FA">
        <w:rPr>
          <w:rFonts w:ascii="Arial" w:hAnsi="Arial" w:cs="Arial"/>
          <w:sz w:val="20"/>
          <w:szCs w:val="20"/>
        </w:rPr>
        <w:t xml:space="preserve">Objednateli doručení Výzvy </w:t>
      </w:r>
      <w:r w:rsidR="00D85740" w:rsidRPr="003575FA">
        <w:rPr>
          <w:rFonts w:ascii="Arial" w:hAnsi="Arial" w:cs="Arial"/>
          <w:sz w:val="20"/>
          <w:szCs w:val="20"/>
        </w:rPr>
        <w:t xml:space="preserve">písemně </w:t>
      </w:r>
      <w:r w:rsidR="00AF3517" w:rsidRPr="003575FA">
        <w:rPr>
          <w:rFonts w:ascii="Arial" w:hAnsi="Arial" w:cs="Arial"/>
          <w:sz w:val="20"/>
          <w:szCs w:val="20"/>
        </w:rPr>
        <w:t>potvrdit</w:t>
      </w:r>
      <w:r w:rsidR="00D85740" w:rsidRPr="003575FA">
        <w:rPr>
          <w:rFonts w:ascii="Arial" w:hAnsi="Arial" w:cs="Arial"/>
          <w:sz w:val="20"/>
          <w:szCs w:val="20"/>
        </w:rPr>
        <w:t>.</w:t>
      </w:r>
    </w:p>
    <w:p w14:paraId="1378F1A4" w14:textId="17442838" w:rsidR="008F68AD" w:rsidRPr="003575FA" w:rsidRDefault="00AF3517" w:rsidP="008F68AD">
      <w:pPr>
        <w:pStyle w:val="Normlnweb"/>
        <w:numPr>
          <w:ilvl w:val="1"/>
          <w:numId w:val="26"/>
        </w:numPr>
        <w:ind w:left="360"/>
        <w:rPr>
          <w:rFonts w:ascii="Arial" w:hAnsi="Arial" w:cs="Arial"/>
          <w:sz w:val="20"/>
          <w:szCs w:val="20"/>
        </w:rPr>
      </w:pPr>
      <w:r w:rsidRPr="003575FA">
        <w:rPr>
          <w:rFonts w:ascii="Arial" w:hAnsi="Arial" w:cs="Arial"/>
          <w:sz w:val="20"/>
          <w:szCs w:val="20"/>
        </w:rPr>
        <w:t xml:space="preserve"> </w:t>
      </w:r>
      <w:r w:rsidR="008F68AD" w:rsidRPr="003575FA">
        <w:rPr>
          <w:rFonts w:ascii="Arial" w:hAnsi="Arial" w:cs="Arial"/>
          <w:sz w:val="20"/>
          <w:szCs w:val="20"/>
        </w:rPr>
        <w:t>Zhotoviteli nevzniká nárok na úhradu jakýchkoli nákladů souvisejících s připraveností na dodávky stánků v letech 2026, 2027 a 2028, pokud Objednatel využije možnost vyhrazené změny závazku a dodávky neuskuteční nebo omezí jejich rozsah.</w:t>
      </w:r>
    </w:p>
    <w:p w14:paraId="4997945B" w14:textId="3270C782" w:rsidR="00CC2B59" w:rsidRPr="003575FA" w:rsidRDefault="003C6463" w:rsidP="008F68AD">
      <w:pPr>
        <w:pStyle w:val="Normlnweb"/>
        <w:numPr>
          <w:ilvl w:val="1"/>
          <w:numId w:val="2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3575FA">
        <w:rPr>
          <w:rFonts w:ascii="Arial" w:hAnsi="Arial" w:cs="Arial"/>
          <w:sz w:val="20"/>
          <w:szCs w:val="20"/>
        </w:rPr>
        <w:t xml:space="preserve">V ostatních podmínkách </w:t>
      </w:r>
      <w:r w:rsidR="002A43AC" w:rsidRPr="003575FA">
        <w:rPr>
          <w:rFonts w:ascii="Arial" w:hAnsi="Arial" w:cs="Arial"/>
          <w:sz w:val="20"/>
          <w:szCs w:val="20"/>
        </w:rPr>
        <w:t xml:space="preserve">(platební podmínky, </w:t>
      </w:r>
      <w:r w:rsidR="00E60AC7" w:rsidRPr="003575FA">
        <w:rPr>
          <w:rFonts w:ascii="Arial" w:hAnsi="Arial" w:cs="Arial"/>
          <w:sz w:val="20"/>
          <w:szCs w:val="20"/>
        </w:rPr>
        <w:t>pře</w:t>
      </w:r>
      <w:r w:rsidR="002A43AC" w:rsidRPr="003575FA">
        <w:rPr>
          <w:rFonts w:ascii="Arial" w:hAnsi="Arial" w:cs="Arial"/>
          <w:sz w:val="20"/>
          <w:szCs w:val="20"/>
        </w:rPr>
        <w:t xml:space="preserve">dání, záruka apod.) </w:t>
      </w:r>
      <w:r w:rsidRPr="003575FA">
        <w:rPr>
          <w:rFonts w:ascii="Arial" w:hAnsi="Arial" w:cs="Arial"/>
          <w:sz w:val="20"/>
          <w:szCs w:val="20"/>
        </w:rPr>
        <w:t xml:space="preserve">platí </w:t>
      </w:r>
      <w:r w:rsidR="002A43AC" w:rsidRPr="003575FA">
        <w:rPr>
          <w:rFonts w:ascii="Arial" w:hAnsi="Arial" w:cs="Arial"/>
          <w:sz w:val="20"/>
          <w:szCs w:val="20"/>
        </w:rPr>
        <w:t xml:space="preserve">ustanovení této smlouvy beze změny. </w:t>
      </w:r>
      <w:r w:rsidR="00C0484E" w:rsidRPr="003575FA">
        <w:rPr>
          <w:rFonts w:ascii="Arial" w:hAnsi="Arial" w:cs="Arial"/>
          <w:sz w:val="20"/>
          <w:szCs w:val="20"/>
        </w:rPr>
        <w:t xml:space="preserve">Pro zamezení pochybností si smluvní strany sjednávají, že </w:t>
      </w:r>
      <w:r w:rsidR="001C7985" w:rsidRPr="003575FA">
        <w:rPr>
          <w:rFonts w:ascii="Arial" w:hAnsi="Arial" w:cs="Arial"/>
          <w:sz w:val="20"/>
          <w:szCs w:val="20"/>
        </w:rPr>
        <w:t>Zhotovitel</w:t>
      </w:r>
      <w:r w:rsidR="00CC2B59" w:rsidRPr="003575FA">
        <w:rPr>
          <w:rFonts w:ascii="Arial" w:hAnsi="Arial" w:cs="Arial"/>
          <w:sz w:val="20"/>
          <w:szCs w:val="20"/>
        </w:rPr>
        <w:t xml:space="preserve"> je oprávněn vystavit fakturu po dodání všech Objednatelem požadovaných kusů </w:t>
      </w:r>
      <w:r w:rsidR="00164D90" w:rsidRPr="003575FA">
        <w:rPr>
          <w:rFonts w:ascii="Arial" w:hAnsi="Arial" w:cs="Arial"/>
          <w:sz w:val="20"/>
          <w:szCs w:val="20"/>
        </w:rPr>
        <w:t xml:space="preserve">stánků </w:t>
      </w:r>
      <w:r w:rsidR="00CC2B59" w:rsidRPr="003575FA">
        <w:rPr>
          <w:rFonts w:ascii="Arial" w:hAnsi="Arial" w:cs="Arial"/>
          <w:sz w:val="20"/>
          <w:szCs w:val="20"/>
        </w:rPr>
        <w:t xml:space="preserve">na základě každé jednotlivé </w:t>
      </w:r>
      <w:r w:rsidR="00C0484E" w:rsidRPr="003575FA">
        <w:rPr>
          <w:rFonts w:ascii="Arial" w:hAnsi="Arial" w:cs="Arial"/>
          <w:sz w:val="20"/>
          <w:szCs w:val="20"/>
        </w:rPr>
        <w:t>V</w:t>
      </w:r>
      <w:r w:rsidR="00CC2B59" w:rsidRPr="003575FA">
        <w:rPr>
          <w:rFonts w:ascii="Arial" w:hAnsi="Arial" w:cs="Arial"/>
          <w:sz w:val="20"/>
          <w:szCs w:val="20"/>
        </w:rPr>
        <w:t>ýzvy</w:t>
      </w:r>
      <w:r w:rsidR="00A47DA0" w:rsidRPr="003575FA">
        <w:rPr>
          <w:rFonts w:ascii="Arial" w:hAnsi="Arial" w:cs="Arial"/>
          <w:sz w:val="20"/>
          <w:szCs w:val="20"/>
        </w:rPr>
        <w:t>,</w:t>
      </w:r>
      <w:r w:rsidR="00CC2B59" w:rsidRPr="003575FA">
        <w:rPr>
          <w:rFonts w:ascii="Arial" w:hAnsi="Arial" w:cs="Arial"/>
          <w:sz w:val="20"/>
          <w:szCs w:val="20"/>
        </w:rPr>
        <w:t xml:space="preserve"> přílohou faktury musí být kopie oboustranně podepsaného předávacího protokolu</w:t>
      </w:r>
      <w:r w:rsidR="00397F58" w:rsidRPr="003575FA">
        <w:rPr>
          <w:rFonts w:ascii="Arial" w:hAnsi="Arial" w:cs="Arial"/>
          <w:sz w:val="20"/>
          <w:szCs w:val="20"/>
        </w:rPr>
        <w:t xml:space="preserve"> potvrzujícího převzetí dodávky Objednatelem</w:t>
      </w:r>
      <w:r w:rsidR="00CC2B59" w:rsidRPr="003575FA">
        <w:rPr>
          <w:rFonts w:ascii="Arial" w:hAnsi="Arial" w:cs="Arial"/>
          <w:sz w:val="20"/>
          <w:szCs w:val="20"/>
        </w:rPr>
        <w:t>.</w:t>
      </w:r>
    </w:p>
    <w:p w14:paraId="7B747807" w14:textId="77777777" w:rsidR="00A03F23" w:rsidRPr="0074472F" w:rsidRDefault="00A03F23" w:rsidP="00061854">
      <w:pPr>
        <w:pStyle w:val="Nadpislnku"/>
        <w:ind w:left="720" w:hanging="360"/>
      </w:pPr>
      <w:r w:rsidRPr="00D652C1">
        <w:t>Termíny</w:t>
      </w:r>
      <w:r w:rsidRPr="0074472F">
        <w:t xml:space="preserve"> plnění</w:t>
      </w:r>
    </w:p>
    <w:p w14:paraId="3E2D966F" w14:textId="77777777" w:rsidR="00A03F23" w:rsidRPr="0074472F" w:rsidRDefault="00A03F23" w:rsidP="00A03F23">
      <w:pPr>
        <w:pStyle w:val="Nadpislnku"/>
        <w:numPr>
          <w:ilvl w:val="1"/>
          <w:numId w:val="26"/>
        </w:numPr>
        <w:tabs>
          <w:tab w:val="clear" w:pos="720"/>
          <w:tab w:val="left" w:pos="426"/>
        </w:tabs>
        <w:spacing w:before="0" w:after="0"/>
        <w:ind w:left="425" w:hanging="425"/>
        <w:jc w:val="both"/>
        <w:rPr>
          <w:rFonts w:cs="Arial"/>
          <w:b w:val="0"/>
          <w:strike/>
          <w:szCs w:val="20"/>
        </w:rPr>
      </w:pPr>
      <w:r w:rsidRPr="0074472F">
        <w:rPr>
          <w:rFonts w:cs="Arial"/>
          <w:b w:val="0"/>
          <w:bCs w:val="0"/>
          <w:szCs w:val="20"/>
        </w:rPr>
        <w:t>Zhotovitel je povinen zahájit práce na díle a řádně v nich pokračovat ihned</w:t>
      </w:r>
      <w:r w:rsidRPr="00D652C1">
        <w:rPr>
          <w:rFonts w:cs="Arial"/>
          <w:szCs w:val="20"/>
        </w:rPr>
        <w:t xml:space="preserve"> poté, co tato smlouva </w:t>
      </w:r>
      <w:r>
        <w:rPr>
          <w:rFonts w:cs="Arial"/>
          <w:szCs w:val="20"/>
        </w:rPr>
        <w:t xml:space="preserve">o dílo </w:t>
      </w:r>
      <w:r w:rsidRPr="00D652C1">
        <w:rPr>
          <w:rFonts w:cs="Arial"/>
          <w:szCs w:val="20"/>
        </w:rPr>
        <w:t>nabude účinnosti</w:t>
      </w:r>
      <w:r>
        <w:rPr>
          <w:rFonts w:cs="Arial"/>
          <w:b w:val="0"/>
          <w:bCs w:val="0"/>
          <w:szCs w:val="20"/>
        </w:rPr>
        <w:t>.</w:t>
      </w:r>
    </w:p>
    <w:p w14:paraId="5839E20B" w14:textId="1D2049B2" w:rsidR="00645594" w:rsidRPr="00645594" w:rsidRDefault="00A03F23" w:rsidP="00645594">
      <w:pPr>
        <w:pStyle w:val="Nadpislnku"/>
        <w:numPr>
          <w:ilvl w:val="1"/>
          <w:numId w:val="26"/>
        </w:numPr>
        <w:tabs>
          <w:tab w:val="clear" w:pos="720"/>
          <w:tab w:val="left" w:pos="426"/>
        </w:tabs>
        <w:spacing w:before="0" w:after="0"/>
        <w:ind w:left="425" w:hanging="425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Cs w:val="0"/>
          <w:szCs w:val="20"/>
        </w:rPr>
        <w:t xml:space="preserve">Zhotovitel je povinen dokončit práce na díle </w:t>
      </w:r>
      <w:r w:rsidR="00C60F4A">
        <w:rPr>
          <w:rFonts w:cs="Arial"/>
          <w:bCs w:val="0"/>
          <w:szCs w:val="20"/>
        </w:rPr>
        <w:t xml:space="preserve">a předat dílo (jednotlivou etapu) </w:t>
      </w:r>
      <w:r w:rsidR="00645594">
        <w:rPr>
          <w:rFonts w:cs="Arial"/>
          <w:bCs w:val="0"/>
          <w:szCs w:val="20"/>
        </w:rPr>
        <w:t xml:space="preserve">v termínu </w:t>
      </w:r>
      <w:r w:rsidR="00645594" w:rsidRPr="003575FA">
        <w:rPr>
          <w:rFonts w:cs="Arial"/>
          <w:bCs w:val="0"/>
          <w:szCs w:val="20"/>
        </w:rPr>
        <w:lastRenderedPageBreak/>
        <w:t xml:space="preserve">určeném v konkrétní Výzvě; </w:t>
      </w:r>
      <w:r w:rsidR="009C5D7B" w:rsidRPr="003575FA">
        <w:rPr>
          <w:rFonts w:cs="Arial"/>
          <w:bCs w:val="0"/>
          <w:szCs w:val="20"/>
        </w:rPr>
        <w:t>14 kusů v roce 2025 je Zhotovitel povinen Objednateli dodat do</w:t>
      </w:r>
      <w:r w:rsidR="00A81A94" w:rsidRPr="003575FA">
        <w:rPr>
          <w:rFonts w:cs="Arial"/>
          <w:bCs w:val="0"/>
          <w:szCs w:val="20"/>
        </w:rPr>
        <w:t> </w:t>
      </w:r>
      <w:r w:rsidR="003575FA" w:rsidRPr="003575FA">
        <w:rPr>
          <w:rFonts w:cs="Arial"/>
          <w:bCs w:val="0"/>
          <w:szCs w:val="20"/>
        </w:rPr>
        <w:t>27. 10. 2025.</w:t>
      </w:r>
    </w:p>
    <w:p w14:paraId="020DD7E9" w14:textId="5954C62E" w:rsidR="00351B72" w:rsidRPr="0074472F" w:rsidRDefault="009D0ACF" w:rsidP="00D652C1">
      <w:pPr>
        <w:pStyle w:val="Nadpislnku"/>
      </w:pPr>
      <w:r w:rsidRPr="0074472F">
        <w:t xml:space="preserve">Cena díla a </w:t>
      </w:r>
      <w:r w:rsidRPr="00D652C1">
        <w:t>podmínky</w:t>
      </w:r>
      <w:r w:rsidRPr="0074472F">
        <w:t xml:space="preserve"> pro změnu sjednané ceny</w:t>
      </w:r>
    </w:p>
    <w:p w14:paraId="04B54235" w14:textId="0152F2B5" w:rsidR="00351B72" w:rsidRPr="0074472F" w:rsidRDefault="009D0ACF" w:rsidP="00D342EE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Smluvní cena díla, jehož předmět a rozsah jsou vymezeny v čl. 2 této smlouvy, se sjednává dohodou smluvních stran jako cena nejvýše přípustná ve výši:</w:t>
      </w:r>
    </w:p>
    <w:p w14:paraId="4BB78783" w14:textId="77777777" w:rsidR="005A29AE" w:rsidRPr="0074472F" w:rsidRDefault="009D0ACF">
      <w:pPr>
        <w:pStyle w:val="Normlnweb"/>
        <w:widowControl w:val="0"/>
        <w:spacing w:before="0" w:beforeAutospacing="0" w:after="0" w:afterAutospacing="0"/>
        <w:ind w:left="1056"/>
        <w:jc w:val="both"/>
        <w:rPr>
          <w:rFonts w:ascii="Arial" w:hAnsi="Arial" w:cs="Arial"/>
          <w:color w:val="000000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</w:p>
    <w:p w14:paraId="24942F9D" w14:textId="77777777" w:rsidR="005A29AE" w:rsidRPr="0074472F" w:rsidRDefault="005A29AE">
      <w:pPr>
        <w:pStyle w:val="Normlnweb"/>
        <w:widowControl w:val="0"/>
        <w:spacing w:before="0" w:beforeAutospacing="0" w:after="0" w:afterAutospacing="0"/>
        <w:ind w:left="105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4472F">
        <w:rPr>
          <w:rFonts w:ascii="Arial" w:hAnsi="Arial" w:cs="Arial"/>
          <w:b/>
          <w:color w:val="000000"/>
          <w:sz w:val="20"/>
          <w:szCs w:val="20"/>
        </w:rPr>
        <w:t xml:space="preserve">Cena za 1 ks prodejního stánku: </w:t>
      </w:r>
      <w:r w:rsidR="009D0ACF" w:rsidRPr="0074472F">
        <w:rPr>
          <w:rFonts w:ascii="Arial" w:hAnsi="Arial" w:cs="Arial"/>
          <w:b/>
          <w:color w:val="000000"/>
          <w:sz w:val="20"/>
          <w:szCs w:val="20"/>
        </w:rPr>
        <w:tab/>
      </w:r>
    </w:p>
    <w:p w14:paraId="38B99D3B" w14:textId="3457BA55" w:rsidR="00351B72" w:rsidRPr="0074472F" w:rsidRDefault="009D0ACF">
      <w:pPr>
        <w:pStyle w:val="Normlnweb"/>
        <w:widowControl w:val="0"/>
        <w:spacing w:before="0" w:beforeAutospacing="0" w:after="0" w:afterAutospacing="0"/>
        <w:ind w:left="1056"/>
        <w:jc w:val="both"/>
        <w:rPr>
          <w:rFonts w:ascii="Arial" w:hAnsi="Arial" w:cs="Arial"/>
          <w:b/>
          <w:sz w:val="20"/>
          <w:szCs w:val="20"/>
        </w:rPr>
      </w:pPr>
      <w:r w:rsidRPr="0074472F">
        <w:rPr>
          <w:rFonts w:ascii="Arial" w:hAnsi="Arial" w:cs="Arial"/>
          <w:b/>
          <w:color w:val="000000"/>
          <w:sz w:val="20"/>
          <w:szCs w:val="20"/>
        </w:rPr>
        <w:tab/>
      </w:r>
    </w:p>
    <w:p w14:paraId="43D1C031" w14:textId="48280A50" w:rsidR="00351B72" w:rsidRPr="00AA57CF" w:rsidRDefault="0001798C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1776" w:hanging="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4472F">
        <w:rPr>
          <w:rFonts w:ascii="Arial" w:hAnsi="Arial" w:cs="Arial"/>
          <w:b/>
          <w:color w:val="000000"/>
          <w:sz w:val="20"/>
          <w:szCs w:val="20"/>
        </w:rPr>
        <w:t>Celková cena (bez DPH)</w:t>
      </w:r>
      <w:r w:rsidRPr="0074472F">
        <w:rPr>
          <w:rFonts w:ascii="Arial" w:hAnsi="Arial" w:cs="Arial"/>
          <w:b/>
          <w:color w:val="000000"/>
          <w:sz w:val="20"/>
          <w:szCs w:val="20"/>
        </w:rPr>
        <w:tab/>
      </w:r>
      <w:r w:rsidRPr="0074472F">
        <w:rPr>
          <w:rFonts w:ascii="Arial" w:hAnsi="Arial" w:cs="Arial"/>
          <w:b/>
          <w:color w:val="000000"/>
          <w:sz w:val="20"/>
          <w:szCs w:val="20"/>
        </w:rPr>
        <w:tab/>
      </w:r>
      <w:r w:rsidR="00AA57CF" w:rsidRPr="00AA57CF">
        <w:rPr>
          <w:rFonts w:ascii="Arial" w:hAnsi="Arial" w:cs="Arial"/>
          <w:b/>
          <w:color w:val="000000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AA57CF" w:rsidRPr="00AA57CF">
        <w:rPr>
          <w:rFonts w:ascii="Arial" w:hAnsi="Arial" w:cs="Arial"/>
          <w:b/>
          <w:color w:val="000000"/>
          <w:sz w:val="20"/>
          <w:szCs w:val="20"/>
          <w:highlight w:val="yellow"/>
        </w:rPr>
        <w:instrText xml:space="preserve"> FORMTEXT </w:instrText>
      </w:r>
      <w:r w:rsidR="00AA57CF" w:rsidRPr="00AA57CF">
        <w:rPr>
          <w:rFonts w:ascii="Arial" w:hAnsi="Arial" w:cs="Arial"/>
          <w:b/>
          <w:color w:val="000000"/>
          <w:sz w:val="20"/>
          <w:szCs w:val="20"/>
          <w:highlight w:val="yellow"/>
        </w:rPr>
      </w:r>
      <w:r w:rsidR="00AA57CF" w:rsidRPr="00AA57CF">
        <w:rPr>
          <w:rFonts w:ascii="Arial" w:hAnsi="Arial" w:cs="Arial"/>
          <w:b/>
          <w:color w:val="000000"/>
          <w:sz w:val="20"/>
          <w:szCs w:val="20"/>
          <w:highlight w:val="yellow"/>
        </w:rPr>
        <w:fldChar w:fldCharType="separate"/>
      </w:r>
      <w:r w:rsidR="00AA57CF" w:rsidRP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 w:rsidRP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 w:rsidRP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 w:rsidRP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 w:rsidRP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 w:rsidRPr="00AA57CF">
        <w:rPr>
          <w:rFonts w:ascii="Arial" w:hAnsi="Arial" w:cs="Arial"/>
          <w:b/>
          <w:color w:val="000000"/>
          <w:sz w:val="20"/>
          <w:szCs w:val="20"/>
          <w:highlight w:val="yellow"/>
        </w:rPr>
        <w:fldChar w:fldCharType="end"/>
      </w:r>
      <w:bookmarkEnd w:id="11"/>
      <w:r w:rsidR="00AA57C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D0ACF" w:rsidRPr="00AA57CF">
        <w:rPr>
          <w:rFonts w:ascii="Arial" w:hAnsi="Arial" w:cs="Arial"/>
          <w:b/>
          <w:color w:val="000000"/>
          <w:sz w:val="20"/>
          <w:szCs w:val="20"/>
        </w:rPr>
        <w:t>Kč</w:t>
      </w:r>
    </w:p>
    <w:p w14:paraId="60C6F6E2" w14:textId="0F70C16D" w:rsidR="00351B72" w:rsidRPr="00AA57CF" w:rsidRDefault="0074472F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1776" w:hanging="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A57CF">
        <w:rPr>
          <w:rFonts w:ascii="Arial" w:hAnsi="Arial" w:cs="Arial"/>
          <w:b/>
          <w:color w:val="000000"/>
          <w:sz w:val="20"/>
          <w:szCs w:val="20"/>
        </w:rPr>
        <w:t>DPH (21</w:t>
      </w:r>
      <w:r w:rsidR="00396F90" w:rsidRPr="00AA57C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AA57CF">
        <w:rPr>
          <w:rFonts w:ascii="Arial" w:hAnsi="Arial" w:cs="Arial"/>
          <w:b/>
          <w:color w:val="000000"/>
          <w:sz w:val="20"/>
          <w:szCs w:val="20"/>
        </w:rPr>
        <w:t>%)  </w:t>
      </w:r>
      <w:r w:rsidRPr="00AA57CF">
        <w:rPr>
          <w:rFonts w:ascii="Arial" w:hAnsi="Arial" w:cs="Arial"/>
          <w:b/>
          <w:color w:val="000000"/>
          <w:sz w:val="20"/>
          <w:szCs w:val="20"/>
        </w:rPr>
        <w:tab/>
      </w:r>
      <w:proofErr w:type="gramEnd"/>
      <w:r w:rsidRPr="00AA57CF">
        <w:rPr>
          <w:rFonts w:ascii="Arial" w:hAnsi="Arial" w:cs="Arial"/>
          <w:b/>
          <w:color w:val="000000"/>
          <w:sz w:val="20"/>
          <w:szCs w:val="20"/>
        </w:rPr>
        <w:tab/>
      </w:r>
      <w:r w:rsidRPr="00AA57CF">
        <w:rPr>
          <w:rFonts w:ascii="Arial" w:hAnsi="Arial" w:cs="Arial"/>
          <w:b/>
          <w:color w:val="000000"/>
          <w:sz w:val="20"/>
          <w:szCs w:val="20"/>
        </w:rPr>
        <w:tab/>
      </w:r>
      <w:r w:rsidR="00AA57CF">
        <w:rPr>
          <w:rFonts w:ascii="Arial" w:hAnsi="Arial" w:cs="Arial"/>
          <w:b/>
          <w:color w:val="000000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AA57CF">
        <w:rPr>
          <w:rFonts w:ascii="Arial" w:hAnsi="Arial" w:cs="Arial"/>
          <w:b/>
          <w:color w:val="000000"/>
          <w:sz w:val="20"/>
          <w:szCs w:val="20"/>
          <w:highlight w:val="yellow"/>
        </w:rPr>
        <w:instrText xml:space="preserve"> FORMTEXT </w:instrText>
      </w:r>
      <w:r w:rsidR="00AA57CF">
        <w:rPr>
          <w:rFonts w:ascii="Arial" w:hAnsi="Arial" w:cs="Arial"/>
          <w:b/>
          <w:color w:val="000000"/>
          <w:sz w:val="20"/>
          <w:szCs w:val="20"/>
          <w:highlight w:val="yellow"/>
        </w:rPr>
      </w:r>
      <w:r w:rsidR="00AA57CF">
        <w:rPr>
          <w:rFonts w:ascii="Arial" w:hAnsi="Arial" w:cs="Arial"/>
          <w:b/>
          <w:color w:val="000000"/>
          <w:sz w:val="20"/>
          <w:szCs w:val="20"/>
          <w:highlight w:val="yellow"/>
        </w:rPr>
        <w:fldChar w:fldCharType="separate"/>
      </w:r>
      <w:r w:rsid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>
        <w:rPr>
          <w:rFonts w:ascii="Arial" w:hAnsi="Arial" w:cs="Arial"/>
          <w:b/>
          <w:color w:val="000000"/>
          <w:sz w:val="20"/>
          <w:szCs w:val="20"/>
          <w:highlight w:val="yellow"/>
        </w:rPr>
        <w:fldChar w:fldCharType="end"/>
      </w:r>
      <w:bookmarkEnd w:id="12"/>
      <w:r w:rsidR="00AA57C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D0ACF" w:rsidRPr="00AA57CF">
        <w:rPr>
          <w:rFonts w:ascii="Arial" w:hAnsi="Arial" w:cs="Arial"/>
          <w:b/>
          <w:color w:val="000000"/>
          <w:sz w:val="20"/>
          <w:szCs w:val="20"/>
        </w:rPr>
        <w:t>Kč     </w:t>
      </w:r>
    </w:p>
    <w:p w14:paraId="570B4EFC" w14:textId="119EC938" w:rsidR="00351B72" w:rsidRDefault="0074472F" w:rsidP="00B75841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1776" w:hanging="720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AA57CF">
        <w:rPr>
          <w:rFonts w:ascii="Arial" w:hAnsi="Arial" w:cs="Arial"/>
          <w:b/>
          <w:color w:val="000000"/>
          <w:sz w:val="20"/>
          <w:szCs w:val="20"/>
        </w:rPr>
        <w:t>Celková cena (</w:t>
      </w:r>
      <w:r w:rsidR="00B57702" w:rsidRPr="00AA57CF">
        <w:rPr>
          <w:rFonts w:ascii="Arial" w:hAnsi="Arial" w:cs="Arial"/>
          <w:b/>
          <w:color w:val="000000"/>
          <w:sz w:val="20"/>
          <w:szCs w:val="20"/>
        </w:rPr>
        <w:t>včetně</w:t>
      </w:r>
      <w:r w:rsidRPr="00AA57CF">
        <w:rPr>
          <w:rFonts w:ascii="Arial" w:hAnsi="Arial" w:cs="Arial"/>
          <w:b/>
          <w:color w:val="000000"/>
          <w:sz w:val="20"/>
          <w:szCs w:val="20"/>
        </w:rPr>
        <w:t xml:space="preserve"> DPH)</w:t>
      </w:r>
      <w:r w:rsidRPr="00AA57CF">
        <w:rPr>
          <w:rFonts w:ascii="Arial" w:hAnsi="Arial" w:cs="Arial"/>
          <w:b/>
          <w:color w:val="000000"/>
          <w:sz w:val="20"/>
          <w:szCs w:val="20"/>
        </w:rPr>
        <w:tab/>
      </w:r>
      <w:r w:rsidR="00AA57CF" w:rsidRPr="00AA57CF">
        <w:rPr>
          <w:rFonts w:ascii="Arial" w:hAnsi="Arial" w:cs="Arial"/>
          <w:b/>
          <w:color w:val="000000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AA57CF" w:rsidRPr="00AA57CF">
        <w:rPr>
          <w:rFonts w:ascii="Arial" w:hAnsi="Arial" w:cs="Arial"/>
          <w:b/>
          <w:color w:val="000000"/>
          <w:sz w:val="20"/>
          <w:szCs w:val="20"/>
          <w:highlight w:val="yellow"/>
        </w:rPr>
        <w:instrText xml:space="preserve"> FORMTEXT </w:instrText>
      </w:r>
      <w:r w:rsidR="00AA57CF" w:rsidRPr="00AA57CF">
        <w:rPr>
          <w:rFonts w:ascii="Arial" w:hAnsi="Arial" w:cs="Arial"/>
          <w:b/>
          <w:color w:val="000000"/>
          <w:sz w:val="20"/>
          <w:szCs w:val="20"/>
          <w:highlight w:val="yellow"/>
        </w:rPr>
      </w:r>
      <w:r w:rsidR="00AA57CF" w:rsidRPr="00AA57CF">
        <w:rPr>
          <w:rFonts w:ascii="Arial" w:hAnsi="Arial" w:cs="Arial"/>
          <w:b/>
          <w:color w:val="000000"/>
          <w:sz w:val="20"/>
          <w:szCs w:val="20"/>
          <w:highlight w:val="yellow"/>
        </w:rPr>
        <w:fldChar w:fldCharType="separate"/>
      </w:r>
      <w:r w:rsidR="00AA57CF" w:rsidRP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 w:rsidRP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 w:rsidRP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 w:rsidRP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 w:rsidRPr="00AA57CF">
        <w:rPr>
          <w:rFonts w:ascii="Arial" w:hAnsi="Arial" w:cs="Arial"/>
          <w:b/>
          <w:noProof/>
          <w:color w:val="000000"/>
          <w:sz w:val="20"/>
          <w:szCs w:val="20"/>
          <w:highlight w:val="yellow"/>
        </w:rPr>
        <w:t> </w:t>
      </w:r>
      <w:r w:rsidR="00AA57CF" w:rsidRPr="00AA57CF">
        <w:rPr>
          <w:rFonts w:ascii="Arial" w:hAnsi="Arial" w:cs="Arial"/>
          <w:b/>
          <w:color w:val="000000"/>
          <w:sz w:val="20"/>
          <w:szCs w:val="20"/>
          <w:highlight w:val="yellow"/>
        </w:rPr>
        <w:fldChar w:fldCharType="end"/>
      </w:r>
      <w:bookmarkEnd w:id="13"/>
      <w:r w:rsidR="00AA57C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D0ACF" w:rsidRPr="00AA57CF">
        <w:rPr>
          <w:rFonts w:ascii="Arial" w:hAnsi="Arial" w:cs="Arial"/>
          <w:b/>
          <w:color w:val="000000"/>
          <w:sz w:val="20"/>
          <w:szCs w:val="20"/>
        </w:rPr>
        <w:t>Kč</w:t>
      </w:r>
    </w:p>
    <w:p w14:paraId="482C9FEF" w14:textId="77777777" w:rsidR="00B75841" w:rsidRPr="00B75841" w:rsidRDefault="00B75841" w:rsidP="00B75841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1776" w:hanging="720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14:paraId="6858D7C1" w14:textId="7917422C" w:rsidR="00B669B9" w:rsidRPr="005F6F90" w:rsidRDefault="00E520D3" w:rsidP="00D342EE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6F90">
        <w:rPr>
          <w:rFonts w:ascii="Arial" w:hAnsi="Arial" w:cs="Arial"/>
          <w:sz w:val="20"/>
          <w:szCs w:val="20"/>
        </w:rPr>
        <w:t>C</w:t>
      </w:r>
      <w:r w:rsidR="00B669B9" w:rsidRPr="005F6F90">
        <w:rPr>
          <w:rFonts w:ascii="Arial" w:hAnsi="Arial" w:cs="Arial"/>
          <w:sz w:val="20"/>
          <w:szCs w:val="20"/>
        </w:rPr>
        <w:t>en</w:t>
      </w:r>
      <w:r w:rsidRPr="005F6F90">
        <w:rPr>
          <w:rFonts w:ascii="Arial" w:hAnsi="Arial" w:cs="Arial"/>
          <w:sz w:val="20"/>
          <w:szCs w:val="20"/>
        </w:rPr>
        <w:t>a</w:t>
      </w:r>
      <w:r w:rsidR="00B669B9" w:rsidRPr="005F6F90">
        <w:rPr>
          <w:rFonts w:ascii="Arial" w:hAnsi="Arial" w:cs="Arial"/>
          <w:sz w:val="20"/>
          <w:szCs w:val="20"/>
        </w:rPr>
        <w:t xml:space="preserve"> j</w:t>
      </w:r>
      <w:r w:rsidRPr="005F6F90">
        <w:rPr>
          <w:rFonts w:ascii="Arial" w:hAnsi="Arial" w:cs="Arial"/>
          <w:sz w:val="20"/>
          <w:szCs w:val="20"/>
        </w:rPr>
        <w:t>e</w:t>
      </w:r>
      <w:r w:rsidR="00B669B9" w:rsidRPr="005F6F90">
        <w:rPr>
          <w:rFonts w:ascii="Arial" w:hAnsi="Arial" w:cs="Arial"/>
          <w:sz w:val="20"/>
          <w:szCs w:val="20"/>
        </w:rPr>
        <w:t xml:space="preserve"> rozepsán</w:t>
      </w:r>
      <w:r w:rsidRPr="005F6F90">
        <w:rPr>
          <w:rFonts w:ascii="Arial" w:hAnsi="Arial" w:cs="Arial"/>
          <w:sz w:val="20"/>
          <w:szCs w:val="20"/>
        </w:rPr>
        <w:t>a</w:t>
      </w:r>
      <w:r w:rsidR="00B25DC5">
        <w:rPr>
          <w:rFonts w:ascii="Arial" w:hAnsi="Arial" w:cs="Arial"/>
          <w:sz w:val="20"/>
          <w:szCs w:val="20"/>
        </w:rPr>
        <w:t xml:space="preserve"> rovněž</w:t>
      </w:r>
      <w:r w:rsidR="00B669B9" w:rsidRPr="005F6F90">
        <w:rPr>
          <w:rFonts w:ascii="Arial" w:hAnsi="Arial" w:cs="Arial"/>
          <w:sz w:val="20"/>
          <w:szCs w:val="20"/>
        </w:rPr>
        <w:t xml:space="preserve"> v příloze </w:t>
      </w:r>
      <w:r w:rsidR="00B669B9" w:rsidRPr="00057A40">
        <w:rPr>
          <w:rFonts w:ascii="Arial" w:hAnsi="Arial" w:cs="Arial"/>
          <w:sz w:val="20"/>
          <w:szCs w:val="20"/>
        </w:rPr>
        <w:t>č. 2</w:t>
      </w:r>
      <w:r w:rsidR="00B669B9" w:rsidRPr="005F6F90">
        <w:rPr>
          <w:rFonts w:ascii="Arial" w:hAnsi="Arial" w:cs="Arial"/>
          <w:sz w:val="20"/>
          <w:szCs w:val="20"/>
        </w:rPr>
        <w:t xml:space="preserve"> této smlouvy</w:t>
      </w:r>
      <w:r w:rsidR="00F10E3E" w:rsidRPr="005F6F90">
        <w:rPr>
          <w:rFonts w:ascii="Arial" w:hAnsi="Arial" w:cs="Arial"/>
          <w:sz w:val="20"/>
          <w:szCs w:val="20"/>
        </w:rPr>
        <w:t>.</w:t>
      </w:r>
    </w:p>
    <w:p w14:paraId="4CC32B83" w14:textId="68282D25" w:rsidR="00D342EE" w:rsidRPr="0074472F" w:rsidRDefault="009D0ACF" w:rsidP="00D342EE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6F90">
        <w:rPr>
          <w:rFonts w:ascii="Arial" w:hAnsi="Arial" w:cs="Arial"/>
          <w:color w:val="000000"/>
          <w:sz w:val="20"/>
          <w:szCs w:val="20"/>
        </w:rPr>
        <w:t xml:space="preserve">Sjednaná cena </w:t>
      </w:r>
      <w:r w:rsidR="00D342EE" w:rsidRPr="005F6F90">
        <w:rPr>
          <w:rFonts w:ascii="Arial" w:hAnsi="Arial" w:cs="Arial"/>
          <w:color w:val="000000"/>
          <w:sz w:val="20"/>
          <w:szCs w:val="20"/>
        </w:rPr>
        <w:t>zahrnuje</w:t>
      </w:r>
      <w:r w:rsidRPr="005F6F90">
        <w:rPr>
          <w:rFonts w:ascii="Arial" w:hAnsi="Arial" w:cs="Arial"/>
          <w:color w:val="000000"/>
          <w:sz w:val="20"/>
          <w:szCs w:val="20"/>
        </w:rPr>
        <w:t xml:space="preserve"> veškeré náklady a zisk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="00D342EE" w:rsidRPr="0074472F">
        <w:rPr>
          <w:rFonts w:ascii="Arial" w:hAnsi="Arial" w:cs="Arial"/>
          <w:color w:val="000000"/>
          <w:sz w:val="20"/>
          <w:szCs w:val="20"/>
        </w:rPr>
        <w:t>Z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hotovitele nezbytné k řádnému, úplnému a včasnému provedení díla. Součástí sjednané ceny jsou veškeré práce a dodávky a jiné náklady nezbytné pro řádnou a úplnou realizaci díla a splnění veškerých povinností </w:t>
      </w:r>
      <w:r w:rsidR="00D342EE" w:rsidRPr="0074472F">
        <w:rPr>
          <w:rFonts w:ascii="Arial" w:hAnsi="Arial" w:cs="Arial"/>
          <w:color w:val="000000"/>
          <w:sz w:val="20"/>
          <w:szCs w:val="20"/>
        </w:rPr>
        <w:t>Z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hotovitele podle této smlouvy. Cena obsahuje i náklady </w:t>
      </w:r>
      <w:r w:rsidR="00D342EE" w:rsidRPr="0074472F">
        <w:rPr>
          <w:rFonts w:ascii="Arial" w:hAnsi="Arial" w:cs="Arial"/>
          <w:color w:val="000000"/>
          <w:sz w:val="20"/>
          <w:szCs w:val="20"/>
        </w:rPr>
        <w:t>Z</w:t>
      </w:r>
      <w:r w:rsidRPr="0074472F">
        <w:rPr>
          <w:rFonts w:ascii="Arial" w:hAnsi="Arial" w:cs="Arial"/>
          <w:color w:val="000000"/>
          <w:sz w:val="20"/>
          <w:szCs w:val="20"/>
        </w:rPr>
        <w:t>hotovitele nutné pro</w:t>
      </w:r>
      <w:r w:rsidR="00D342EE" w:rsidRPr="0074472F">
        <w:rPr>
          <w:rFonts w:ascii="Arial" w:hAnsi="Arial" w:cs="Arial"/>
          <w:color w:val="000000"/>
          <w:sz w:val="20"/>
          <w:szCs w:val="20"/>
        </w:rPr>
        <w:t> </w:t>
      </w:r>
      <w:r w:rsidRPr="0074472F">
        <w:rPr>
          <w:rFonts w:ascii="Arial" w:hAnsi="Arial" w:cs="Arial"/>
          <w:color w:val="000000"/>
          <w:sz w:val="20"/>
          <w:szCs w:val="20"/>
        </w:rPr>
        <w:t>vybudování, provoz a demontáž zařízení</w:t>
      </w:r>
      <w:r w:rsidR="00D342EE" w:rsidRPr="0074472F">
        <w:rPr>
          <w:rFonts w:ascii="Arial" w:hAnsi="Arial" w:cs="Arial"/>
          <w:color w:val="000000"/>
          <w:sz w:val="20"/>
          <w:szCs w:val="20"/>
        </w:rPr>
        <w:t>,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 a rovněž i zvýšené náklady vzniklé vývojem cen vstupních nákladů, a to až do doby úplného dokončení díla bez jakýchkoliv vad a nedodělků.</w:t>
      </w:r>
    </w:p>
    <w:p w14:paraId="59F98B2B" w14:textId="2FCBA60E" w:rsidR="00505916" w:rsidRPr="005F6F90" w:rsidRDefault="00505916" w:rsidP="005F6F90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60" w:afterAutospacing="0"/>
        <w:ind w:left="425" w:hanging="426"/>
        <w:jc w:val="both"/>
        <w:rPr>
          <w:rFonts w:ascii="Arial" w:hAnsi="Arial" w:cs="Arial"/>
          <w:sz w:val="20"/>
          <w:szCs w:val="20"/>
        </w:rPr>
      </w:pPr>
      <w:r w:rsidRPr="005F6F90">
        <w:rPr>
          <w:rFonts w:ascii="Arial" w:hAnsi="Arial" w:cs="Arial"/>
          <w:sz w:val="20"/>
          <w:szCs w:val="20"/>
        </w:rPr>
        <w:t>Cena sjednaná ve smlouvě za 1 stánek je pevná a neměnná po dobu prvních dvou let trvání smlouvy (tj. pro roky 2025 a 2026) a Zhotovitel se v tomto období nemůže domáhat jakéhokoli zvýšení ceny v důsledku změny cen materiálů, technologií, služeb ani cenových předpisů (s</w:t>
      </w:r>
      <w:r w:rsidR="005F6F90">
        <w:rPr>
          <w:rFonts w:ascii="Arial" w:hAnsi="Arial" w:cs="Arial"/>
          <w:sz w:val="20"/>
          <w:szCs w:val="20"/>
        </w:rPr>
        <w:t> </w:t>
      </w:r>
      <w:r w:rsidRPr="005F6F90">
        <w:rPr>
          <w:rFonts w:ascii="Arial" w:hAnsi="Arial" w:cs="Arial"/>
          <w:sz w:val="20"/>
          <w:szCs w:val="20"/>
        </w:rPr>
        <w:t>výjimkou změny výše DPH).</w:t>
      </w:r>
    </w:p>
    <w:p w14:paraId="0F8DB218" w14:textId="16D72995" w:rsidR="00505916" w:rsidRPr="005F6F90" w:rsidRDefault="00505916" w:rsidP="0061158D">
      <w:pPr>
        <w:pStyle w:val="Normlnweb"/>
        <w:widowControl w:val="0"/>
        <w:tabs>
          <w:tab w:val="left" w:pos="1428"/>
        </w:tabs>
        <w:spacing w:before="0" w:beforeAutospacing="0" w:after="60" w:afterAutospacing="0"/>
        <w:ind w:left="425"/>
        <w:jc w:val="both"/>
        <w:rPr>
          <w:rFonts w:ascii="Arial" w:hAnsi="Arial" w:cs="Arial"/>
          <w:sz w:val="20"/>
          <w:szCs w:val="20"/>
        </w:rPr>
      </w:pPr>
      <w:r w:rsidRPr="005F6F90">
        <w:rPr>
          <w:rFonts w:ascii="Arial" w:hAnsi="Arial" w:cs="Arial"/>
          <w:sz w:val="20"/>
          <w:szCs w:val="20"/>
        </w:rPr>
        <w:t>Po uplynutí této doby (tj. od roku 2027) je Zhotovitel oprávněn požadovat úpravu ceny s ohledem na vývoj inflace. Úprava ceny se bude řídit meziroční změnou indexu spotřebitelských cen (CPI), zveřejňovaného Českým statistickým úřadem, vždy v lednu příslušného kalendářního roku oproti</w:t>
      </w:r>
      <w:r w:rsidR="00912B02" w:rsidRPr="005F6F90">
        <w:rPr>
          <w:rFonts w:ascii="Arial" w:hAnsi="Arial" w:cs="Arial"/>
          <w:sz w:val="20"/>
          <w:szCs w:val="20"/>
        </w:rPr>
        <w:t xml:space="preserve"> </w:t>
      </w:r>
      <w:r w:rsidRPr="005F6F90">
        <w:rPr>
          <w:rFonts w:ascii="Arial" w:hAnsi="Arial" w:cs="Arial"/>
          <w:sz w:val="20"/>
          <w:szCs w:val="20"/>
        </w:rPr>
        <w:t>stejnému období předchozího roku.</w:t>
      </w:r>
      <w:r w:rsidR="0061158D">
        <w:rPr>
          <w:rFonts w:ascii="Arial" w:hAnsi="Arial" w:cs="Arial"/>
          <w:sz w:val="20"/>
          <w:szCs w:val="20"/>
        </w:rPr>
        <w:t xml:space="preserve"> </w:t>
      </w:r>
      <w:r w:rsidRPr="005F6F90">
        <w:rPr>
          <w:rFonts w:ascii="Arial" w:hAnsi="Arial" w:cs="Arial"/>
          <w:sz w:val="20"/>
          <w:szCs w:val="20"/>
        </w:rPr>
        <w:t>Změnu ceny je Zhotovitel oprávněn uplatnit maximálně jednou ročně, a to na základě písemné žádosti doručené Objednateli nejpozději do konce února daného roku. Součástí žádosti musí být doložení příslušného indexu CPI a výpočet navrhované úpravy ceny. Navržená změna ceny nesmí překročit míru inflace vyjádřenou tímto indexem.</w:t>
      </w:r>
      <w:r w:rsidR="0061158D">
        <w:rPr>
          <w:rFonts w:ascii="Arial" w:hAnsi="Arial" w:cs="Arial"/>
          <w:sz w:val="20"/>
          <w:szCs w:val="20"/>
        </w:rPr>
        <w:t xml:space="preserve"> </w:t>
      </w:r>
      <w:r w:rsidRPr="005F6F90">
        <w:rPr>
          <w:rFonts w:ascii="Arial" w:hAnsi="Arial" w:cs="Arial"/>
          <w:sz w:val="20"/>
          <w:szCs w:val="20"/>
        </w:rPr>
        <w:t>Cena se v</w:t>
      </w:r>
      <w:r w:rsidR="0061158D">
        <w:rPr>
          <w:rFonts w:ascii="Arial" w:hAnsi="Arial" w:cs="Arial"/>
          <w:sz w:val="20"/>
          <w:szCs w:val="20"/>
        </w:rPr>
        <w:t> </w:t>
      </w:r>
      <w:r w:rsidRPr="005F6F90">
        <w:rPr>
          <w:rFonts w:ascii="Arial" w:hAnsi="Arial" w:cs="Arial"/>
          <w:sz w:val="20"/>
          <w:szCs w:val="20"/>
        </w:rPr>
        <w:t xml:space="preserve">důsledku inflace nemění automaticky – pokud Zhotovitel ve stanovené lhůtě písemnou žádost </w:t>
      </w:r>
      <w:r w:rsidR="00F70346">
        <w:rPr>
          <w:rFonts w:ascii="Arial" w:hAnsi="Arial" w:cs="Arial"/>
          <w:sz w:val="20"/>
          <w:szCs w:val="20"/>
        </w:rPr>
        <w:t>Objednateli nedoručí</w:t>
      </w:r>
      <w:r w:rsidRPr="005F6F90">
        <w:rPr>
          <w:rFonts w:ascii="Arial" w:hAnsi="Arial" w:cs="Arial"/>
          <w:sz w:val="20"/>
          <w:szCs w:val="20"/>
        </w:rPr>
        <w:t>, zůstává cena beze změny.</w:t>
      </w:r>
    </w:p>
    <w:p w14:paraId="0EA8DF3D" w14:textId="03DF7147" w:rsidR="00505916" w:rsidRPr="00F70346" w:rsidRDefault="00505916" w:rsidP="00F70346">
      <w:pPr>
        <w:pStyle w:val="Normlnweb"/>
        <w:widowControl w:val="0"/>
        <w:tabs>
          <w:tab w:val="left" w:pos="1428"/>
        </w:tabs>
        <w:spacing w:before="0" w:beforeAutospacing="0" w:after="60" w:afterAutospacing="0"/>
        <w:ind w:left="425"/>
        <w:jc w:val="both"/>
        <w:rPr>
          <w:rFonts w:ascii="Arial" w:hAnsi="Arial" w:cs="Arial"/>
          <w:sz w:val="20"/>
          <w:szCs w:val="20"/>
        </w:rPr>
      </w:pPr>
      <w:r w:rsidRPr="005F6F90">
        <w:rPr>
          <w:rFonts w:ascii="Arial" w:hAnsi="Arial" w:cs="Arial"/>
          <w:sz w:val="20"/>
          <w:szCs w:val="20"/>
        </w:rPr>
        <w:t>Pro vyloučení pochybností si smluvní strany výslovně sjednávají, že v případě záporné míry inflace (deflace) se cena nesnižuje a zůstává neměnná.</w:t>
      </w:r>
    </w:p>
    <w:p w14:paraId="6AE59497" w14:textId="5891F04E" w:rsidR="00351B72" w:rsidRPr="0074472F" w:rsidRDefault="009D0ACF" w:rsidP="00D652C1">
      <w:pPr>
        <w:pStyle w:val="Nadpislnku"/>
      </w:pPr>
      <w:r w:rsidRPr="0074472F">
        <w:t xml:space="preserve">Platební </w:t>
      </w:r>
      <w:r w:rsidRPr="00D652C1">
        <w:t>podmínky</w:t>
      </w:r>
      <w:r w:rsidR="0032084A" w:rsidRPr="0074472F">
        <w:t>, splatnost a zádržné</w:t>
      </w:r>
    </w:p>
    <w:p w14:paraId="15E52ACF" w14:textId="255D10A0" w:rsidR="00351B72" w:rsidRPr="0074472F" w:rsidRDefault="009D0ACF" w:rsidP="005C218A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Objednatel neposkytne </w:t>
      </w:r>
      <w:r w:rsidR="005C218A" w:rsidRPr="0074472F">
        <w:rPr>
          <w:rFonts w:ascii="Arial" w:hAnsi="Arial" w:cs="Arial"/>
          <w:color w:val="000000"/>
          <w:sz w:val="20"/>
          <w:szCs w:val="20"/>
        </w:rPr>
        <w:t>Z</w:t>
      </w:r>
      <w:r w:rsidRPr="0074472F">
        <w:rPr>
          <w:rFonts w:ascii="Arial" w:hAnsi="Arial" w:cs="Arial"/>
          <w:color w:val="000000"/>
          <w:sz w:val="20"/>
          <w:szCs w:val="20"/>
        </w:rPr>
        <w:t>hotoviteli zálohu.</w:t>
      </w:r>
    </w:p>
    <w:p w14:paraId="695C7297" w14:textId="7C4CD7E0" w:rsidR="00B1738D" w:rsidRPr="0074472F" w:rsidRDefault="00E15158" w:rsidP="005C218A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>Celková cena</w:t>
      </w:r>
      <w:r w:rsidR="005C218A" w:rsidRPr="0074472F">
        <w:rPr>
          <w:rFonts w:ascii="Arial" w:hAnsi="Arial" w:cs="Arial"/>
          <w:sz w:val="20"/>
          <w:szCs w:val="20"/>
        </w:rPr>
        <w:t xml:space="preserve"> za dílo </w:t>
      </w:r>
      <w:r w:rsidRPr="0074472F">
        <w:rPr>
          <w:rFonts w:ascii="Arial" w:hAnsi="Arial" w:cs="Arial"/>
          <w:sz w:val="20"/>
          <w:szCs w:val="20"/>
        </w:rPr>
        <w:t>bude uhrazena po předání kompletního díla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</w:t>
      </w:r>
    </w:p>
    <w:p w14:paraId="14FBF4DE" w14:textId="148F120D" w:rsidR="00A835BA" w:rsidRPr="0074472F" w:rsidRDefault="009D0ACF" w:rsidP="00A835BA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Zhotovitel předloží Objednateli nejpozději do 10. dne následujícího kalendářního měsíce </w:t>
      </w:r>
      <w:r w:rsidR="00E15158" w:rsidRPr="0074472F">
        <w:rPr>
          <w:rFonts w:ascii="Arial" w:hAnsi="Arial" w:cs="Arial"/>
          <w:color w:val="000000"/>
          <w:sz w:val="20"/>
          <w:szCs w:val="20"/>
        </w:rPr>
        <w:t>po</w:t>
      </w:r>
      <w:r w:rsidR="00B57702">
        <w:rPr>
          <w:rFonts w:ascii="Arial" w:hAnsi="Arial" w:cs="Arial"/>
          <w:color w:val="000000"/>
          <w:sz w:val="20"/>
          <w:szCs w:val="20"/>
        </w:rPr>
        <w:t> </w:t>
      </w:r>
      <w:r w:rsidR="00E15158" w:rsidRPr="0074472F">
        <w:rPr>
          <w:rFonts w:ascii="Arial" w:hAnsi="Arial" w:cs="Arial"/>
          <w:color w:val="000000"/>
          <w:sz w:val="20"/>
          <w:szCs w:val="20"/>
        </w:rPr>
        <w:t xml:space="preserve">ukončení díla fakturu, 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soupis provedených prací odsouhlasený </w:t>
      </w:r>
      <w:r w:rsidR="00A835BA" w:rsidRPr="0074472F">
        <w:rPr>
          <w:rFonts w:ascii="Arial" w:hAnsi="Arial" w:cs="Arial"/>
          <w:color w:val="000000"/>
          <w:sz w:val="20"/>
          <w:szCs w:val="20"/>
        </w:rPr>
        <w:t>O</w:t>
      </w:r>
      <w:r w:rsidRPr="0074472F">
        <w:rPr>
          <w:rFonts w:ascii="Arial" w:hAnsi="Arial" w:cs="Arial"/>
          <w:color w:val="000000"/>
          <w:sz w:val="20"/>
          <w:szCs w:val="20"/>
        </w:rPr>
        <w:t>bj</w:t>
      </w:r>
      <w:r w:rsidR="00E15158" w:rsidRPr="0074472F">
        <w:rPr>
          <w:rFonts w:ascii="Arial" w:hAnsi="Arial" w:cs="Arial"/>
          <w:color w:val="000000"/>
          <w:sz w:val="20"/>
          <w:szCs w:val="20"/>
        </w:rPr>
        <w:t xml:space="preserve">ednatelem a </w:t>
      </w:r>
      <w:r w:rsidR="00B57702">
        <w:rPr>
          <w:rFonts w:ascii="Arial" w:hAnsi="Arial" w:cs="Arial"/>
          <w:color w:val="000000"/>
          <w:sz w:val="20"/>
          <w:szCs w:val="20"/>
        </w:rPr>
        <w:t xml:space="preserve">oboustranně podepsaný </w:t>
      </w:r>
      <w:r w:rsidR="00E15158" w:rsidRPr="0074472F">
        <w:rPr>
          <w:rFonts w:ascii="Arial" w:hAnsi="Arial" w:cs="Arial"/>
          <w:color w:val="000000"/>
          <w:sz w:val="20"/>
          <w:szCs w:val="20"/>
        </w:rPr>
        <w:t>Protokol o</w:t>
      </w:r>
      <w:r w:rsidR="00B57702">
        <w:rPr>
          <w:rFonts w:ascii="Arial" w:hAnsi="Arial" w:cs="Arial"/>
          <w:color w:val="000000"/>
          <w:sz w:val="20"/>
          <w:szCs w:val="20"/>
        </w:rPr>
        <w:t> </w:t>
      </w:r>
      <w:r w:rsidR="00E15158" w:rsidRPr="0074472F">
        <w:rPr>
          <w:rFonts w:ascii="Arial" w:hAnsi="Arial" w:cs="Arial"/>
          <w:color w:val="000000"/>
          <w:sz w:val="20"/>
          <w:szCs w:val="20"/>
        </w:rPr>
        <w:t>převzetí</w:t>
      </w:r>
      <w:r w:rsidRPr="0074472F">
        <w:rPr>
          <w:rFonts w:ascii="Arial" w:hAnsi="Arial" w:cs="Arial"/>
          <w:color w:val="000000"/>
          <w:sz w:val="20"/>
          <w:szCs w:val="20"/>
        </w:rPr>
        <w:t>.</w:t>
      </w:r>
    </w:p>
    <w:p w14:paraId="25A5CB44" w14:textId="4465EB2D" w:rsidR="00351B72" w:rsidRPr="0074472F" w:rsidRDefault="009D0ACF" w:rsidP="00A835BA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Dílčí faktura bude obsahovat tyto údaje:</w:t>
      </w:r>
    </w:p>
    <w:p w14:paraId="6473AD84" w14:textId="77777777" w:rsidR="00351B72" w:rsidRPr="0074472F" w:rsidRDefault="009D0ACF" w:rsidP="00A835BA">
      <w:pPr>
        <w:pStyle w:val="Normlnweb"/>
        <w:widowControl w:val="0"/>
        <w:numPr>
          <w:ilvl w:val="0"/>
          <w:numId w:val="21"/>
        </w:numPr>
        <w:tabs>
          <w:tab w:val="left" w:pos="1776"/>
          <w:tab w:val="left" w:pos="2492"/>
        </w:tabs>
        <w:spacing w:before="0" w:beforeAutospacing="0" w:after="0" w:afterAutospacing="0"/>
        <w:ind w:hanging="2438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označení a číslo faktury,</w:t>
      </w:r>
    </w:p>
    <w:p w14:paraId="2B5FB6E7" w14:textId="0AD0E6C8" w:rsidR="00351B72" w:rsidRPr="0074472F" w:rsidRDefault="009D0ACF" w:rsidP="00914403">
      <w:pPr>
        <w:pStyle w:val="Normlnweb"/>
        <w:widowControl w:val="0"/>
        <w:numPr>
          <w:ilvl w:val="0"/>
          <w:numId w:val="21"/>
        </w:numPr>
        <w:tabs>
          <w:tab w:val="left" w:pos="1776"/>
          <w:tab w:val="left" w:pos="2492"/>
        </w:tabs>
        <w:spacing w:before="0" w:beforeAutospacing="0" w:after="0" w:afterAutospacing="0"/>
        <w:ind w:left="1843" w:hanging="709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název, sídlo, IČO, DIČ, údaje o zápisu do obchodního rejstříku, bankovní</w:t>
      </w:r>
      <w:r w:rsidR="00A835BA"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472F">
        <w:rPr>
          <w:rFonts w:ascii="Arial" w:hAnsi="Arial" w:cs="Arial"/>
          <w:color w:val="000000"/>
          <w:sz w:val="20"/>
          <w:szCs w:val="20"/>
        </w:rPr>
        <w:t>spojení obou smluvních stran,</w:t>
      </w:r>
      <w:r w:rsidR="00914403" w:rsidRPr="0074472F">
        <w:rPr>
          <w:rFonts w:ascii="Arial" w:hAnsi="Arial" w:cs="Arial"/>
          <w:sz w:val="20"/>
          <w:szCs w:val="20"/>
        </w:rPr>
        <w:t xml:space="preserve"> </w:t>
      </w:r>
      <w:r w:rsidR="00914403" w:rsidRPr="0074472F">
        <w:rPr>
          <w:rFonts w:ascii="Arial" w:hAnsi="Arial" w:cs="Arial"/>
          <w:color w:val="000000"/>
          <w:sz w:val="20"/>
          <w:szCs w:val="20"/>
        </w:rPr>
        <w:t>doručovací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 adresu odběratele a příjemce</w:t>
      </w:r>
      <w:r w:rsidR="00914403" w:rsidRPr="0074472F">
        <w:rPr>
          <w:rFonts w:ascii="Arial" w:hAnsi="Arial" w:cs="Arial"/>
          <w:color w:val="000000"/>
          <w:sz w:val="20"/>
          <w:szCs w:val="20"/>
        </w:rPr>
        <w:t>:</w:t>
      </w:r>
    </w:p>
    <w:p w14:paraId="11F8977C" w14:textId="6DDC594F" w:rsidR="00351B72" w:rsidRPr="0074472F" w:rsidRDefault="00914403" w:rsidP="00914403">
      <w:pPr>
        <w:pStyle w:val="Normlnweb"/>
        <w:widowControl w:val="0"/>
        <w:tabs>
          <w:tab w:val="left" w:pos="177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9D0ACF" w:rsidRPr="0074472F">
        <w:rPr>
          <w:rFonts w:ascii="Arial" w:hAnsi="Arial" w:cs="Arial"/>
          <w:color w:val="000000"/>
          <w:sz w:val="20"/>
          <w:szCs w:val="20"/>
          <w:u w:val="single"/>
        </w:rPr>
        <w:t>Odběratel: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="009D0ACF" w:rsidRPr="0074472F">
        <w:rPr>
          <w:rFonts w:ascii="Arial" w:hAnsi="Arial" w:cs="Arial"/>
          <w:color w:val="000000"/>
          <w:sz w:val="20"/>
          <w:szCs w:val="20"/>
        </w:rPr>
        <w:t>Statutární město Brno</w:t>
      </w:r>
    </w:p>
    <w:p w14:paraId="08D8222D" w14:textId="395B266F" w:rsidR="00351B72" w:rsidRPr="0074472F" w:rsidRDefault="009D0ACF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252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914403" w:rsidRPr="0074472F">
        <w:rPr>
          <w:rFonts w:ascii="Arial" w:hAnsi="Arial" w:cs="Arial"/>
          <w:color w:val="000000"/>
          <w:sz w:val="20"/>
          <w:szCs w:val="20"/>
        </w:rPr>
        <w:tab/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>Dominikánské náměstí 196/1</w:t>
      </w:r>
    </w:p>
    <w:p w14:paraId="66A3DFAD" w14:textId="78DE382D" w:rsidR="00351B72" w:rsidRPr="0074472F" w:rsidRDefault="009D0ACF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252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>602 00 Brno</w:t>
      </w:r>
    </w:p>
    <w:p w14:paraId="37C8ED0E" w14:textId="001E1DF9" w:rsidR="00351B72" w:rsidRPr="0074472F" w:rsidRDefault="009D0ACF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252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>IČO: 44992785</w:t>
      </w:r>
    </w:p>
    <w:p w14:paraId="323AF992" w14:textId="1E70843E" w:rsidR="00351B72" w:rsidRPr="0074472F" w:rsidRDefault="009D0ACF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252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>DIČ: CZ44992785</w:t>
      </w:r>
    </w:p>
    <w:p w14:paraId="1B851475" w14:textId="34EC8113" w:rsidR="00351B72" w:rsidRPr="0074472F" w:rsidRDefault="00351B72" w:rsidP="001F29DE">
      <w:pPr>
        <w:pStyle w:val="Normlnweb"/>
        <w:widowControl w:val="0"/>
        <w:tabs>
          <w:tab w:val="left" w:pos="1776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9F6BD06" w14:textId="77777777" w:rsidR="0074472F" w:rsidRDefault="00914403" w:rsidP="00914403">
      <w:pPr>
        <w:pStyle w:val="Normlnweb"/>
        <w:widowControl w:val="0"/>
        <w:tabs>
          <w:tab w:val="left" w:pos="1776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</w:p>
    <w:p w14:paraId="5B6E8BBE" w14:textId="3F8CEEC0" w:rsidR="00351B72" w:rsidRPr="0074472F" w:rsidRDefault="0074472F" w:rsidP="00914403">
      <w:pPr>
        <w:pStyle w:val="Normlnweb"/>
        <w:widowControl w:val="0"/>
        <w:tabs>
          <w:tab w:val="left" w:pos="177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D0ACF" w:rsidRPr="0074472F">
        <w:rPr>
          <w:rFonts w:ascii="Arial" w:hAnsi="Arial" w:cs="Arial"/>
          <w:color w:val="000000"/>
          <w:sz w:val="20"/>
          <w:szCs w:val="20"/>
          <w:u w:val="single"/>
        </w:rPr>
        <w:t>Konečný příjemce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: </w:t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="009D0ACF" w:rsidRPr="0074472F">
        <w:rPr>
          <w:rFonts w:ascii="Arial" w:hAnsi="Arial" w:cs="Arial"/>
          <w:color w:val="000000"/>
          <w:sz w:val="20"/>
          <w:szCs w:val="20"/>
        </w:rPr>
        <w:t>Statutární město Brno</w:t>
      </w:r>
    </w:p>
    <w:p w14:paraId="3AF3DD8D" w14:textId="228F736A" w:rsidR="00351B72" w:rsidRPr="0074472F" w:rsidRDefault="009D0ACF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252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>Městská část Brno-střed</w:t>
      </w:r>
    </w:p>
    <w:p w14:paraId="388748C8" w14:textId="744B7DE0" w:rsidR="00351B72" w:rsidRPr="0074472F" w:rsidRDefault="009D0ACF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252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>Dominikánská 264/2</w:t>
      </w:r>
    </w:p>
    <w:p w14:paraId="39000356" w14:textId="0F28E873" w:rsidR="00351B72" w:rsidRPr="0074472F" w:rsidRDefault="009D0ACF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252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>601 69 Brno</w:t>
      </w:r>
    </w:p>
    <w:p w14:paraId="508CDC8C" w14:textId="2F6A30D0" w:rsidR="00351B72" w:rsidRPr="0074472F" w:rsidRDefault="009D0ACF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252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lastRenderedPageBreak/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>IČO: 44992785</w:t>
      </w:r>
    </w:p>
    <w:p w14:paraId="46F5CCB0" w14:textId="17DF5569" w:rsidR="00351B72" w:rsidRPr="0074472F" w:rsidRDefault="009D0ACF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2520"/>
        <w:jc w:val="both"/>
        <w:rPr>
          <w:rFonts w:ascii="Arial" w:hAnsi="Arial" w:cs="Arial"/>
          <w:color w:val="000000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5F42C6"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>DIČ: CZ44992785</w:t>
      </w:r>
    </w:p>
    <w:p w14:paraId="5EBA5001" w14:textId="77777777" w:rsidR="00351B72" w:rsidRPr="0074472F" w:rsidRDefault="00351B72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2520"/>
        <w:jc w:val="both"/>
        <w:rPr>
          <w:rFonts w:ascii="Arial" w:hAnsi="Arial" w:cs="Arial"/>
          <w:sz w:val="20"/>
          <w:szCs w:val="20"/>
        </w:rPr>
      </w:pPr>
    </w:p>
    <w:p w14:paraId="2C9C2EED" w14:textId="77777777" w:rsidR="00351B72" w:rsidRPr="0074472F" w:rsidRDefault="009D0ACF" w:rsidP="00914403">
      <w:pPr>
        <w:pStyle w:val="Normlnweb"/>
        <w:widowControl w:val="0"/>
        <w:numPr>
          <w:ilvl w:val="0"/>
          <w:numId w:val="17"/>
        </w:numPr>
        <w:tabs>
          <w:tab w:val="left" w:pos="1701"/>
          <w:tab w:val="left" w:pos="2492"/>
        </w:tabs>
        <w:spacing w:before="0" w:beforeAutospacing="0" w:after="0" w:afterAutospacing="0"/>
        <w:ind w:hanging="246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datum vystavení a lhůtu splatnosti v souladu s touto smlouvou,</w:t>
      </w:r>
    </w:p>
    <w:p w14:paraId="18374021" w14:textId="77777777" w:rsidR="00914403" w:rsidRPr="0074472F" w:rsidRDefault="009D0ACF" w:rsidP="00914403">
      <w:pPr>
        <w:pStyle w:val="Normlnweb"/>
        <w:widowControl w:val="0"/>
        <w:numPr>
          <w:ilvl w:val="0"/>
          <w:numId w:val="17"/>
        </w:numPr>
        <w:tabs>
          <w:tab w:val="left" w:pos="1701"/>
          <w:tab w:val="left" w:pos="2492"/>
        </w:tabs>
        <w:spacing w:before="0" w:beforeAutospacing="0" w:after="0" w:afterAutospacing="0"/>
        <w:ind w:hanging="246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předmět platby, fakturovanou finanční částku a způsob platby,</w:t>
      </w:r>
    </w:p>
    <w:p w14:paraId="5971D208" w14:textId="77777777" w:rsidR="00914403" w:rsidRPr="0074472F" w:rsidRDefault="009D0ACF" w:rsidP="00914403">
      <w:pPr>
        <w:pStyle w:val="Normlnweb"/>
        <w:widowControl w:val="0"/>
        <w:numPr>
          <w:ilvl w:val="0"/>
          <w:numId w:val="17"/>
        </w:numPr>
        <w:tabs>
          <w:tab w:val="left" w:pos="1701"/>
          <w:tab w:val="left" w:pos="2492"/>
        </w:tabs>
        <w:spacing w:before="0" w:beforeAutospacing="0" w:after="0" w:afterAutospacing="0"/>
        <w:ind w:hanging="246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číslo smlouvy a název díla,</w:t>
      </w:r>
    </w:p>
    <w:p w14:paraId="3E7156A2" w14:textId="49D3DCC0" w:rsidR="00914403" w:rsidRPr="0074472F" w:rsidRDefault="009D0ACF" w:rsidP="00914403">
      <w:pPr>
        <w:pStyle w:val="Normlnweb"/>
        <w:widowControl w:val="0"/>
        <w:numPr>
          <w:ilvl w:val="0"/>
          <w:numId w:val="17"/>
        </w:numPr>
        <w:tabs>
          <w:tab w:val="left" w:pos="1701"/>
          <w:tab w:val="left" w:pos="2492"/>
        </w:tabs>
        <w:spacing w:before="0" w:beforeAutospacing="0" w:after="0" w:afterAutospacing="0"/>
        <w:ind w:hanging="246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výše zádržného</w:t>
      </w:r>
      <w:r w:rsidR="00E15158" w:rsidRPr="0074472F">
        <w:rPr>
          <w:rFonts w:ascii="Arial" w:hAnsi="Arial" w:cs="Arial"/>
          <w:color w:val="000000"/>
          <w:sz w:val="20"/>
          <w:szCs w:val="20"/>
        </w:rPr>
        <w:t xml:space="preserve"> – pokud bude stanoveno</w:t>
      </w:r>
      <w:r w:rsidRPr="0074472F">
        <w:rPr>
          <w:rFonts w:ascii="Arial" w:hAnsi="Arial" w:cs="Arial"/>
          <w:color w:val="000000"/>
          <w:sz w:val="20"/>
          <w:szCs w:val="20"/>
        </w:rPr>
        <w:t>,</w:t>
      </w:r>
    </w:p>
    <w:p w14:paraId="3D7F90AE" w14:textId="7AB43E73" w:rsidR="00914403" w:rsidRPr="0074472F" w:rsidRDefault="00E15158" w:rsidP="00914403">
      <w:pPr>
        <w:pStyle w:val="Normlnweb"/>
        <w:widowControl w:val="0"/>
        <w:numPr>
          <w:ilvl w:val="0"/>
          <w:numId w:val="17"/>
        </w:numPr>
        <w:tabs>
          <w:tab w:val="left" w:pos="1701"/>
          <w:tab w:val="left" w:pos="2492"/>
        </w:tabs>
        <w:spacing w:before="0" w:beforeAutospacing="0" w:after="0" w:afterAutospacing="0"/>
        <w:ind w:hanging="246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Objednatelem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odsouh</w:t>
      </w:r>
      <w:r w:rsidRPr="0074472F">
        <w:rPr>
          <w:rFonts w:ascii="Arial" w:hAnsi="Arial" w:cs="Arial"/>
          <w:color w:val="000000"/>
          <w:sz w:val="20"/>
          <w:szCs w:val="20"/>
        </w:rPr>
        <w:t>lasený soupis provedených prací a Protokol o převzetí,</w:t>
      </w:r>
    </w:p>
    <w:p w14:paraId="3E43DA56" w14:textId="77777777" w:rsidR="00E15158" w:rsidRPr="0074472F" w:rsidRDefault="009D0ACF" w:rsidP="00914403">
      <w:pPr>
        <w:pStyle w:val="Normlnweb"/>
        <w:widowControl w:val="0"/>
        <w:numPr>
          <w:ilvl w:val="0"/>
          <w:numId w:val="17"/>
        </w:numPr>
        <w:tabs>
          <w:tab w:val="left" w:pos="1701"/>
          <w:tab w:val="left" w:pos="2492"/>
        </w:tabs>
        <w:spacing w:before="0" w:beforeAutospacing="0" w:after="0" w:afterAutospacing="0"/>
        <w:ind w:hanging="2466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razítko a podpis </w:t>
      </w:r>
      <w:r w:rsidR="00914403" w:rsidRPr="0074472F">
        <w:rPr>
          <w:rFonts w:ascii="Arial" w:hAnsi="Arial" w:cs="Arial"/>
          <w:color w:val="000000"/>
          <w:sz w:val="20"/>
          <w:szCs w:val="20"/>
        </w:rPr>
        <w:t>Z</w:t>
      </w:r>
      <w:r w:rsidR="00E15158" w:rsidRPr="0074472F">
        <w:rPr>
          <w:rFonts w:ascii="Arial" w:hAnsi="Arial" w:cs="Arial"/>
          <w:color w:val="000000"/>
          <w:sz w:val="20"/>
          <w:szCs w:val="20"/>
        </w:rPr>
        <w:t>hotovitel,</w:t>
      </w:r>
    </w:p>
    <w:p w14:paraId="5F22B6AD" w14:textId="18722F76" w:rsidR="00351B72" w:rsidRPr="0074472F" w:rsidRDefault="00E15158" w:rsidP="00E15158">
      <w:pPr>
        <w:pStyle w:val="Normlnweb"/>
        <w:widowControl w:val="0"/>
        <w:numPr>
          <w:ilvl w:val="0"/>
          <w:numId w:val="17"/>
        </w:numPr>
        <w:tabs>
          <w:tab w:val="left" w:pos="1701"/>
          <w:tab w:val="left" w:pos="2492"/>
        </w:tabs>
        <w:spacing w:before="0" w:beforeAutospacing="0" w:after="0" w:afterAutospacing="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 xml:space="preserve">na faktuře bude uvedena následující věta: </w:t>
      </w:r>
      <w:r w:rsidRPr="0074472F">
        <w:rPr>
          <w:rFonts w:ascii="Arial" w:hAnsi="Arial" w:cs="Arial"/>
          <w:i/>
          <w:color w:val="000000"/>
          <w:sz w:val="20"/>
          <w:szCs w:val="20"/>
        </w:rPr>
        <w:t>Práce budou fakturovány v režimu ekonomické činnosti – plného odpočtu DPH</w:t>
      </w:r>
      <w:r w:rsidRPr="0074472F">
        <w:rPr>
          <w:rFonts w:ascii="Arial" w:hAnsi="Arial" w:cs="Arial"/>
          <w:color w:val="000000"/>
          <w:sz w:val="20"/>
          <w:szCs w:val="20"/>
        </w:rPr>
        <w:t>.</w:t>
      </w:r>
    </w:p>
    <w:p w14:paraId="0A60B00C" w14:textId="0A457260" w:rsidR="00466D77" w:rsidRPr="0074472F" w:rsidRDefault="009D0ACF" w:rsidP="001F29DE">
      <w:pPr>
        <w:pStyle w:val="Nadpislnku"/>
        <w:numPr>
          <w:ilvl w:val="1"/>
          <w:numId w:val="26"/>
        </w:numPr>
        <w:tabs>
          <w:tab w:val="clear" w:pos="720"/>
          <w:tab w:val="left" w:pos="426"/>
          <w:tab w:val="left" w:pos="1776"/>
          <w:tab w:val="left" w:pos="2160"/>
        </w:tabs>
        <w:spacing w:before="120" w:after="0"/>
        <w:ind w:left="425" w:hanging="425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>Datum uskutečnění zdanitelného plnění je den předání a převzetí uvedený v předávacím protokolu.</w:t>
      </w:r>
    </w:p>
    <w:p w14:paraId="30D45CFA" w14:textId="13E263F4" w:rsidR="00351B72" w:rsidRPr="0074472F" w:rsidRDefault="009D0ACF" w:rsidP="001F29DE">
      <w:pPr>
        <w:pStyle w:val="Nadpislnku"/>
        <w:numPr>
          <w:ilvl w:val="1"/>
          <w:numId w:val="26"/>
        </w:numPr>
        <w:tabs>
          <w:tab w:val="clear" w:pos="720"/>
          <w:tab w:val="left" w:pos="426"/>
          <w:tab w:val="left" w:pos="1776"/>
          <w:tab w:val="left" w:pos="2160"/>
        </w:tabs>
        <w:spacing w:before="240" w:after="0"/>
        <w:ind w:left="425" w:hanging="425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szCs w:val="20"/>
        </w:rPr>
        <w:t>Zádržné (pozastávka)</w:t>
      </w:r>
    </w:p>
    <w:p w14:paraId="5DFFABB9" w14:textId="18388A82" w:rsidR="00351B72" w:rsidRPr="0074472F" w:rsidRDefault="003F73C4" w:rsidP="00466D77">
      <w:pPr>
        <w:pStyle w:val="Normlnweb"/>
        <w:widowControl w:val="0"/>
        <w:tabs>
          <w:tab w:val="left" w:pos="1276"/>
        </w:tabs>
        <w:spacing w:before="0" w:beforeAutospacing="0" w:after="0" w:afterAutospacing="0"/>
        <w:ind w:left="1276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.1.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ab/>
      </w:r>
      <w:r w:rsidR="00466D77" w:rsidRPr="0074472F">
        <w:rPr>
          <w:rFonts w:ascii="Arial" w:hAnsi="Arial" w:cs="Arial"/>
          <w:color w:val="000000"/>
          <w:sz w:val="20"/>
          <w:szCs w:val="20"/>
        </w:rPr>
        <w:t>Smluvní strany se dohodly, že č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ástka rovnající se 10</w:t>
      </w:r>
      <w:r w:rsidR="00466D77"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% z celkové sjednané ceny bez </w:t>
      </w:r>
      <w:r w:rsidR="009D0ACF" w:rsidRPr="00D8407F">
        <w:rPr>
          <w:rFonts w:ascii="Arial" w:hAnsi="Arial" w:cs="Arial"/>
          <w:color w:val="000000"/>
          <w:sz w:val="20"/>
          <w:szCs w:val="20"/>
        </w:rPr>
        <w:t xml:space="preserve">DPH </w:t>
      </w:r>
      <w:r w:rsidR="00AC09D7" w:rsidRPr="00D8407F">
        <w:rPr>
          <w:rFonts w:ascii="Arial" w:hAnsi="Arial" w:cs="Arial"/>
          <w:color w:val="000000"/>
          <w:sz w:val="20"/>
          <w:szCs w:val="20"/>
        </w:rPr>
        <w:t>(myšleno</w:t>
      </w:r>
      <w:r w:rsidR="00720288" w:rsidRPr="00D8407F">
        <w:rPr>
          <w:rFonts w:ascii="Arial" w:hAnsi="Arial" w:cs="Arial"/>
          <w:color w:val="000000"/>
          <w:sz w:val="20"/>
          <w:szCs w:val="20"/>
        </w:rPr>
        <w:t xml:space="preserve"> celkové ceny za příslušné množství v jednotlivé Výzvě</w:t>
      </w:r>
      <w:r w:rsidR="001111D1" w:rsidRPr="00D8407F">
        <w:rPr>
          <w:rFonts w:ascii="Arial" w:hAnsi="Arial" w:cs="Arial"/>
          <w:color w:val="000000"/>
          <w:sz w:val="20"/>
          <w:szCs w:val="20"/>
        </w:rPr>
        <w:t xml:space="preserve"> a etapě</w:t>
      </w:r>
      <w:r w:rsidR="00720288" w:rsidRPr="00D8407F">
        <w:rPr>
          <w:rFonts w:ascii="Arial" w:hAnsi="Arial" w:cs="Arial"/>
          <w:color w:val="000000"/>
          <w:sz w:val="20"/>
          <w:szCs w:val="20"/>
        </w:rPr>
        <w:t>)</w:t>
      </w:r>
      <w:r w:rsidR="00720288">
        <w:rPr>
          <w:rFonts w:ascii="Arial" w:hAnsi="Arial" w:cs="Arial"/>
          <w:color w:val="000000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slouží jako zádržné, které bude uhrazeno </w:t>
      </w:r>
      <w:r w:rsidR="00466D77" w:rsidRPr="0074472F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bjednatelem </w:t>
      </w:r>
      <w:r w:rsidR="00466D77"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hotoviteli až</w:t>
      </w:r>
      <w:r w:rsidR="000A7438" w:rsidRPr="0074472F">
        <w:rPr>
          <w:rFonts w:ascii="Arial" w:hAnsi="Arial" w:cs="Arial"/>
          <w:color w:val="000000"/>
          <w:sz w:val="20"/>
          <w:szCs w:val="20"/>
        </w:rPr>
        <w:t> 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po úspěšném protokolárním předání a převzetí díla.</w:t>
      </w:r>
    </w:p>
    <w:p w14:paraId="346BCE4C" w14:textId="4928A719" w:rsidR="00351B72" w:rsidRPr="0074472F" w:rsidRDefault="003F73C4" w:rsidP="00466D77">
      <w:pPr>
        <w:pStyle w:val="Normlnweb"/>
        <w:widowControl w:val="0"/>
        <w:tabs>
          <w:tab w:val="left" w:pos="1276"/>
        </w:tabs>
        <w:spacing w:before="0" w:beforeAutospacing="0" w:after="0" w:afterAutospacing="0"/>
        <w:ind w:left="1276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.2.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ab/>
        <w:t xml:space="preserve">Pokud </w:t>
      </w:r>
      <w:r w:rsidR="00673303" w:rsidRPr="0074472F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bjednatel převezme dílo, na němž se vyskytují vady či nedodělky, bude zádržné uhrazeno až po odstranění posledního z nich.</w:t>
      </w:r>
    </w:p>
    <w:p w14:paraId="26D5F747" w14:textId="30B923E0" w:rsidR="00351B72" w:rsidRPr="0074472F" w:rsidRDefault="003F73C4" w:rsidP="00466D77">
      <w:pPr>
        <w:pStyle w:val="Normlnweb"/>
        <w:widowControl w:val="0"/>
        <w:tabs>
          <w:tab w:val="left" w:pos="1276"/>
        </w:tabs>
        <w:spacing w:before="0" w:beforeAutospacing="0" w:after="0" w:afterAutospacing="0"/>
        <w:ind w:left="1276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.3.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ab/>
        <w:t xml:space="preserve">Zádržné bude uhrazeno </w:t>
      </w:r>
      <w:r w:rsidR="00673303" w:rsidRPr="0074472F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bjednatelem </w:t>
      </w:r>
      <w:r w:rsidR="00673303"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hotoviteli na základě písemné žádosti </w:t>
      </w:r>
      <w:r w:rsidR="00673303"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hotovitele se splatností 20 dnů od doručení žádosti.</w:t>
      </w:r>
    </w:p>
    <w:p w14:paraId="797C2513" w14:textId="17293659" w:rsidR="00351B72" w:rsidRPr="0074472F" w:rsidRDefault="00784E40" w:rsidP="00466D77">
      <w:pPr>
        <w:pStyle w:val="Normlnweb"/>
        <w:widowControl w:val="0"/>
        <w:tabs>
          <w:tab w:val="left" w:pos="1276"/>
        </w:tabs>
        <w:spacing w:before="0" w:beforeAutospacing="0" w:after="0" w:afterAutospacing="0"/>
        <w:ind w:left="1276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.4.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ab/>
        <w:t>Případné smluvní pokuty (sankce) uplatněné v průběhu plnění nebo při</w:t>
      </w:r>
      <w:r w:rsidR="00673303" w:rsidRPr="0074472F">
        <w:rPr>
          <w:rFonts w:ascii="Arial" w:hAnsi="Arial" w:cs="Arial"/>
          <w:color w:val="000000"/>
          <w:sz w:val="20"/>
          <w:szCs w:val="20"/>
        </w:rPr>
        <w:t> 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dokončování díla (termín plnění, vady a nedodělky atd.) budou započteny oproti zádržnému. Vyplácené zádržné tedy bude již poníženo o uplatněné sankce.</w:t>
      </w:r>
    </w:p>
    <w:p w14:paraId="6028BE70" w14:textId="27EB2185" w:rsidR="00F76F31" w:rsidRPr="0074472F" w:rsidRDefault="00784E40" w:rsidP="00F76F31">
      <w:pPr>
        <w:pStyle w:val="Normlnweb"/>
        <w:widowControl w:val="0"/>
        <w:tabs>
          <w:tab w:val="left" w:pos="1276"/>
        </w:tabs>
        <w:spacing w:before="0" w:beforeAutospacing="0" w:after="0" w:afterAutospacing="0"/>
        <w:ind w:left="1276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.5.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ab/>
        <w:t>V případě, že uplatněné smluvní pokuty (sankce) budou vyšší než hodnota zádržného, bude část smluvních pokut (sankcí) přesahující hodnotu zádržného uplatňována samostatně písemnou výzvou s uvedením data splatnosti.</w:t>
      </w:r>
    </w:p>
    <w:p w14:paraId="2A9401B7" w14:textId="523541C3" w:rsidR="00351B72" w:rsidRPr="0074472F" w:rsidRDefault="009D0ACF" w:rsidP="001F29DE">
      <w:pPr>
        <w:pStyle w:val="Nadpislnku"/>
        <w:numPr>
          <w:ilvl w:val="1"/>
          <w:numId w:val="26"/>
        </w:numPr>
        <w:tabs>
          <w:tab w:val="clear" w:pos="720"/>
          <w:tab w:val="left" w:pos="426"/>
          <w:tab w:val="left" w:pos="1276"/>
        </w:tabs>
        <w:spacing w:before="240" w:after="0"/>
        <w:ind w:left="782" w:hanging="782"/>
        <w:jc w:val="both"/>
        <w:rPr>
          <w:rFonts w:cs="Arial"/>
          <w:szCs w:val="20"/>
        </w:rPr>
      </w:pPr>
      <w:r w:rsidRPr="0074472F">
        <w:rPr>
          <w:rFonts w:cs="Arial"/>
          <w:szCs w:val="20"/>
        </w:rPr>
        <w:t>Lhůty splatnosti</w:t>
      </w:r>
    </w:p>
    <w:p w14:paraId="0B128F8B" w14:textId="189FD40E" w:rsidR="00351B72" w:rsidRPr="0074472F" w:rsidRDefault="00784E40" w:rsidP="00F76F31">
      <w:pPr>
        <w:pStyle w:val="Normlnweb"/>
        <w:widowControl w:val="0"/>
        <w:tabs>
          <w:tab w:val="left" w:pos="1276"/>
        </w:tabs>
        <w:spacing w:before="0" w:beforeAutospacing="0" w:after="0" w:afterAutospacing="0" w:line="240" w:lineRule="atLeast"/>
        <w:ind w:left="1276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.1.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ab/>
        <w:t xml:space="preserve">Objednatel je povinen uhradit fakturu </w:t>
      </w:r>
      <w:r w:rsidR="00F76F31"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hotovitele nejpozději do </w:t>
      </w:r>
      <w:r w:rsidR="009D0ACF" w:rsidRPr="0074472F">
        <w:rPr>
          <w:rFonts w:ascii="Arial" w:hAnsi="Arial" w:cs="Arial"/>
          <w:b/>
          <w:bCs/>
          <w:color w:val="000000"/>
          <w:sz w:val="20"/>
          <w:szCs w:val="20"/>
        </w:rPr>
        <w:t>20 dnů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 ode dne následujícího po dni doručení faktury. Stejná lhůta platí i pro úhradu zádržného.</w:t>
      </w:r>
    </w:p>
    <w:p w14:paraId="6219749A" w14:textId="6BF23966" w:rsidR="00351B72" w:rsidRPr="0074472F" w:rsidRDefault="00784E40" w:rsidP="00F76F31">
      <w:pPr>
        <w:pStyle w:val="Normlnweb"/>
        <w:widowControl w:val="0"/>
        <w:tabs>
          <w:tab w:val="left" w:pos="1276"/>
        </w:tabs>
        <w:spacing w:before="0" w:beforeAutospacing="0" w:after="0" w:afterAutospacing="0" w:line="240" w:lineRule="atLeast"/>
        <w:ind w:left="1276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.2.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ab/>
        <w:t xml:space="preserve">Dnem zaplacení se rozumí den odepsání fakturované částky z bankovního účtu objednatele ve prospěch bankovního účtu </w:t>
      </w:r>
      <w:r w:rsidR="001111D1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hotovitele.</w:t>
      </w:r>
    </w:p>
    <w:p w14:paraId="597953C9" w14:textId="1DED56CF" w:rsidR="00F76F31" w:rsidRPr="0074472F" w:rsidRDefault="00784E40" w:rsidP="00F76F31">
      <w:pPr>
        <w:pStyle w:val="Normlnweb"/>
        <w:widowControl w:val="0"/>
        <w:spacing w:before="0" w:beforeAutospacing="0" w:after="0" w:afterAutospacing="0" w:line="240" w:lineRule="atLeast"/>
        <w:ind w:left="1276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.3.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ab/>
        <w:t xml:space="preserve">V případě, že faktura bude obsahovat nesprávné nebo neúplné údaje, je </w:t>
      </w:r>
      <w:r w:rsidR="00EB1F60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bjednatel oprávněn fakturu vrátit </w:t>
      </w:r>
      <w:r w:rsidR="00EB1F60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hotoviteli do data její smluvní splatnosti. Zhotovitel podle charakteru nedostatků fakturu opraví, nebo vystaví novou. Po doručení bezchybné faktury </w:t>
      </w:r>
      <w:r w:rsidR="00EB1F60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bjednateli počíná běžet doba splatnosti od počátku. </w:t>
      </w:r>
    </w:p>
    <w:p w14:paraId="3A7EAD6B" w14:textId="6E18B15D" w:rsidR="0074472F" w:rsidRPr="0074472F" w:rsidRDefault="009D0ACF" w:rsidP="001F29DE">
      <w:pPr>
        <w:pStyle w:val="Nadpislnku"/>
        <w:numPr>
          <w:ilvl w:val="1"/>
          <w:numId w:val="26"/>
        </w:numPr>
        <w:tabs>
          <w:tab w:val="clear" w:pos="720"/>
          <w:tab w:val="left" w:pos="426"/>
        </w:tabs>
        <w:spacing w:before="240" w:after="0"/>
        <w:ind w:left="425" w:hanging="425"/>
        <w:jc w:val="both"/>
        <w:rPr>
          <w:rFonts w:cs="Arial"/>
          <w:b w:val="0"/>
          <w:bCs w:val="0"/>
          <w:color w:val="auto"/>
          <w:szCs w:val="20"/>
        </w:rPr>
      </w:pPr>
      <w:r w:rsidRPr="0074472F">
        <w:rPr>
          <w:rFonts w:cs="Arial"/>
          <w:b w:val="0"/>
          <w:bCs w:val="0"/>
          <w:szCs w:val="20"/>
        </w:rPr>
        <w:t>Zhotovitel se zavazuje řádně a včas plnit finanční závazky vůči svým poddodavatelům</w:t>
      </w:r>
      <w:r w:rsidR="00F76F31" w:rsidRPr="006E6B1E">
        <w:rPr>
          <w:rFonts w:cs="Arial"/>
          <w:b w:val="0"/>
          <w:bCs w:val="0"/>
          <w:szCs w:val="20"/>
        </w:rPr>
        <w:t>.</w:t>
      </w:r>
      <w:r w:rsidRPr="006E6B1E">
        <w:rPr>
          <w:rFonts w:cs="Arial"/>
          <w:b w:val="0"/>
          <w:bCs w:val="0"/>
          <w:szCs w:val="20"/>
        </w:rPr>
        <w:t xml:space="preserve"> </w:t>
      </w:r>
      <w:r w:rsidR="00F76F31" w:rsidRPr="006E6B1E">
        <w:rPr>
          <w:rFonts w:cs="Arial"/>
          <w:b w:val="0"/>
          <w:bCs w:val="0"/>
          <w:szCs w:val="20"/>
        </w:rPr>
        <w:t>Z</w:t>
      </w:r>
      <w:r w:rsidRPr="006E6B1E">
        <w:rPr>
          <w:rFonts w:cs="Arial"/>
          <w:b w:val="0"/>
          <w:bCs w:val="0"/>
          <w:szCs w:val="20"/>
        </w:rPr>
        <w:t>a</w:t>
      </w:r>
      <w:r w:rsidR="00F76F31" w:rsidRPr="006E6B1E">
        <w:rPr>
          <w:rFonts w:cs="Arial"/>
          <w:b w:val="0"/>
          <w:bCs w:val="0"/>
          <w:szCs w:val="20"/>
        </w:rPr>
        <w:t> </w:t>
      </w:r>
      <w:r w:rsidRPr="006E6B1E">
        <w:rPr>
          <w:rFonts w:cs="Arial"/>
          <w:b w:val="0"/>
          <w:bCs w:val="0"/>
          <w:szCs w:val="20"/>
        </w:rPr>
        <w:t xml:space="preserve">řádné </w:t>
      </w:r>
      <w:r w:rsidRPr="006E6B1E">
        <w:rPr>
          <w:b w:val="0"/>
          <w:bCs w:val="0"/>
        </w:rPr>
        <w:t>a</w:t>
      </w:r>
      <w:r w:rsidR="006E6B1E" w:rsidRPr="006E6B1E">
        <w:rPr>
          <w:b w:val="0"/>
          <w:bCs w:val="0"/>
        </w:rPr>
        <w:t> </w:t>
      </w:r>
      <w:r w:rsidRPr="006E6B1E">
        <w:rPr>
          <w:b w:val="0"/>
          <w:bCs w:val="0"/>
        </w:rPr>
        <w:t>včasné</w:t>
      </w:r>
      <w:r w:rsidRPr="0074472F">
        <w:rPr>
          <w:rFonts w:cs="Arial"/>
          <w:b w:val="0"/>
          <w:bCs w:val="0"/>
          <w:szCs w:val="20"/>
        </w:rPr>
        <w:t xml:space="preserve"> plnění se považuje plné uhrazení poddodavatelem vystavených faktur za</w:t>
      </w:r>
      <w:r w:rsidR="00F76F31" w:rsidRPr="0074472F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 xml:space="preserve">plnění poskytnutá k </w:t>
      </w:r>
      <w:r w:rsidR="00F76F31" w:rsidRPr="0074472F">
        <w:rPr>
          <w:rFonts w:cs="Arial"/>
          <w:b w:val="0"/>
          <w:bCs w:val="0"/>
          <w:szCs w:val="20"/>
        </w:rPr>
        <w:t>realizaci</w:t>
      </w:r>
      <w:r w:rsidRPr="0074472F">
        <w:rPr>
          <w:rFonts w:cs="Arial"/>
          <w:b w:val="0"/>
          <w:bCs w:val="0"/>
          <w:szCs w:val="20"/>
        </w:rPr>
        <w:t xml:space="preserve"> </w:t>
      </w:r>
      <w:r w:rsidR="00F76F31" w:rsidRPr="0074472F">
        <w:rPr>
          <w:rFonts w:cs="Arial"/>
          <w:b w:val="0"/>
          <w:bCs w:val="0"/>
          <w:szCs w:val="20"/>
        </w:rPr>
        <w:t>díla</w:t>
      </w:r>
      <w:r w:rsidRPr="0074472F">
        <w:rPr>
          <w:rFonts w:cs="Arial"/>
          <w:b w:val="0"/>
          <w:bCs w:val="0"/>
          <w:szCs w:val="20"/>
        </w:rPr>
        <w:t>, a to vždy do 5 pracovních dnů od obdržení platby ze</w:t>
      </w:r>
      <w:r w:rsidR="00F76F31" w:rsidRPr="0074472F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 xml:space="preserve">strany </w:t>
      </w:r>
      <w:r w:rsidR="00F76F31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 xml:space="preserve">bjednatele za konkrétní plnění. Objednatel je oprávněn plnění těchto povinností kdykoliv kontrolovat, a to i bez předchozího ohlášení </w:t>
      </w:r>
      <w:r w:rsidR="00F76F31" w:rsidRPr="0074472F">
        <w:rPr>
          <w:rFonts w:cs="Arial"/>
          <w:b w:val="0"/>
          <w:bCs w:val="0"/>
          <w:szCs w:val="20"/>
        </w:rPr>
        <w:t>Z</w:t>
      </w:r>
      <w:r w:rsidRPr="0074472F">
        <w:rPr>
          <w:rFonts w:cs="Arial"/>
          <w:b w:val="0"/>
          <w:bCs w:val="0"/>
          <w:szCs w:val="20"/>
        </w:rPr>
        <w:t>hotoviteli. Je</w:t>
      </w:r>
      <w:r w:rsidRPr="0074472F">
        <w:rPr>
          <w:rFonts w:cs="Arial"/>
          <w:b w:val="0"/>
          <w:bCs w:val="0"/>
          <w:szCs w:val="20"/>
        </w:rPr>
        <w:noBreakHyphen/>
        <w:t xml:space="preserve">li k provedení kontroly potřeba předložení dokumentů, zavazuje se </w:t>
      </w:r>
      <w:r w:rsidR="00932CCA" w:rsidRPr="0074472F">
        <w:rPr>
          <w:rFonts w:cs="Arial"/>
          <w:b w:val="0"/>
          <w:bCs w:val="0"/>
          <w:szCs w:val="20"/>
        </w:rPr>
        <w:t>Z</w:t>
      </w:r>
      <w:r w:rsidRPr="0074472F">
        <w:rPr>
          <w:rFonts w:cs="Arial"/>
          <w:b w:val="0"/>
          <w:bCs w:val="0"/>
          <w:szCs w:val="20"/>
        </w:rPr>
        <w:t xml:space="preserve">hotovitel k jejich předložení nejpozději do 2 pracovních dnů od doručení výzvy </w:t>
      </w:r>
      <w:r w:rsidR="00134969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>bjednatele.</w:t>
      </w:r>
    </w:p>
    <w:p w14:paraId="59A9E39D" w14:textId="00A36955" w:rsidR="0074472F" w:rsidRPr="0074472F" w:rsidRDefault="0074472F" w:rsidP="0074472F">
      <w:pPr>
        <w:pStyle w:val="Nadpislnku"/>
        <w:numPr>
          <w:ilvl w:val="1"/>
          <w:numId w:val="26"/>
        </w:numPr>
        <w:tabs>
          <w:tab w:val="clear" w:pos="720"/>
          <w:tab w:val="left" w:pos="426"/>
        </w:tabs>
        <w:spacing w:after="0"/>
        <w:ind w:left="425" w:hanging="425"/>
        <w:jc w:val="both"/>
        <w:rPr>
          <w:rFonts w:cs="Arial"/>
          <w:b w:val="0"/>
          <w:bCs w:val="0"/>
          <w:color w:val="auto"/>
          <w:szCs w:val="20"/>
        </w:rPr>
      </w:pPr>
      <w:r w:rsidRPr="0074472F">
        <w:rPr>
          <w:rFonts w:cs="Arial"/>
          <w:color w:val="auto"/>
          <w:szCs w:val="20"/>
        </w:rPr>
        <w:t>Ekonomická činnost Objednatele</w:t>
      </w:r>
    </w:p>
    <w:p w14:paraId="5FB49A63" w14:textId="136D76E3" w:rsidR="0074472F" w:rsidRPr="0074472F" w:rsidRDefault="0074472F" w:rsidP="00BE4B94">
      <w:pPr>
        <w:pStyle w:val="Nadpislnku"/>
        <w:numPr>
          <w:ilvl w:val="2"/>
          <w:numId w:val="26"/>
        </w:numPr>
        <w:tabs>
          <w:tab w:val="clear" w:pos="720"/>
          <w:tab w:val="left" w:pos="426"/>
        </w:tabs>
        <w:spacing w:before="0" w:after="0"/>
        <w:ind w:left="1077"/>
        <w:jc w:val="both"/>
        <w:rPr>
          <w:rFonts w:cs="Arial"/>
          <w:b w:val="0"/>
          <w:szCs w:val="20"/>
        </w:rPr>
      </w:pPr>
      <w:r w:rsidRPr="0074472F">
        <w:rPr>
          <w:rFonts w:cs="Arial"/>
          <w:b w:val="0"/>
          <w:szCs w:val="20"/>
        </w:rPr>
        <w:t>Dodavatel se při vystavování daňových dokladů zavazuje, že bude postupovat v souladu se zákonem č. 235/2004 Sb. o dani z přidané hodnoty, ve znění pozdějších předpisů.</w:t>
      </w:r>
    </w:p>
    <w:p w14:paraId="08E1C789" w14:textId="2FB7023C" w:rsidR="0074472F" w:rsidRPr="003140F1" w:rsidRDefault="0074472F" w:rsidP="00BE4B94">
      <w:pPr>
        <w:pStyle w:val="Nadpislnku"/>
        <w:numPr>
          <w:ilvl w:val="2"/>
          <w:numId w:val="26"/>
        </w:numPr>
        <w:tabs>
          <w:tab w:val="clear" w:pos="720"/>
          <w:tab w:val="left" w:pos="426"/>
        </w:tabs>
        <w:spacing w:before="0" w:after="0"/>
        <w:ind w:left="1077"/>
        <w:jc w:val="both"/>
        <w:rPr>
          <w:rFonts w:cs="Arial"/>
          <w:b w:val="0"/>
          <w:szCs w:val="20"/>
        </w:rPr>
      </w:pPr>
      <w:r w:rsidRPr="0074472F">
        <w:rPr>
          <w:rFonts w:cs="Arial"/>
          <w:b w:val="0"/>
          <w:szCs w:val="20"/>
        </w:rPr>
        <w:t>Objednatel prohlašuje, že plnění dle smlouvy bude použito v souvislosti s jeho ekonomickou činností.</w:t>
      </w:r>
    </w:p>
    <w:p w14:paraId="4A46F4C3" w14:textId="1657E047" w:rsidR="00351B72" w:rsidRPr="0074472F" w:rsidRDefault="009D0ACF" w:rsidP="00D652C1">
      <w:pPr>
        <w:pStyle w:val="Nadpislnku"/>
      </w:pPr>
      <w:r w:rsidRPr="0074472F">
        <w:t xml:space="preserve">Záznam o </w:t>
      </w:r>
      <w:r w:rsidRPr="00D652C1">
        <w:t>prováděných</w:t>
      </w:r>
      <w:r w:rsidRPr="0074472F">
        <w:t xml:space="preserve"> pracích</w:t>
      </w:r>
    </w:p>
    <w:p w14:paraId="57F0DEE7" w14:textId="0424FE6F" w:rsidR="00DA44B8" w:rsidRPr="0074472F" w:rsidRDefault="009D0ACF" w:rsidP="003140F1">
      <w:pPr>
        <w:pStyle w:val="Nadpislnku"/>
        <w:numPr>
          <w:ilvl w:val="1"/>
          <w:numId w:val="26"/>
        </w:numPr>
        <w:tabs>
          <w:tab w:val="clear" w:pos="720"/>
          <w:tab w:val="left" w:pos="567"/>
        </w:tabs>
        <w:spacing w:before="120" w:after="0"/>
        <w:ind w:left="77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Zhotovitel je povinen vést Záznam o prováděných pracích (dále jen „Záznam“) ode dne </w:t>
      </w:r>
      <w:r w:rsidR="003B51F0" w:rsidRPr="0074472F">
        <w:rPr>
          <w:rFonts w:cs="Arial"/>
          <w:b w:val="0"/>
          <w:bCs w:val="0"/>
          <w:szCs w:val="20"/>
        </w:rPr>
        <w:t>započetí prací na díle</w:t>
      </w:r>
      <w:r w:rsidR="00DA44B8" w:rsidRPr="0074472F">
        <w:rPr>
          <w:rFonts w:cs="Arial"/>
          <w:b w:val="0"/>
          <w:bCs w:val="0"/>
          <w:szCs w:val="20"/>
        </w:rPr>
        <w:t>,</w:t>
      </w:r>
      <w:r w:rsidRPr="0074472F">
        <w:rPr>
          <w:rFonts w:cs="Arial"/>
          <w:b w:val="0"/>
          <w:bCs w:val="0"/>
          <w:szCs w:val="20"/>
        </w:rPr>
        <w:t xml:space="preserve"> a to až do dne odstranění veškerých vad a nedodělků. Poté je </w:t>
      </w:r>
      <w:r w:rsidR="00DA44B8" w:rsidRPr="0074472F">
        <w:rPr>
          <w:rFonts w:cs="Arial"/>
          <w:b w:val="0"/>
          <w:bCs w:val="0"/>
          <w:szCs w:val="20"/>
        </w:rPr>
        <w:t>Z</w:t>
      </w:r>
      <w:r w:rsidRPr="0074472F">
        <w:rPr>
          <w:rFonts w:cs="Arial"/>
          <w:b w:val="0"/>
          <w:bCs w:val="0"/>
          <w:szCs w:val="20"/>
        </w:rPr>
        <w:t xml:space="preserve">hotovitel povinen předat originál Objednateli. </w:t>
      </w:r>
    </w:p>
    <w:p w14:paraId="5D953FEF" w14:textId="77777777" w:rsidR="00265681" w:rsidRPr="0074472F" w:rsidRDefault="009D0ACF" w:rsidP="002D0A37">
      <w:pPr>
        <w:pStyle w:val="Nadpislnku"/>
        <w:numPr>
          <w:ilvl w:val="1"/>
          <w:numId w:val="26"/>
        </w:numPr>
        <w:tabs>
          <w:tab w:val="clear" w:pos="720"/>
          <w:tab w:val="left" w:pos="567"/>
        </w:tabs>
        <w:spacing w:before="0" w:after="0"/>
        <w:ind w:left="77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color w:val="000000" w:themeColor="text1"/>
          <w:szCs w:val="20"/>
        </w:rPr>
        <w:lastRenderedPageBreak/>
        <w:t>Do Záznamu zapisuje Zhotovitel veškeré skutečnosti rozhodné pro provádění díla, zejména časový postup prací, odchylky od zadání a jejich důvod. Zápisy provádí Zhotovitel vždy v ten den, kdy byly práce provedeny nebo kdy nastaly okolnosti, které jsou předmětem zápisu.</w:t>
      </w:r>
    </w:p>
    <w:p w14:paraId="6B9F55DF" w14:textId="77777777" w:rsidR="00265681" w:rsidRPr="0074472F" w:rsidRDefault="009D0ACF" w:rsidP="002D0A37">
      <w:pPr>
        <w:pStyle w:val="Nadpislnku"/>
        <w:numPr>
          <w:ilvl w:val="1"/>
          <w:numId w:val="26"/>
        </w:numPr>
        <w:tabs>
          <w:tab w:val="clear" w:pos="720"/>
          <w:tab w:val="left" w:pos="567"/>
        </w:tabs>
        <w:spacing w:before="0" w:after="0"/>
        <w:ind w:left="77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color w:val="000000" w:themeColor="text1"/>
          <w:szCs w:val="20"/>
        </w:rPr>
        <w:t>Zápisem nelze měnit obsah této smlouvy ani nezakládají nárok na změnu smlouvy. </w:t>
      </w:r>
    </w:p>
    <w:p w14:paraId="6B5F62A8" w14:textId="7039E18B" w:rsidR="00351B72" w:rsidRPr="0074472F" w:rsidRDefault="009D0ACF" w:rsidP="002D0A37">
      <w:pPr>
        <w:pStyle w:val="Nadpislnku"/>
        <w:numPr>
          <w:ilvl w:val="1"/>
          <w:numId w:val="26"/>
        </w:numPr>
        <w:tabs>
          <w:tab w:val="clear" w:pos="720"/>
          <w:tab w:val="left" w:pos="567"/>
        </w:tabs>
        <w:spacing w:before="0" w:after="0"/>
        <w:ind w:left="77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szCs w:val="20"/>
        </w:rPr>
        <w:t xml:space="preserve">Odpovědný pracovník </w:t>
      </w:r>
      <w:r w:rsidR="00B20687" w:rsidRPr="0074472F">
        <w:rPr>
          <w:rFonts w:cs="Arial"/>
          <w:szCs w:val="20"/>
        </w:rPr>
        <w:t>O</w:t>
      </w:r>
      <w:r w:rsidRPr="0074472F">
        <w:rPr>
          <w:rFonts w:cs="Arial"/>
          <w:szCs w:val="20"/>
        </w:rPr>
        <w:t>bjednatele</w:t>
      </w:r>
      <w:r w:rsidR="00265681" w:rsidRPr="0074472F">
        <w:rPr>
          <w:rFonts w:cs="Arial"/>
          <w:szCs w:val="20"/>
        </w:rPr>
        <w:t xml:space="preserve"> </w:t>
      </w:r>
      <w:r w:rsidR="00265681" w:rsidRPr="0074472F">
        <w:rPr>
          <w:rFonts w:cs="Arial"/>
          <w:b w:val="0"/>
          <w:bCs w:val="0"/>
          <w:szCs w:val="20"/>
        </w:rPr>
        <w:t>– v</w:t>
      </w:r>
      <w:r w:rsidRPr="0074472F">
        <w:rPr>
          <w:rFonts w:cs="Arial"/>
          <w:b w:val="0"/>
          <w:bCs w:val="0"/>
          <w:szCs w:val="20"/>
        </w:rPr>
        <w:t>e</w:t>
      </w:r>
      <w:r w:rsidR="00265681" w:rsidRPr="0074472F">
        <w:rPr>
          <w:rFonts w:cs="Arial"/>
          <w:b w:val="0"/>
          <w:bCs w:val="0"/>
          <w:szCs w:val="20"/>
        </w:rPr>
        <w:t xml:space="preserve"> </w:t>
      </w:r>
      <w:r w:rsidRPr="0074472F">
        <w:rPr>
          <w:rFonts w:cs="Arial"/>
          <w:b w:val="0"/>
          <w:bCs w:val="0"/>
          <w:szCs w:val="20"/>
        </w:rPr>
        <w:t>věcech technických je oprávněn jednat</w:t>
      </w:r>
      <w:r w:rsidR="00265681" w:rsidRPr="0074472F">
        <w:rPr>
          <w:rFonts w:cs="Arial"/>
          <w:b w:val="0"/>
          <w:bCs w:val="0"/>
          <w:szCs w:val="20"/>
        </w:rPr>
        <w:t xml:space="preserve"> </w:t>
      </w:r>
      <w:r w:rsidRPr="0074472F">
        <w:rPr>
          <w:rFonts w:cs="Arial"/>
          <w:b w:val="0"/>
          <w:bCs w:val="0"/>
          <w:szCs w:val="20"/>
        </w:rPr>
        <w:t xml:space="preserve">ÚMČ města Brna, Brno-střed, odbor </w:t>
      </w:r>
      <w:r w:rsidR="003B51F0" w:rsidRPr="0074472F">
        <w:rPr>
          <w:rFonts w:cs="Arial"/>
          <w:b w:val="0"/>
          <w:bCs w:val="0"/>
          <w:szCs w:val="20"/>
        </w:rPr>
        <w:t>obchodu a služeb</w:t>
      </w:r>
      <w:r w:rsidRPr="0074472F">
        <w:rPr>
          <w:rFonts w:cs="Arial"/>
          <w:b w:val="0"/>
          <w:bCs w:val="0"/>
          <w:szCs w:val="20"/>
        </w:rPr>
        <w:t>, Dominikánská 2, Brno, zastoupený pověřeným pracovníkem:</w:t>
      </w:r>
    </w:p>
    <w:p w14:paraId="77B273A1" w14:textId="319B8AAB" w:rsidR="00351B72" w:rsidRPr="0074472F" w:rsidRDefault="009D0ACF" w:rsidP="00F34A04">
      <w:pPr>
        <w:pStyle w:val="Normlnweb"/>
        <w:widowControl w:val="0"/>
        <w:tabs>
          <w:tab w:val="left" w:pos="1776"/>
        </w:tabs>
        <w:spacing w:before="0" w:beforeAutospacing="0" w:after="0" w:afterAutospacing="0" w:line="240" w:lineRule="atLeast"/>
        <w:ind w:left="1776"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3B51F0" w:rsidRPr="0074472F">
        <w:rPr>
          <w:rFonts w:ascii="Arial" w:hAnsi="Arial" w:cs="Arial"/>
          <w:color w:val="000000"/>
          <w:sz w:val="20"/>
          <w:szCs w:val="20"/>
        </w:rPr>
        <w:t>………………………………</w:t>
      </w:r>
      <w:proofErr w:type="gramStart"/>
      <w:r w:rsidR="003B51F0" w:rsidRPr="0074472F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74472F">
        <w:rPr>
          <w:rFonts w:ascii="Arial" w:hAnsi="Arial" w:cs="Arial"/>
          <w:color w:val="000000"/>
          <w:sz w:val="20"/>
          <w:szCs w:val="20"/>
        </w:rPr>
        <w:t xml:space="preserve">, e-mail: </w:t>
      </w:r>
      <w:hyperlink r:id="rId9" w:history="1">
        <w:r w:rsidR="003B51F0" w:rsidRPr="0074472F">
          <w:rPr>
            <w:rStyle w:val="Hypertextovodkaz"/>
            <w:rFonts w:ascii="Arial" w:hAnsi="Arial" w:cs="Arial"/>
            <w:sz w:val="20"/>
            <w:szCs w:val="20"/>
          </w:rPr>
          <w:t>……………………</w:t>
        </w:r>
      </w:hyperlink>
      <w:r w:rsidR="003B51F0" w:rsidRPr="0074472F">
        <w:rPr>
          <w:rFonts w:ascii="Arial" w:hAnsi="Arial" w:cs="Arial"/>
          <w:color w:val="000000"/>
          <w:sz w:val="20"/>
          <w:szCs w:val="20"/>
        </w:rPr>
        <w:t>, tel.: 542 526 …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, mobil: ……………………. </w:t>
      </w:r>
    </w:p>
    <w:p w14:paraId="18E1354D" w14:textId="3E546795" w:rsidR="00351B72" w:rsidRPr="0074472F" w:rsidRDefault="009D0ACF" w:rsidP="00F34A04">
      <w:pPr>
        <w:pStyle w:val="Normlnweb"/>
        <w:widowControl w:val="0"/>
        <w:numPr>
          <w:ilvl w:val="1"/>
          <w:numId w:val="26"/>
        </w:numPr>
        <w:tabs>
          <w:tab w:val="left" w:pos="1428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74472F">
        <w:rPr>
          <w:rFonts w:ascii="Arial" w:hAnsi="Arial" w:cs="Arial"/>
          <w:b/>
          <w:bCs/>
          <w:color w:val="000000"/>
          <w:sz w:val="20"/>
          <w:szCs w:val="20"/>
        </w:rPr>
        <w:t xml:space="preserve">Odpovědný pracovník </w:t>
      </w:r>
      <w:r w:rsidR="00B20687" w:rsidRPr="0074472F">
        <w:rPr>
          <w:rFonts w:ascii="Arial" w:hAnsi="Arial" w:cs="Arial"/>
          <w:b/>
          <w:bCs/>
          <w:color w:val="000000"/>
          <w:sz w:val="20"/>
          <w:szCs w:val="20"/>
        </w:rPr>
        <w:t>Z</w:t>
      </w:r>
      <w:r w:rsidRPr="0074472F">
        <w:rPr>
          <w:rFonts w:ascii="Arial" w:hAnsi="Arial" w:cs="Arial"/>
          <w:b/>
          <w:bCs/>
          <w:color w:val="000000"/>
          <w:sz w:val="20"/>
          <w:szCs w:val="20"/>
        </w:rPr>
        <w:t>hotovitele</w:t>
      </w:r>
      <w:r w:rsidR="00B20687" w:rsidRPr="0074472F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B20687" w:rsidRPr="0074472F">
        <w:rPr>
          <w:rFonts w:ascii="Arial" w:hAnsi="Arial" w:cs="Arial"/>
          <w:color w:val="000000"/>
          <w:sz w:val="20"/>
          <w:szCs w:val="20"/>
        </w:rPr>
        <w:t>v</w:t>
      </w:r>
      <w:r w:rsidRPr="0074472F">
        <w:rPr>
          <w:rFonts w:ascii="Arial" w:hAnsi="Arial" w:cs="Arial"/>
          <w:color w:val="000000"/>
          <w:sz w:val="20"/>
          <w:szCs w:val="20"/>
        </w:rPr>
        <w:t>e</w:t>
      </w:r>
      <w:r w:rsidR="00B20687"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472F">
        <w:rPr>
          <w:rFonts w:ascii="Arial" w:hAnsi="Arial" w:cs="Arial"/>
          <w:color w:val="000000"/>
          <w:sz w:val="20"/>
          <w:szCs w:val="20"/>
        </w:rPr>
        <w:t>věcech technických je oprávněn</w:t>
      </w:r>
      <w:r w:rsidR="00B20687" w:rsidRPr="0074472F">
        <w:rPr>
          <w:rFonts w:ascii="Arial" w:hAnsi="Arial" w:cs="Arial"/>
          <w:color w:val="000000"/>
          <w:sz w:val="20"/>
          <w:szCs w:val="20"/>
        </w:rPr>
        <w:t>/a</w:t>
      </w:r>
      <w:r w:rsidRPr="0074472F">
        <w:rPr>
          <w:rFonts w:ascii="Arial" w:hAnsi="Arial" w:cs="Arial"/>
          <w:color w:val="000000"/>
          <w:sz w:val="20"/>
          <w:szCs w:val="20"/>
        </w:rPr>
        <w:t xml:space="preserve"> jednat:</w:t>
      </w:r>
    </w:p>
    <w:p w14:paraId="12C69B13" w14:textId="72322FAD" w:rsidR="00351B72" w:rsidRPr="0074472F" w:rsidRDefault="00B20687" w:rsidP="00F34A04">
      <w:pPr>
        <w:pStyle w:val="Normlnweb"/>
        <w:widowControl w:val="0"/>
        <w:tabs>
          <w:tab w:val="left" w:pos="1776"/>
        </w:tabs>
        <w:spacing w:before="0" w:beforeAutospacing="0" w:after="0" w:afterAutospacing="0" w:line="240" w:lineRule="atLeast"/>
        <w:ind w:left="1776"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instrText xml:space="preserve"> FORMTEXT </w:instrText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fldChar w:fldCharType="separate"/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fldChar w:fldCharType="end"/>
      </w:r>
      <w:bookmarkEnd w:id="14"/>
      <w:r w:rsidR="009D0ACF" w:rsidRPr="00701A1E">
        <w:rPr>
          <w:rFonts w:ascii="Arial" w:hAnsi="Arial" w:cs="Arial"/>
          <w:color w:val="000000"/>
          <w:sz w:val="20"/>
          <w:szCs w:val="20"/>
        </w:rPr>
        <w:t>, e-mail:</w:t>
      </w:r>
      <w:r w:rsidR="006E6B1E" w:rsidRPr="00701A1E">
        <w:rPr>
          <w:rFonts w:ascii="Arial" w:hAnsi="Arial" w:cs="Arial"/>
          <w:color w:val="000000"/>
          <w:sz w:val="20"/>
          <w:szCs w:val="20"/>
        </w:rPr>
        <w:t xml:space="preserve"> </w:t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instrText xml:space="preserve"> FORMTEXT </w:instrText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fldChar w:fldCharType="separate"/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fldChar w:fldCharType="end"/>
      </w:r>
      <w:bookmarkEnd w:id="15"/>
      <w:r w:rsidR="009D0ACF" w:rsidRPr="00701A1E">
        <w:rPr>
          <w:rFonts w:ascii="Arial" w:hAnsi="Arial" w:cs="Arial"/>
          <w:color w:val="000000"/>
          <w:sz w:val="20"/>
          <w:szCs w:val="20"/>
        </w:rPr>
        <w:t xml:space="preserve">, tel.: </w:t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instrText xml:space="preserve"> FORMTEXT </w:instrText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fldChar w:fldCharType="separate"/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701A1E">
        <w:rPr>
          <w:rFonts w:ascii="Arial" w:hAnsi="Arial" w:cs="Arial"/>
          <w:color w:val="000000"/>
          <w:sz w:val="20"/>
          <w:szCs w:val="20"/>
          <w:highlight w:val="yellow"/>
        </w:rPr>
        <w:fldChar w:fldCharType="end"/>
      </w:r>
      <w:bookmarkEnd w:id="16"/>
      <w:r w:rsidR="00701A1E">
        <w:rPr>
          <w:rFonts w:ascii="Arial" w:hAnsi="Arial" w:cs="Arial"/>
          <w:color w:val="000000"/>
          <w:sz w:val="20"/>
          <w:szCs w:val="20"/>
        </w:rPr>
        <w:t>.</w:t>
      </w:r>
    </w:p>
    <w:p w14:paraId="6AA33A55" w14:textId="37B54BC6" w:rsidR="00F34A04" w:rsidRPr="002D0A37" w:rsidRDefault="00B94563" w:rsidP="002D0A37">
      <w:pPr>
        <w:pStyle w:val="Normlnweb"/>
        <w:widowControl w:val="0"/>
        <w:numPr>
          <w:ilvl w:val="1"/>
          <w:numId w:val="26"/>
        </w:numPr>
        <w:tabs>
          <w:tab w:val="left" w:pos="1776"/>
        </w:tabs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74472F">
        <w:rPr>
          <w:rFonts w:ascii="Arial" w:hAnsi="Arial" w:cs="Arial"/>
          <w:b/>
          <w:sz w:val="20"/>
          <w:szCs w:val="20"/>
        </w:rPr>
        <w:t>S ohledem na skutečnost, že stánky budou Zhotoviteli předá</w:t>
      </w:r>
      <w:r w:rsidR="00E63E8C">
        <w:rPr>
          <w:rFonts w:ascii="Arial" w:hAnsi="Arial" w:cs="Arial"/>
          <w:b/>
          <w:sz w:val="20"/>
          <w:szCs w:val="20"/>
        </w:rPr>
        <w:t>vány</w:t>
      </w:r>
      <w:r w:rsidRPr="0074472F">
        <w:rPr>
          <w:rFonts w:ascii="Arial" w:hAnsi="Arial" w:cs="Arial"/>
          <w:b/>
          <w:sz w:val="20"/>
          <w:szCs w:val="20"/>
        </w:rPr>
        <w:t xml:space="preserve"> v dílech, je Zhotovitel</w:t>
      </w:r>
      <w:r w:rsidR="003B51F0" w:rsidRPr="0074472F">
        <w:rPr>
          <w:rFonts w:ascii="Arial" w:hAnsi="Arial" w:cs="Arial"/>
          <w:b/>
          <w:sz w:val="20"/>
          <w:szCs w:val="20"/>
        </w:rPr>
        <w:t xml:space="preserve"> povinen p</w:t>
      </w:r>
      <w:r w:rsidRPr="0074472F">
        <w:rPr>
          <w:rFonts w:ascii="Arial" w:hAnsi="Arial" w:cs="Arial"/>
          <w:b/>
          <w:sz w:val="20"/>
          <w:szCs w:val="20"/>
        </w:rPr>
        <w:t>ředat Objednateli dokumentaci montáže 1 stánku (na datovém nosiči)</w:t>
      </w:r>
      <w:r w:rsidR="0074472F">
        <w:rPr>
          <w:rFonts w:ascii="Arial" w:hAnsi="Arial" w:cs="Arial"/>
          <w:b/>
          <w:sz w:val="20"/>
          <w:szCs w:val="20"/>
        </w:rPr>
        <w:t xml:space="preserve"> a</w:t>
      </w:r>
      <w:r w:rsidR="00E63E8C">
        <w:rPr>
          <w:rFonts w:ascii="Arial" w:hAnsi="Arial" w:cs="Arial"/>
          <w:b/>
          <w:sz w:val="20"/>
          <w:szCs w:val="20"/>
        </w:rPr>
        <w:t> </w:t>
      </w:r>
      <w:r w:rsidR="0074472F">
        <w:rPr>
          <w:rFonts w:ascii="Arial" w:hAnsi="Arial" w:cs="Arial"/>
          <w:b/>
          <w:sz w:val="20"/>
          <w:szCs w:val="20"/>
        </w:rPr>
        <w:t>montážní schéma</w:t>
      </w:r>
      <w:r w:rsidRPr="0074472F">
        <w:rPr>
          <w:rFonts w:ascii="Arial" w:hAnsi="Arial" w:cs="Arial"/>
          <w:b/>
          <w:sz w:val="20"/>
          <w:szCs w:val="20"/>
        </w:rPr>
        <w:t>.</w:t>
      </w:r>
    </w:p>
    <w:p w14:paraId="44A0FA8C" w14:textId="062F29F0" w:rsidR="00351B72" w:rsidRPr="0074472F" w:rsidRDefault="009D0ACF" w:rsidP="00D652C1">
      <w:pPr>
        <w:pStyle w:val="Nadpislnku"/>
      </w:pPr>
      <w:r w:rsidRPr="0074472F">
        <w:t>Provádění díla a bezpečnost práce</w:t>
      </w:r>
    </w:p>
    <w:p w14:paraId="6A20EEF1" w14:textId="0C7B8F56" w:rsidR="00437523" w:rsidRPr="0074472F" w:rsidRDefault="00437523" w:rsidP="002D0A37">
      <w:pPr>
        <w:pStyle w:val="Nadpislnku"/>
        <w:numPr>
          <w:ilvl w:val="1"/>
          <w:numId w:val="26"/>
        </w:numPr>
        <w:spacing w:before="120" w:after="0"/>
        <w:ind w:left="850" w:hanging="493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Při provádění díla postupuje </w:t>
      </w:r>
      <w:r w:rsidR="00B20687"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 xml:space="preserve">hotovitel samostatně. Zhotovitel se však zavazuje respektovat veškeré pokyny </w:t>
      </w:r>
      <w:r w:rsidR="00B20687"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 xml:space="preserve">bjednatele týkající se realizace předmětného díla a upozorňující na možné porušování smluvních povinností </w:t>
      </w:r>
      <w:r w:rsidR="00B20687"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>hotovitelem.</w:t>
      </w:r>
    </w:p>
    <w:p w14:paraId="334A94F9" w14:textId="77777777" w:rsidR="00F34A04" w:rsidRPr="0074472F" w:rsidRDefault="00437523" w:rsidP="002D0A37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0" w:hanging="493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Zhotovitel je povinen v souladu s ust. § 2594 </w:t>
      </w:r>
      <w:r w:rsidR="008C1E4C" w:rsidRPr="0074472F">
        <w:rPr>
          <w:rFonts w:cs="Arial"/>
          <w:b w:val="0"/>
          <w:bCs w:val="0"/>
          <w:szCs w:val="20"/>
        </w:rPr>
        <w:t xml:space="preserve">občanského zákoníku </w:t>
      </w:r>
      <w:r w:rsidR="009D0ACF" w:rsidRPr="0074472F">
        <w:rPr>
          <w:rFonts w:cs="Arial"/>
          <w:b w:val="0"/>
          <w:bCs w:val="0"/>
          <w:szCs w:val="20"/>
        </w:rPr>
        <w:t xml:space="preserve">upozornit </w:t>
      </w:r>
      <w:r w:rsidR="008C1E4C"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>bjednatele bez zbytečného odkladu na nevhodnou povahu věcí převzatých od</w:t>
      </w:r>
      <w:r w:rsidR="008C1E4C" w:rsidRPr="0074472F">
        <w:rPr>
          <w:rFonts w:cs="Arial"/>
          <w:b w:val="0"/>
          <w:bCs w:val="0"/>
          <w:szCs w:val="20"/>
        </w:rPr>
        <w:t> O</w:t>
      </w:r>
      <w:r w:rsidR="009D0ACF" w:rsidRPr="0074472F">
        <w:rPr>
          <w:rFonts w:cs="Arial"/>
          <w:b w:val="0"/>
          <w:bCs w:val="0"/>
          <w:szCs w:val="20"/>
        </w:rPr>
        <w:t>bjednatele nebo pokynů daných mu </w:t>
      </w:r>
      <w:r w:rsidR="00F34A04"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 xml:space="preserve">bjednatelem k provedení díla, jestliže </w:t>
      </w:r>
      <w:r w:rsidR="00F34A04"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>hotovitel mohl tuto nevhodnost zjistit při vynaložení potřebné odborné péče. V případě, že tak neučiní, odpovídá za vady díla t</w:t>
      </w:r>
      <w:r w:rsidR="00F34A04" w:rsidRPr="0074472F">
        <w:rPr>
          <w:rFonts w:cs="Arial"/>
          <w:b w:val="0"/>
          <w:bCs w:val="0"/>
          <w:szCs w:val="20"/>
        </w:rPr>
        <w:t>ímto</w:t>
      </w:r>
      <w:r w:rsidR="009D0ACF" w:rsidRPr="0074472F">
        <w:rPr>
          <w:rFonts w:cs="Arial"/>
          <w:b w:val="0"/>
          <w:bCs w:val="0"/>
          <w:szCs w:val="20"/>
        </w:rPr>
        <w:t xml:space="preserve"> vzniklé. </w:t>
      </w:r>
    </w:p>
    <w:p w14:paraId="4D020F41" w14:textId="1E7E3DD7" w:rsidR="00F34A04" w:rsidRPr="0074472F" w:rsidRDefault="009D0ACF" w:rsidP="002D0A37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1" w:hanging="491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>Bude-li během provádění díla zjištěna jakákoliv chyba v umístění nebo rozměrech částí díla, je</w:t>
      </w:r>
      <w:r w:rsidR="00F34A04" w:rsidRPr="0074472F">
        <w:rPr>
          <w:rFonts w:cs="Arial"/>
          <w:b w:val="0"/>
          <w:bCs w:val="0"/>
          <w:szCs w:val="20"/>
        </w:rPr>
        <w:t xml:space="preserve"> Z</w:t>
      </w:r>
      <w:r w:rsidRPr="0074472F">
        <w:rPr>
          <w:rFonts w:cs="Arial"/>
          <w:b w:val="0"/>
          <w:bCs w:val="0"/>
          <w:szCs w:val="20"/>
        </w:rPr>
        <w:t xml:space="preserve">hotovitel povinen na výzvu </w:t>
      </w:r>
      <w:r w:rsidR="00F34A04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>bjednatele odstranit takové nedostatky na</w:t>
      </w:r>
      <w:r w:rsidR="00F34A04" w:rsidRPr="0074472F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>vlastní náklady, a</w:t>
      </w:r>
      <w:r w:rsidR="00EC178A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 xml:space="preserve">to způsobem stanoveným </w:t>
      </w:r>
      <w:r w:rsidR="00F34A04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>bjednatelem.</w:t>
      </w:r>
    </w:p>
    <w:p w14:paraId="505F3508" w14:textId="77777777" w:rsidR="00F34A04" w:rsidRPr="0074472F" w:rsidRDefault="009D0ACF" w:rsidP="002D0A37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1" w:hanging="491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>Zhotovitel je povinen zajistit při provádění díla dodržení veškerých bezpečnostních opatření (zejména užití ochranných pomůcek) a hygienických opatření a opatření vedoucích k požární ochraně prováděného díla, a to v rozsahu a způsobem stanoveným příslušnými předpisy.</w:t>
      </w:r>
    </w:p>
    <w:p w14:paraId="6AA14E01" w14:textId="6B558CA8" w:rsidR="00351B72" w:rsidRPr="0074472F" w:rsidRDefault="009D0ACF" w:rsidP="002D0A37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1" w:hanging="491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>Zhotovitel převezme v plném rozsahu odpovědnost za vlastní řízení postupu prací a</w:t>
      </w:r>
      <w:r w:rsidR="00F34A04" w:rsidRPr="0074472F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>dodržování předpisů bezpečnosti práce a ochrany zdraví při práci, požárních, ekologických a dalších předpisů</w:t>
      </w:r>
      <w:r w:rsidR="00C04393" w:rsidRPr="0074472F">
        <w:rPr>
          <w:rFonts w:cs="Arial"/>
          <w:b w:val="0"/>
          <w:bCs w:val="0"/>
          <w:szCs w:val="20"/>
        </w:rPr>
        <w:t>.</w:t>
      </w:r>
    </w:p>
    <w:p w14:paraId="3DF5035E" w14:textId="72BCFF97" w:rsidR="00C04393" w:rsidRPr="0074472F" w:rsidRDefault="009D0ACF" w:rsidP="002D0A37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1" w:hanging="491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Zhotovitel odpovídá za provádění díla v kvalitě podle </w:t>
      </w:r>
      <w:r w:rsidR="009A4204" w:rsidRPr="0074472F">
        <w:rPr>
          <w:rFonts w:cs="Arial"/>
          <w:b w:val="0"/>
          <w:bCs w:val="0"/>
          <w:szCs w:val="20"/>
        </w:rPr>
        <w:t>technické specifikace</w:t>
      </w:r>
      <w:r w:rsidRPr="0074472F">
        <w:rPr>
          <w:rFonts w:cs="Arial"/>
          <w:b w:val="0"/>
          <w:bCs w:val="0"/>
          <w:szCs w:val="20"/>
        </w:rPr>
        <w:t xml:space="preserve"> díla a</w:t>
      </w:r>
      <w:r w:rsidR="00B8092D" w:rsidRPr="0074472F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>obecně platných předpisů a norem.</w:t>
      </w:r>
    </w:p>
    <w:p w14:paraId="5FA4E811" w14:textId="6FEF063E" w:rsidR="00351B72" w:rsidRPr="0074472F" w:rsidRDefault="00C04393" w:rsidP="002D0A37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1" w:hanging="491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Zhotovitel je v rámci sjednané ceny díla plně zodpovědný za zabezpečení všech přístrojů, nástrojů, prací a dodávek nezbytných k zajištění činností v této smlouvě uvedených, </w:t>
      </w:r>
      <w:r w:rsidRPr="0074472F">
        <w:rPr>
          <w:rFonts w:cs="Arial"/>
          <w:b w:val="0"/>
          <w:bCs w:val="0"/>
          <w:szCs w:val="20"/>
        </w:rPr>
        <w:t>jakož</w:t>
      </w:r>
      <w:r w:rsidR="009D0ACF" w:rsidRPr="0074472F">
        <w:rPr>
          <w:rFonts w:cs="Arial"/>
          <w:b w:val="0"/>
          <w:bCs w:val="0"/>
          <w:szCs w:val="20"/>
        </w:rPr>
        <w:t xml:space="preserve"> i</w:t>
      </w:r>
      <w:r w:rsidR="008342F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za</w:t>
      </w:r>
      <w:r w:rsidR="008342F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správnost rozměrů a umístění všech částí díla.</w:t>
      </w:r>
    </w:p>
    <w:p w14:paraId="7E64E400" w14:textId="77777777" w:rsidR="00C04393" w:rsidRPr="0074472F" w:rsidRDefault="00C04393" w:rsidP="002D0A37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1" w:hanging="491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Zhotovitel odpovídá </w:t>
      </w:r>
      <w:r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>bjednateli a třetím osobám za prokazatelné škody vzniklé porušením těchto povinností.</w:t>
      </w:r>
    </w:p>
    <w:p w14:paraId="66BBDBC7" w14:textId="0695960E" w:rsidR="00C04393" w:rsidRPr="0074472F" w:rsidRDefault="00C04393" w:rsidP="002D0A37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1" w:hanging="491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Zhotovitel je povinen odpady vznikající během provádění díla likvidovat v souladu se zákonem č. 541/2020 Sb., </w:t>
      </w:r>
      <w:r w:rsidR="001B1103" w:rsidRPr="0074472F">
        <w:rPr>
          <w:rFonts w:cs="Arial"/>
          <w:b w:val="0"/>
          <w:bCs w:val="0"/>
          <w:szCs w:val="20"/>
        </w:rPr>
        <w:t xml:space="preserve">o odpadech, </w:t>
      </w:r>
      <w:r w:rsidRPr="0074472F">
        <w:rPr>
          <w:rFonts w:cs="Arial"/>
          <w:b w:val="0"/>
          <w:bCs w:val="0"/>
          <w:szCs w:val="20"/>
        </w:rPr>
        <w:t xml:space="preserve">v platném znění a </w:t>
      </w:r>
      <w:r w:rsidR="001B1103" w:rsidRPr="0074472F">
        <w:rPr>
          <w:rFonts w:cs="Arial"/>
          <w:b w:val="0"/>
          <w:bCs w:val="0"/>
          <w:szCs w:val="20"/>
        </w:rPr>
        <w:t xml:space="preserve">jeho </w:t>
      </w:r>
      <w:r w:rsidRPr="0074472F">
        <w:rPr>
          <w:rFonts w:cs="Arial"/>
          <w:b w:val="0"/>
          <w:bCs w:val="0"/>
          <w:szCs w:val="20"/>
        </w:rPr>
        <w:t>prováděcími předpisy. Zhotovitel o provedené likvidaci odpadu předá Objednateli doklady o jeho zlikvidování.</w:t>
      </w:r>
    </w:p>
    <w:p w14:paraId="7E1D327A" w14:textId="39CEBF8F" w:rsidR="00405396" w:rsidRPr="0074472F" w:rsidRDefault="00405396" w:rsidP="002D0A37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1" w:hanging="491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>Zhotovitel se zavazuje zajistit trvalé vedení zhotovení díla odpovědnou osobou</w:t>
      </w:r>
      <w:r w:rsidR="00B8092D" w:rsidRPr="0074472F">
        <w:rPr>
          <w:rFonts w:cs="Arial"/>
          <w:b w:val="0"/>
          <w:bCs w:val="0"/>
          <w:szCs w:val="20"/>
        </w:rPr>
        <w:t xml:space="preserve"> (odpověd</w:t>
      </w:r>
      <w:r w:rsidR="009A4204" w:rsidRPr="0074472F">
        <w:rPr>
          <w:rFonts w:cs="Arial"/>
          <w:b w:val="0"/>
          <w:bCs w:val="0"/>
          <w:szCs w:val="20"/>
        </w:rPr>
        <w:t>ným pracovníkem podle odstavce 6</w:t>
      </w:r>
      <w:r w:rsidR="00B8092D" w:rsidRPr="0074472F">
        <w:rPr>
          <w:rFonts w:cs="Arial"/>
          <w:b w:val="0"/>
          <w:bCs w:val="0"/>
          <w:szCs w:val="20"/>
        </w:rPr>
        <w:t>.5. této smlouvy)</w:t>
      </w:r>
      <w:r w:rsidRPr="0074472F">
        <w:rPr>
          <w:rFonts w:cs="Arial"/>
          <w:b w:val="0"/>
          <w:bCs w:val="0"/>
          <w:szCs w:val="20"/>
        </w:rPr>
        <w:t>.</w:t>
      </w:r>
    </w:p>
    <w:p w14:paraId="3C2352C4" w14:textId="7544C7B1" w:rsidR="00351B72" w:rsidRPr="00411BCF" w:rsidRDefault="00150A9D" w:rsidP="00411BCF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1" w:hanging="491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szCs w:val="20"/>
        </w:rPr>
        <w:t xml:space="preserve"> </w:t>
      </w:r>
      <w:r w:rsidR="001B1103" w:rsidRPr="0074472F">
        <w:rPr>
          <w:rFonts w:cs="Arial"/>
          <w:szCs w:val="20"/>
        </w:rPr>
        <w:t xml:space="preserve">Férové podmínky v dodavatelském řetězci </w:t>
      </w:r>
      <w:r w:rsidR="001B1103" w:rsidRPr="0074472F">
        <w:rPr>
          <w:rFonts w:cs="Arial"/>
          <w:b w:val="0"/>
          <w:bCs w:val="0"/>
          <w:szCs w:val="20"/>
        </w:rPr>
        <w:t xml:space="preserve">– Zhotovitel se zavazuje v rámci plnění této veřejné zakázky zajistit plnění veškerých povinností vyplývajících z právních předpisů České republiky, zejména pak z oblasti pracovněprávních předpisů; zajistit legální zaměstnávání, férové a důstojné pracovní podmínky a odpovídající úroveň bezpečnosti práce pro všechny osoby, které se budou na plnění předmětu této veřejné zakázky, a plnění těchto povinností zajistit i u svých poddodavatelů. Objednatel je oprávněn plnění těchto povinností kdykoliv kontrolovat, a to i bez předchozího ohlášení zhotoviteli. Je-li k provedení kontroly potřeba předložení dokumentů, zavazuje se Zhotovitel k jejich předložení nejpozději </w:t>
      </w:r>
      <w:r w:rsidR="001B1103" w:rsidRPr="0074472F">
        <w:rPr>
          <w:rFonts w:cs="Arial"/>
          <w:szCs w:val="20"/>
        </w:rPr>
        <w:t>do</w:t>
      </w:r>
      <w:r w:rsidR="002647FE">
        <w:rPr>
          <w:rFonts w:cs="Arial"/>
          <w:szCs w:val="20"/>
        </w:rPr>
        <w:t> </w:t>
      </w:r>
      <w:r w:rsidR="001B1103" w:rsidRPr="0074472F">
        <w:rPr>
          <w:rFonts w:cs="Arial"/>
          <w:szCs w:val="20"/>
        </w:rPr>
        <w:t>2</w:t>
      </w:r>
      <w:r w:rsidR="002647FE">
        <w:rPr>
          <w:rFonts w:cs="Arial"/>
          <w:szCs w:val="20"/>
        </w:rPr>
        <w:t> </w:t>
      </w:r>
      <w:r w:rsidR="001B1103" w:rsidRPr="0074472F">
        <w:rPr>
          <w:rFonts w:cs="Arial"/>
          <w:szCs w:val="20"/>
        </w:rPr>
        <w:t>pracovních dnů</w:t>
      </w:r>
      <w:r w:rsidR="001B1103" w:rsidRPr="0074472F">
        <w:rPr>
          <w:rFonts w:cs="Arial"/>
          <w:b w:val="0"/>
          <w:bCs w:val="0"/>
          <w:szCs w:val="20"/>
        </w:rPr>
        <w:t xml:space="preserve"> od doručení výzvy Objednatele.</w:t>
      </w:r>
    </w:p>
    <w:p w14:paraId="322B096A" w14:textId="306D6C5C" w:rsidR="00351B72" w:rsidRPr="0074472F" w:rsidRDefault="009D0ACF" w:rsidP="00D652C1">
      <w:pPr>
        <w:pStyle w:val="Nadpislnku"/>
      </w:pPr>
      <w:r w:rsidRPr="0074472F">
        <w:rPr>
          <w:rStyle w:val="NadpislnkuChar"/>
          <w:rFonts w:cs="Arial"/>
          <w:b/>
          <w:bCs/>
          <w:szCs w:val="20"/>
        </w:rPr>
        <w:t xml:space="preserve">Odpovědnost </w:t>
      </w:r>
      <w:r w:rsidR="00657527">
        <w:rPr>
          <w:rStyle w:val="NadpislnkuChar"/>
          <w:rFonts w:cs="Arial"/>
          <w:b/>
          <w:bCs/>
          <w:szCs w:val="20"/>
        </w:rPr>
        <w:t>Z</w:t>
      </w:r>
      <w:r w:rsidRPr="0074472F">
        <w:rPr>
          <w:rStyle w:val="NadpislnkuChar"/>
          <w:rFonts w:cs="Arial"/>
          <w:b/>
          <w:bCs/>
          <w:szCs w:val="20"/>
        </w:rPr>
        <w:t>hotovitele za škodu a povinnost nahradit škodu</w:t>
      </w:r>
    </w:p>
    <w:p w14:paraId="71CDFA69" w14:textId="4330F8CB" w:rsidR="00010D88" w:rsidRPr="0074472F" w:rsidRDefault="00010D88" w:rsidP="00411BCF">
      <w:pPr>
        <w:pStyle w:val="Nadpislnku"/>
        <w:numPr>
          <w:ilvl w:val="1"/>
          <w:numId w:val="26"/>
        </w:numPr>
        <w:spacing w:before="0" w:after="0"/>
        <w:ind w:left="77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Pokud činností </w:t>
      </w:r>
      <w:r w:rsidR="009C52F9"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 xml:space="preserve">hotovitele dojde ke způsobení škody </w:t>
      </w:r>
      <w:r w:rsidR="009C52F9"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>bjednateli nebo třetím osobám z</w:t>
      </w:r>
      <w:r w:rsidR="009C52F9" w:rsidRPr="0074472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 xml:space="preserve">titulu </w:t>
      </w:r>
      <w:r w:rsidR="009D0ACF" w:rsidRPr="0074472F">
        <w:rPr>
          <w:rFonts w:cs="Arial"/>
          <w:b w:val="0"/>
          <w:bCs w:val="0"/>
          <w:szCs w:val="20"/>
        </w:rPr>
        <w:lastRenderedPageBreak/>
        <w:t xml:space="preserve">opomenutí, nedbalosti nebo neplněním podmínek vyplývajících ze zákona, technických nebo jiných norem nebo </w:t>
      </w:r>
      <w:r w:rsidRPr="0074472F">
        <w:rPr>
          <w:rFonts w:cs="Arial"/>
          <w:b w:val="0"/>
          <w:bCs w:val="0"/>
          <w:szCs w:val="20"/>
        </w:rPr>
        <w:t xml:space="preserve">podmínek </w:t>
      </w:r>
      <w:r w:rsidR="009D0ACF" w:rsidRPr="0074472F">
        <w:rPr>
          <w:rFonts w:cs="Arial"/>
          <w:b w:val="0"/>
          <w:bCs w:val="0"/>
          <w:szCs w:val="20"/>
        </w:rPr>
        <w:t>vyplývajících z této smlouvy</w:t>
      </w:r>
      <w:r w:rsidRPr="0074472F">
        <w:rPr>
          <w:rFonts w:cs="Arial"/>
          <w:b w:val="0"/>
          <w:bCs w:val="0"/>
          <w:szCs w:val="20"/>
        </w:rPr>
        <w:t>,</w:t>
      </w:r>
      <w:r w:rsidR="009D0ACF" w:rsidRPr="0074472F">
        <w:rPr>
          <w:rFonts w:cs="Arial"/>
          <w:b w:val="0"/>
          <w:bCs w:val="0"/>
          <w:szCs w:val="20"/>
        </w:rPr>
        <w:t xml:space="preserve"> je </w:t>
      </w:r>
      <w:r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>hotovitel povinen bez zbytečného odkladu tuto škodu odstranit</w:t>
      </w:r>
      <w:r w:rsidRPr="0074472F">
        <w:rPr>
          <w:rFonts w:cs="Arial"/>
          <w:b w:val="0"/>
          <w:bCs w:val="0"/>
          <w:szCs w:val="20"/>
        </w:rPr>
        <w:t>,</w:t>
      </w:r>
      <w:r w:rsidR="009D0ACF" w:rsidRPr="0074472F">
        <w:rPr>
          <w:rFonts w:cs="Arial"/>
          <w:b w:val="0"/>
          <w:bCs w:val="0"/>
          <w:szCs w:val="20"/>
        </w:rPr>
        <w:t xml:space="preserve"> a není-li to možné, tak finančně uhradit. Veškeré náklady s tím spojené nese </w:t>
      </w:r>
      <w:r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>hotovitel.</w:t>
      </w:r>
    </w:p>
    <w:p w14:paraId="150B4DDD" w14:textId="77777777" w:rsidR="00010D88" w:rsidRPr="0074472F" w:rsidRDefault="00010D88" w:rsidP="00411BCF">
      <w:pPr>
        <w:pStyle w:val="Nadpislnku"/>
        <w:numPr>
          <w:ilvl w:val="1"/>
          <w:numId w:val="26"/>
        </w:numPr>
        <w:spacing w:before="0" w:after="0"/>
        <w:ind w:left="77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>Zhotovitel odpovídá i za škodu způsobenou činností těch, kteří pro něj dílo provádějí.</w:t>
      </w:r>
    </w:p>
    <w:p w14:paraId="6BBF671A" w14:textId="77777777" w:rsidR="00010D88" w:rsidRPr="0074472F" w:rsidRDefault="00010D88" w:rsidP="00411BCF">
      <w:pPr>
        <w:pStyle w:val="Nadpislnku"/>
        <w:numPr>
          <w:ilvl w:val="1"/>
          <w:numId w:val="26"/>
        </w:numPr>
        <w:spacing w:before="0" w:after="0"/>
        <w:ind w:left="77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Zhotovitel odpovídá za škodu způsobenou okolnostmi, které mají původ v povaze strojů, přístrojů nebo jiných věcí, které </w:t>
      </w:r>
      <w:r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>hotovitel použil nebo hodlal použít při</w:t>
      </w:r>
      <w:r w:rsidRPr="0074472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provádění díla.</w:t>
      </w:r>
    </w:p>
    <w:p w14:paraId="40544328" w14:textId="6A3AFBC1" w:rsidR="00351B72" w:rsidRPr="00411BCF" w:rsidRDefault="00010D88" w:rsidP="00411BCF">
      <w:pPr>
        <w:pStyle w:val="Nadpislnku"/>
        <w:numPr>
          <w:ilvl w:val="1"/>
          <w:numId w:val="26"/>
        </w:numPr>
        <w:spacing w:before="0" w:after="0"/>
        <w:ind w:left="77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>Zhotovitel odpovídá za rozsah, kvalitu prací a dodávek dle projektu pro provedení díla</w:t>
      </w:r>
      <w:r w:rsidR="00206D8E" w:rsidRPr="0074472F">
        <w:rPr>
          <w:rFonts w:cs="Arial"/>
          <w:b w:val="0"/>
          <w:bCs w:val="0"/>
          <w:szCs w:val="20"/>
        </w:rPr>
        <w:t xml:space="preserve">, </w:t>
      </w:r>
      <w:r w:rsidR="009D0ACF" w:rsidRPr="0074472F">
        <w:rPr>
          <w:rFonts w:cs="Arial"/>
          <w:b w:val="0"/>
          <w:bCs w:val="0"/>
          <w:szCs w:val="20"/>
        </w:rPr>
        <w:t>obsahu této smlouvy</w:t>
      </w:r>
      <w:r w:rsidR="00206D8E" w:rsidRPr="0074472F">
        <w:rPr>
          <w:rFonts w:cs="Arial"/>
          <w:b w:val="0"/>
          <w:bCs w:val="0"/>
          <w:szCs w:val="20"/>
        </w:rPr>
        <w:t xml:space="preserve">, </w:t>
      </w:r>
      <w:r w:rsidR="009D0ACF" w:rsidRPr="0074472F">
        <w:rPr>
          <w:rFonts w:cs="Arial"/>
          <w:b w:val="0"/>
          <w:bCs w:val="0"/>
          <w:szCs w:val="20"/>
        </w:rPr>
        <w:t>platných ČSN a právních předpisů upravujících provádění díla.</w:t>
      </w:r>
    </w:p>
    <w:p w14:paraId="286E5270" w14:textId="77777777" w:rsidR="00206D8E" w:rsidRPr="0074472F" w:rsidRDefault="009D0ACF" w:rsidP="00D652C1">
      <w:pPr>
        <w:pStyle w:val="Nadpislnku"/>
      </w:pPr>
      <w:r w:rsidRPr="0074472F">
        <w:t xml:space="preserve">Předání a </w:t>
      </w:r>
      <w:r w:rsidRPr="00D652C1">
        <w:t>převzetí</w:t>
      </w:r>
      <w:r w:rsidRPr="0074472F">
        <w:t xml:space="preserve"> díla</w:t>
      </w:r>
    </w:p>
    <w:p w14:paraId="1444DC1A" w14:textId="4699AD2E" w:rsidR="003E235C" w:rsidRPr="0074472F" w:rsidRDefault="00206D8E" w:rsidP="00411BCF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1" w:hanging="56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Pr="0074472F">
        <w:rPr>
          <w:rFonts w:cs="Arial"/>
          <w:bCs w:val="0"/>
          <w:szCs w:val="20"/>
        </w:rPr>
        <w:t xml:space="preserve">O </w:t>
      </w:r>
      <w:r w:rsidR="009D0ACF" w:rsidRPr="0074472F">
        <w:rPr>
          <w:rFonts w:cs="Arial"/>
          <w:bCs w:val="0"/>
          <w:szCs w:val="20"/>
        </w:rPr>
        <w:t xml:space="preserve">průběhu předávacího a přejímacího řízení pořídí odpovědný pracovník </w:t>
      </w:r>
      <w:r w:rsidRPr="0074472F">
        <w:rPr>
          <w:rFonts w:cs="Arial"/>
          <w:bCs w:val="0"/>
          <w:szCs w:val="20"/>
        </w:rPr>
        <w:t xml:space="preserve">Objednatele </w:t>
      </w:r>
      <w:r w:rsidR="009D0ACF" w:rsidRPr="0074472F">
        <w:rPr>
          <w:rFonts w:cs="Arial"/>
          <w:bCs w:val="0"/>
          <w:szCs w:val="20"/>
        </w:rPr>
        <w:t xml:space="preserve">zápis (protokol). Součástí předání díla bude </w:t>
      </w:r>
      <w:r w:rsidR="003E235C" w:rsidRPr="0074472F">
        <w:rPr>
          <w:rFonts w:cs="Arial"/>
          <w:bCs w:val="0"/>
          <w:szCs w:val="20"/>
        </w:rPr>
        <w:t>originál Záznamu, montážní schéma, dokumentace montáže 1 stánku</w:t>
      </w:r>
      <w:r w:rsidR="003E235C" w:rsidRPr="0074472F">
        <w:rPr>
          <w:rFonts w:cs="Arial"/>
          <w:b w:val="0"/>
          <w:bCs w:val="0"/>
          <w:szCs w:val="20"/>
        </w:rPr>
        <w:t xml:space="preserve"> a dále předání dalších</w:t>
      </w:r>
      <w:r w:rsidR="009D0ACF" w:rsidRPr="0074472F">
        <w:rPr>
          <w:rFonts w:cs="Arial"/>
          <w:b w:val="0"/>
          <w:bCs w:val="0"/>
          <w:szCs w:val="20"/>
        </w:rPr>
        <w:t xml:space="preserve"> dokladů písemné prohlášení o</w:t>
      </w:r>
      <w:r w:rsidR="00657527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shodě, atesty, zkoušky, návody na užívání a údržbu, doklady o uložení odpa</w:t>
      </w:r>
      <w:r w:rsidR="009A4204" w:rsidRPr="0074472F">
        <w:rPr>
          <w:rFonts w:cs="Arial"/>
          <w:b w:val="0"/>
          <w:bCs w:val="0"/>
          <w:szCs w:val="20"/>
        </w:rPr>
        <w:t>dů, přehled změn oproti technické specifikaci</w:t>
      </w:r>
      <w:r w:rsidR="003E235C" w:rsidRPr="0074472F">
        <w:rPr>
          <w:rFonts w:cs="Arial"/>
          <w:b w:val="0"/>
          <w:bCs w:val="0"/>
          <w:color w:val="000000" w:themeColor="text1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apod. </w:t>
      </w:r>
    </w:p>
    <w:p w14:paraId="0C47F91B" w14:textId="5FE94D3C" w:rsidR="00206D8E" w:rsidRPr="00D8407F" w:rsidRDefault="009D0ACF" w:rsidP="00411BCF">
      <w:pPr>
        <w:pStyle w:val="Nadpislnku"/>
        <w:numPr>
          <w:ilvl w:val="0"/>
          <w:numId w:val="0"/>
        </w:numPr>
        <w:tabs>
          <w:tab w:val="clear" w:pos="720"/>
          <w:tab w:val="left" w:pos="851"/>
        </w:tabs>
        <w:spacing w:before="0" w:after="0"/>
        <w:ind w:left="851"/>
        <w:jc w:val="both"/>
        <w:rPr>
          <w:rFonts w:cs="Arial"/>
          <w:b w:val="0"/>
          <w:bCs w:val="0"/>
          <w:szCs w:val="20"/>
        </w:rPr>
      </w:pPr>
      <w:r w:rsidRPr="00D8407F">
        <w:rPr>
          <w:rFonts w:cs="Arial"/>
          <w:b w:val="0"/>
          <w:bCs w:val="0"/>
          <w:szCs w:val="20"/>
        </w:rPr>
        <w:t xml:space="preserve">Nedodání některého z dokladů je považováno za </w:t>
      </w:r>
      <w:r w:rsidRPr="00D8407F">
        <w:rPr>
          <w:rFonts w:cs="Arial"/>
          <w:b w:val="0"/>
          <w:bCs w:val="0"/>
          <w:szCs w:val="20"/>
          <w:u w:val="single"/>
        </w:rPr>
        <w:t>nedodělek</w:t>
      </w:r>
      <w:r w:rsidRPr="00D8407F">
        <w:rPr>
          <w:rFonts w:cs="Arial"/>
          <w:b w:val="0"/>
          <w:bCs w:val="0"/>
          <w:szCs w:val="20"/>
        </w:rPr>
        <w:t>.</w:t>
      </w:r>
    </w:p>
    <w:p w14:paraId="1EBE5B0B" w14:textId="1FC6647D" w:rsidR="00CB5C1A" w:rsidRPr="0074472F" w:rsidRDefault="00CB5C1A" w:rsidP="00411BCF">
      <w:pPr>
        <w:pStyle w:val="Nadpislnku"/>
        <w:numPr>
          <w:ilvl w:val="0"/>
          <w:numId w:val="0"/>
        </w:numPr>
        <w:tabs>
          <w:tab w:val="clear" w:pos="720"/>
          <w:tab w:val="left" w:pos="851"/>
        </w:tabs>
        <w:spacing w:before="0" w:after="0"/>
        <w:ind w:left="851"/>
        <w:jc w:val="both"/>
        <w:rPr>
          <w:rFonts w:cs="Arial"/>
          <w:b w:val="0"/>
          <w:bCs w:val="0"/>
          <w:szCs w:val="20"/>
        </w:rPr>
      </w:pPr>
      <w:r w:rsidRPr="00D8407F">
        <w:rPr>
          <w:rFonts w:cs="Arial"/>
          <w:b w:val="0"/>
          <w:bCs w:val="0"/>
          <w:szCs w:val="20"/>
        </w:rPr>
        <w:t xml:space="preserve">Při předání dalších etap v roce 2026, 2027 a 2028 </w:t>
      </w:r>
      <w:r w:rsidR="00B54952" w:rsidRPr="00D8407F">
        <w:rPr>
          <w:rFonts w:cs="Arial"/>
          <w:b w:val="0"/>
          <w:bCs w:val="0"/>
          <w:szCs w:val="20"/>
        </w:rPr>
        <w:t>již nemusí být součástí předání montážní schéma</w:t>
      </w:r>
      <w:r w:rsidR="00856A6C" w:rsidRPr="00D8407F">
        <w:rPr>
          <w:rFonts w:cs="Arial"/>
          <w:b w:val="0"/>
          <w:bCs w:val="0"/>
          <w:szCs w:val="20"/>
        </w:rPr>
        <w:t xml:space="preserve"> a návody</w:t>
      </w:r>
      <w:r w:rsidR="00B54952" w:rsidRPr="00D8407F">
        <w:rPr>
          <w:rFonts w:cs="Arial"/>
          <w:b w:val="0"/>
          <w:bCs w:val="0"/>
          <w:szCs w:val="20"/>
        </w:rPr>
        <w:t>.</w:t>
      </w:r>
    </w:p>
    <w:p w14:paraId="50FEB183" w14:textId="77777777" w:rsidR="00206D8E" w:rsidRPr="0074472F" w:rsidRDefault="00206D8E" w:rsidP="00411BCF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993" w:hanging="709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Objednatel může převzít jen dílo, které je schopno řádného užívání.</w:t>
      </w:r>
    </w:p>
    <w:p w14:paraId="7933F480" w14:textId="14D8B693" w:rsidR="00351B72" w:rsidRPr="00CB2DD9" w:rsidRDefault="009D0ACF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1" w:hanging="56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V případě, že </w:t>
      </w:r>
      <w:r w:rsidR="00206D8E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>bjednatel odmítá dílo převzít, uvede v protokolu o předání a převzetí díla i</w:t>
      </w:r>
      <w:r w:rsidR="00856A6C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>důvody, pro které odmítá dílo převzít.</w:t>
      </w:r>
    </w:p>
    <w:p w14:paraId="5937BBEC" w14:textId="0D3545EF" w:rsidR="00351B72" w:rsidRPr="0074472F" w:rsidRDefault="009D0ACF" w:rsidP="00D652C1">
      <w:pPr>
        <w:pStyle w:val="Nadpislnku"/>
      </w:pPr>
      <w:r w:rsidRPr="0074472F">
        <w:t xml:space="preserve">Záruka za </w:t>
      </w:r>
      <w:r w:rsidRPr="00D652C1">
        <w:t>jakost</w:t>
      </w:r>
      <w:r w:rsidRPr="0074472F">
        <w:t xml:space="preserve"> díla</w:t>
      </w:r>
    </w:p>
    <w:p w14:paraId="5DE9014F" w14:textId="3EAE5032" w:rsidR="00351B72" w:rsidRPr="0074472F" w:rsidRDefault="00B948F2" w:rsidP="00B948F2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Zhotovitel se zavazuje, že dílo bude mít nejméně po celou dobu záruční doby vlastnosti stanovené v</w:t>
      </w:r>
      <w:r w:rsidR="009A4204" w:rsidRPr="0074472F">
        <w:rPr>
          <w:rFonts w:ascii="Arial" w:hAnsi="Arial" w:cs="Arial"/>
          <w:color w:val="000000"/>
          <w:sz w:val="20"/>
          <w:szCs w:val="20"/>
        </w:rPr>
        <w:t> technické specifikaci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, včetně jejich změn a doplňků, v</w:t>
      </w:r>
      <w:r w:rsidRPr="0074472F">
        <w:rPr>
          <w:rFonts w:ascii="Arial" w:hAnsi="Arial" w:cs="Arial"/>
          <w:color w:val="000000"/>
          <w:sz w:val="20"/>
          <w:szCs w:val="20"/>
        </w:rPr>
        <w:t> 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právních předpisech, technických normách a předpisech, které se na provedení díla vztahují, jinak vlastnosti a jakost odpovídající účelu smlouvy.</w:t>
      </w:r>
    </w:p>
    <w:p w14:paraId="3E13C1EC" w14:textId="77777777" w:rsidR="00B948F2" w:rsidRPr="0074472F" w:rsidRDefault="00B948F2" w:rsidP="00B948F2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Zhotovitel odpovídá za vady, jež má dílo v době jeho předání</w:t>
      </w:r>
      <w:r w:rsidRPr="0074472F">
        <w:rPr>
          <w:rFonts w:ascii="Arial" w:hAnsi="Arial" w:cs="Arial"/>
          <w:color w:val="000000"/>
          <w:sz w:val="20"/>
          <w:szCs w:val="20"/>
        </w:rPr>
        <w:t>,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 a dále odpovídá za vady díla zjištěné v záruční době. </w:t>
      </w:r>
    </w:p>
    <w:p w14:paraId="7DA0AD47" w14:textId="761A1E62" w:rsidR="00B948F2" w:rsidRPr="00A919BD" w:rsidRDefault="00B948F2" w:rsidP="00B948F2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 xml:space="preserve"> </w:t>
      </w:r>
      <w:r w:rsidR="009D0ACF" w:rsidRPr="00A919BD">
        <w:rPr>
          <w:rFonts w:ascii="Arial" w:hAnsi="Arial" w:cs="Arial"/>
          <w:color w:val="000000" w:themeColor="text1"/>
          <w:sz w:val="20"/>
          <w:szCs w:val="20"/>
        </w:rPr>
        <w:t xml:space="preserve">Záruční lhůta je stanovena v délce </w:t>
      </w:r>
      <w:r w:rsidR="00A919BD" w:rsidRPr="00A919BD">
        <w:rPr>
          <w:rFonts w:ascii="Arial" w:hAnsi="Arial" w:cs="Arial"/>
          <w:color w:val="000000" w:themeColor="text1"/>
          <w:sz w:val="20"/>
          <w:szCs w:val="20"/>
        </w:rPr>
        <w:t>12</w:t>
      </w:r>
      <w:r w:rsidR="009D0ACF" w:rsidRPr="00A919BD">
        <w:rPr>
          <w:rFonts w:ascii="Arial" w:hAnsi="Arial" w:cs="Arial"/>
          <w:color w:val="000000" w:themeColor="text1"/>
          <w:sz w:val="20"/>
          <w:szCs w:val="20"/>
        </w:rPr>
        <w:t xml:space="preserve"> měsíců ode dne předání a převzetí díla. </w:t>
      </w:r>
    </w:p>
    <w:p w14:paraId="39670E76" w14:textId="77777777" w:rsidR="00B948F2" w:rsidRPr="0074472F" w:rsidRDefault="00B948F2" w:rsidP="00B948F2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Záruční lhůta neběží po dobu, po kterou </w:t>
      </w:r>
      <w:r w:rsidRPr="0074472F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bjednatel nemohl předmět díla užívat pro</w:t>
      </w:r>
      <w:r w:rsidRPr="0074472F">
        <w:rPr>
          <w:rFonts w:ascii="Arial" w:hAnsi="Arial" w:cs="Arial"/>
          <w:color w:val="000000"/>
          <w:sz w:val="20"/>
          <w:szCs w:val="20"/>
        </w:rPr>
        <w:t> 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vady díla, za které </w:t>
      </w:r>
      <w:r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hotovitel odpovídá.</w:t>
      </w:r>
    </w:p>
    <w:p w14:paraId="46838C54" w14:textId="77777777" w:rsidR="009059E7" w:rsidRPr="0074472F" w:rsidRDefault="00B948F2" w:rsidP="009059E7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Pro ty části díla, které byly v důsledku oprávněné reklamace </w:t>
      </w:r>
      <w:r w:rsidRPr="0074472F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bjednatele </w:t>
      </w:r>
      <w:r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hotovitelem opraveny, běží záruční lhůta </w:t>
      </w:r>
      <w:r w:rsidRPr="0074472F">
        <w:rPr>
          <w:rFonts w:ascii="Arial" w:hAnsi="Arial" w:cs="Arial"/>
          <w:color w:val="000000"/>
          <w:sz w:val="20"/>
          <w:szCs w:val="20"/>
        </w:rPr>
        <w:t>znova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 od počátku ode dne provedení reklamační opravy.</w:t>
      </w:r>
    </w:p>
    <w:p w14:paraId="6C1DFFC5" w14:textId="108A8868" w:rsidR="00351B72" w:rsidRPr="0074472F" w:rsidRDefault="009059E7" w:rsidP="009059E7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Vady vzniklé v průběhu záruční doby uplatní </w:t>
      </w:r>
      <w:r w:rsidRPr="0074472F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bjednatel u </w:t>
      </w:r>
      <w:r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hotovitele písemně, přičemž v reklamaci vadu popíše a uvede požadovaný způsob jejího odstranění. Objednatel je vždy oprávněn požadovat odstranění vady opravou, jde-li o vadu opravitelnou</w:t>
      </w:r>
      <w:r w:rsidRPr="0074472F">
        <w:rPr>
          <w:rFonts w:ascii="Arial" w:hAnsi="Arial" w:cs="Arial"/>
          <w:color w:val="000000"/>
          <w:sz w:val="20"/>
          <w:szCs w:val="20"/>
        </w:rPr>
        <w:t>;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 není-li to možné, je oprávněn požadovat odstranění vady nahrazením novou bezvadnou věcí (plněním) nebo požadovat přiměřenou slevu ze sjednané ceny.</w:t>
      </w:r>
    </w:p>
    <w:p w14:paraId="79892B7E" w14:textId="298AAF9C" w:rsidR="009059E7" w:rsidRPr="0074472F" w:rsidRDefault="009059E7" w:rsidP="009059E7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Zhotovitel je povinen nejpozději </w:t>
      </w:r>
      <w:r w:rsidR="009D0ACF" w:rsidRPr="0074472F">
        <w:rPr>
          <w:rFonts w:ascii="Arial" w:hAnsi="Arial" w:cs="Arial"/>
          <w:b/>
          <w:bCs/>
          <w:color w:val="000000"/>
          <w:sz w:val="20"/>
          <w:szCs w:val="20"/>
        </w:rPr>
        <w:t>do 5 dnů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 po obdržení písemné reklamace písemně oznámit </w:t>
      </w:r>
      <w:r w:rsidRPr="0074472F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bjednateli</w:t>
      </w:r>
      <w:r w:rsidRPr="0074472F">
        <w:rPr>
          <w:rFonts w:ascii="Arial" w:hAnsi="Arial" w:cs="Arial"/>
          <w:color w:val="000000"/>
          <w:sz w:val="20"/>
          <w:szCs w:val="20"/>
        </w:rPr>
        <w:t>,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 zda reklamaci uznává</w:t>
      </w:r>
      <w:r w:rsidRPr="0074472F">
        <w:rPr>
          <w:rFonts w:ascii="Arial" w:hAnsi="Arial" w:cs="Arial"/>
          <w:color w:val="000000"/>
          <w:sz w:val="20"/>
          <w:szCs w:val="20"/>
        </w:rPr>
        <w:t>,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 či neuznává. Pokud tak neučiní, má se za</w:t>
      </w:r>
      <w:r w:rsidRPr="0074472F">
        <w:rPr>
          <w:rFonts w:ascii="Arial" w:hAnsi="Arial" w:cs="Arial"/>
          <w:color w:val="000000"/>
          <w:sz w:val="20"/>
          <w:szCs w:val="20"/>
        </w:rPr>
        <w:t> 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to, že reklamaci objednatele uznává. Vždy však musí písemně sdělit, v jakém termínu nastoupí k odstranění vad(y). Tento termín nesmí být delší než 10 dnů ode dne obdržení reklamace. V případě, že </w:t>
      </w:r>
      <w:r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hotovitel reklamaci neuznává, uvede v písemném sdělení důvody. </w:t>
      </w:r>
    </w:p>
    <w:p w14:paraId="0F11AE98" w14:textId="08D6179C" w:rsidR="00351B72" w:rsidRPr="0074472F" w:rsidRDefault="009059E7" w:rsidP="009059E7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Nenastoupí-li </w:t>
      </w:r>
      <w:r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hotovitel k odstranění reklamované vady ve sjednané lhůtě, je </w:t>
      </w:r>
      <w:r w:rsidRPr="0074472F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bjednatel oprávněn pověřit odstraněním vady jinou odbornou právnickou nebo fyzickou osobu. Veškeré takto vzniklé náklady uhradí </w:t>
      </w:r>
      <w:r w:rsidRPr="0074472F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bjednateli </w:t>
      </w:r>
      <w:r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hotovitel. Tímto se </w:t>
      </w:r>
      <w:r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hotovitel nezbavuje odpovědnosti za dílo jako celek ani jeho jednotlivých částí.</w:t>
      </w:r>
    </w:p>
    <w:p w14:paraId="72B76937" w14:textId="7F56DE7D" w:rsidR="00351B72" w:rsidRPr="00CB2DD9" w:rsidRDefault="009059E7" w:rsidP="00CB2DD9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Uplatněním práv ze záruky za jakost nejsou dotčena práva </w:t>
      </w:r>
      <w:r w:rsidRPr="0074472F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bjednatele na uhrazení smluvní pokuty a náhradu škody související s vadným plněním.</w:t>
      </w:r>
    </w:p>
    <w:p w14:paraId="299643D2" w14:textId="77777777" w:rsidR="009059E7" w:rsidRPr="0074472F" w:rsidRDefault="009D0ACF" w:rsidP="00D652C1">
      <w:pPr>
        <w:pStyle w:val="Nadpislnku"/>
      </w:pPr>
      <w:r w:rsidRPr="0074472F">
        <w:t>Smluvní pokuty</w:t>
      </w:r>
    </w:p>
    <w:p w14:paraId="48633977" w14:textId="70327BF4" w:rsidR="00772B84" w:rsidRPr="0074472F" w:rsidRDefault="00E44918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>Pokud bude Zhotovitel v prodlení proti</w:t>
      </w:r>
      <w:r w:rsidR="009A4204" w:rsidRPr="0074472F">
        <w:rPr>
          <w:rFonts w:cs="Arial"/>
          <w:b w:val="0"/>
          <w:bCs w:val="0"/>
          <w:szCs w:val="20"/>
        </w:rPr>
        <w:t xml:space="preserve"> termínu předání díla (odst. </w:t>
      </w:r>
      <w:r w:rsidR="000E0953">
        <w:rPr>
          <w:rFonts w:cs="Arial"/>
          <w:b w:val="0"/>
          <w:bCs w:val="0"/>
          <w:szCs w:val="20"/>
        </w:rPr>
        <w:t>4</w:t>
      </w:r>
      <w:r w:rsidR="009A4204" w:rsidRPr="0074472F">
        <w:rPr>
          <w:rFonts w:cs="Arial"/>
          <w:b w:val="0"/>
          <w:bCs w:val="0"/>
          <w:szCs w:val="20"/>
        </w:rPr>
        <w:t>.2. této smlouvy)</w:t>
      </w:r>
      <w:r w:rsidRPr="0074472F">
        <w:rPr>
          <w:rFonts w:cs="Arial"/>
          <w:b w:val="0"/>
          <w:bCs w:val="0"/>
          <w:szCs w:val="20"/>
        </w:rPr>
        <w:t xml:space="preserve">, je </w:t>
      </w:r>
      <w:r w:rsidRPr="0074472F">
        <w:rPr>
          <w:rFonts w:cs="Arial"/>
          <w:b w:val="0"/>
          <w:bCs w:val="0"/>
          <w:szCs w:val="20"/>
        </w:rPr>
        <w:lastRenderedPageBreak/>
        <w:t>povinen zaplatit Objednateli smluvní pokutu ve výši 3</w:t>
      </w:r>
      <w:r w:rsidR="00772B84" w:rsidRPr="0074472F">
        <w:rPr>
          <w:rFonts w:cs="Arial"/>
          <w:b w:val="0"/>
          <w:bCs w:val="0"/>
          <w:szCs w:val="20"/>
        </w:rPr>
        <w:t xml:space="preserve"> </w:t>
      </w:r>
      <w:r w:rsidRPr="0074472F">
        <w:rPr>
          <w:rFonts w:cs="Arial"/>
          <w:b w:val="0"/>
          <w:bCs w:val="0"/>
          <w:szCs w:val="20"/>
        </w:rPr>
        <w:t xml:space="preserve">000 Kč za každý i započatý den prodlení. Přičemž platí, že prodlení Zhotovitele proti termínu předání díla sjednaného dle smlouvy delší jak 30 dnů se považuje za </w:t>
      </w:r>
      <w:r w:rsidRPr="0074472F">
        <w:rPr>
          <w:rFonts w:cs="Arial"/>
          <w:b w:val="0"/>
          <w:bCs w:val="0"/>
          <w:szCs w:val="20"/>
          <w:u w:val="single"/>
        </w:rPr>
        <w:t>podstatné porušení smlouvy.</w:t>
      </w:r>
      <w:r w:rsidR="00772B84" w:rsidRPr="0074472F">
        <w:rPr>
          <w:rFonts w:cs="Arial"/>
          <w:b w:val="0"/>
          <w:bCs w:val="0"/>
          <w:szCs w:val="20"/>
        </w:rPr>
        <w:t xml:space="preserve"> To neplatí, pokud se Zhotovitel úspěšně dovolal vyšší moci.</w:t>
      </w:r>
    </w:p>
    <w:p w14:paraId="302CA29E" w14:textId="063E4787" w:rsidR="00E44918" w:rsidRPr="0074472F" w:rsidRDefault="00E44918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  <w:u w:val="single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Pokud </w:t>
      </w:r>
      <w:r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 xml:space="preserve">hotovitel nenastoupí do </w:t>
      </w:r>
      <w:r w:rsidRPr="0074472F">
        <w:rPr>
          <w:rFonts w:cs="Arial"/>
          <w:b w:val="0"/>
          <w:bCs w:val="0"/>
          <w:szCs w:val="20"/>
        </w:rPr>
        <w:t>5</w:t>
      </w:r>
      <w:r w:rsidR="009D0ACF" w:rsidRPr="0074472F">
        <w:rPr>
          <w:rFonts w:cs="Arial"/>
          <w:b w:val="0"/>
          <w:bCs w:val="0"/>
          <w:szCs w:val="20"/>
        </w:rPr>
        <w:t xml:space="preserve"> dnů od termínu předání a převzetí díla k odstraňování vad či nedodělků uvedených v</w:t>
      </w:r>
      <w:r w:rsidRPr="0074472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zápise</w:t>
      </w:r>
      <w:r w:rsidRPr="0074472F">
        <w:rPr>
          <w:rFonts w:cs="Arial"/>
          <w:b w:val="0"/>
          <w:bCs w:val="0"/>
          <w:szCs w:val="20"/>
        </w:rPr>
        <w:t xml:space="preserve"> (protokolu)</w:t>
      </w:r>
      <w:r w:rsidR="009D0ACF" w:rsidRPr="0074472F">
        <w:rPr>
          <w:rFonts w:cs="Arial"/>
          <w:b w:val="0"/>
          <w:bCs w:val="0"/>
          <w:szCs w:val="20"/>
        </w:rPr>
        <w:t xml:space="preserve"> o předání a převzetí díla, je povinen zaplatit </w:t>
      </w:r>
      <w:r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>bjednateli smluvní pokutu ve výši 500 Kč za každý nedodělek či vadu, na jejichž odstraňování nenastoupil ve sjednaném termínu, a za každý den prodlení.</w:t>
      </w:r>
    </w:p>
    <w:p w14:paraId="79539D23" w14:textId="34B32DCF" w:rsidR="00351B72" w:rsidRPr="0074472F" w:rsidRDefault="00E44918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Pokud </w:t>
      </w:r>
      <w:r w:rsidR="00772B84"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>hotovitel neodstraní nedodělky či vady uvedené v zápise o předání a převzetí díla v dohodnutém termínu</w:t>
      </w:r>
      <w:r w:rsidR="00772B84" w:rsidRPr="0074472F">
        <w:rPr>
          <w:rFonts w:cs="Arial"/>
          <w:b w:val="0"/>
          <w:bCs w:val="0"/>
          <w:szCs w:val="20"/>
        </w:rPr>
        <w:t>,</w:t>
      </w:r>
      <w:r w:rsidR="009D0ACF" w:rsidRPr="0074472F">
        <w:rPr>
          <w:rFonts w:cs="Arial"/>
          <w:b w:val="0"/>
          <w:bCs w:val="0"/>
          <w:szCs w:val="20"/>
        </w:rPr>
        <w:t xml:space="preserve"> zaplatí </w:t>
      </w:r>
      <w:r w:rsidR="00772B84"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>bjednateli smluvní pokutu ve výši 500 Kč za</w:t>
      </w:r>
      <w:r w:rsidR="00772B84" w:rsidRPr="0074472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každý nedodělek či vadu, u nichž je v prodlení a za každý den prodlení.</w:t>
      </w:r>
      <w:r w:rsidR="00772B84" w:rsidRPr="0074472F">
        <w:rPr>
          <w:rFonts w:cs="Arial"/>
          <w:b w:val="0"/>
          <w:bCs w:val="0"/>
          <w:szCs w:val="20"/>
        </w:rPr>
        <w:t xml:space="preserve"> </w:t>
      </w:r>
    </w:p>
    <w:p w14:paraId="4F8B8209" w14:textId="26401E4A" w:rsidR="00A61CFB" w:rsidRPr="0074472F" w:rsidRDefault="009D0ACF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Pokud </w:t>
      </w:r>
      <w:r w:rsidR="00772B84" w:rsidRPr="0074472F">
        <w:rPr>
          <w:rFonts w:cs="Arial"/>
          <w:b w:val="0"/>
          <w:bCs w:val="0"/>
          <w:szCs w:val="20"/>
        </w:rPr>
        <w:t>Z</w:t>
      </w:r>
      <w:r w:rsidRPr="0074472F">
        <w:rPr>
          <w:rFonts w:cs="Arial"/>
          <w:b w:val="0"/>
          <w:bCs w:val="0"/>
          <w:szCs w:val="20"/>
        </w:rPr>
        <w:t xml:space="preserve">hotovitel nenastoupí ve sjednaném termínu, nejpozději však ve lhůtě do 10 dnů ode dne obdržení reklamace </w:t>
      </w:r>
      <w:r w:rsidR="00A61CFB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 xml:space="preserve">bjednatele k odstraňování reklamované vady (případně vad), je povinen zaplatit </w:t>
      </w:r>
      <w:r w:rsidR="00A61CFB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>bjedn</w:t>
      </w:r>
      <w:r w:rsidR="003E2218" w:rsidRPr="0074472F">
        <w:rPr>
          <w:rFonts w:cs="Arial"/>
          <w:b w:val="0"/>
          <w:bCs w:val="0"/>
          <w:szCs w:val="20"/>
        </w:rPr>
        <w:t>ateli smluvní pokutu ve výši 1 000</w:t>
      </w:r>
      <w:r w:rsidRPr="0074472F">
        <w:rPr>
          <w:rFonts w:cs="Arial"/>
          <w:b w:val="0"/>
          <w:bCs w:val="0"/>
          <w:szCs w:val="20"/>
        </w:rPr>
        <w:t xml:space="preserve"> Kč za</w:t>
      </w:r>
      <w:r w:rsidR="00A61CFB" w:rsidRPr="0074472F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>každou reklamovanou vadu, na jejíž odstraňování nenastoupil ve sjednaném termínu a za každý den prodlení.</w:t>
      </w:r>
    </w:p>
    <w:p w14:paraId="1FFFFD56" w14:textId="6407F267" w:rsidR="004B304E" w:rsidRPr="0074472F" w:rsidRDefault="009D0ACF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Pokud </w:t>
      </w:r>
      <w:r w:rsidR="00A61CFB" w:rsidRPr="0074472F">
        <w:rPr>
          <w:rFonts w:cs="Arial"/>
          <w:b w:val="0"/>
          <w:bCs w:val="0"/>
          <w:szCs w:val="20"/>
        </w:rPr>
        <w:t>Z</w:t>
      </w:r>
      <w:r w:rsidRPr="0074472F">
        <w:rPr>
          <w:rFonts w:cs="Arial"/>
          <w:b w:val="0"/>
          <w:bCs w:val="0"/>
          <w:szCs w:val="20"/>
        </w:rPr>
        <w:t xml:space="preserve">hotovitel neodstraní reklamovanou vadu ve sjednaném termínu, je povinen zaplatit </w:t>
      </w:r>
      <w:r w:rsidR="00A61CFB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>bjedn</w:t>
      </w:r>
      <w:r w:rsidR="003E2218" w:rsidRPr="0074472F">
        <w:rPr>
          <w:rFonts w:cs="Arial"/>
          <w:b w:val="0"/>
          <w:bCs w:val="0"/>
          <w:szCs w:val="20"/>
        </w:rPr>
        <w:t>ateli smluvní pokutu ve výši 1 000</w:t>
      </w:r>
      <w:r w:rsidRPr="0074472F">
        <w:rPr>
          <w:rFonts w:cs="Arial"/>
          <w:b w:val="0"/>
          <w:bCs w:val="0"/>
          <w:szCs w:val="20"/>
        </w:rPr>
        <w:t xml:space="preserve"> Kč za každou reklamovanou vadu, u</w:t>
      </w:r>
      <w:r w:rsidR="00A61CFB" w:rsidRPr="0074472F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>níž je v prodlení a za každý den prodlení.</w:t>
      </w:r>
    </w:p>
    <w:p w14:paraId="626E3B22" w14:textId="77777777" w:rsidR="004B304E" w:rsidRPr="0074472F" w:rsidRDefault="004B304E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Pokud bude </w:t>
      </w:r>
      <w:r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>bjednatel v prodlení s úhradou faktury proti sjednanému termínu</w:t>
      </w:r>
      <w:r w:rsidRPr="0074472F">
        <w:rPr>
          <w:rFonts w:cs="Arial"/>
          <w:b w:val="0"/>
          <w:bCs w:val="0"/>
          <w:szCs w:val="20"/>
        </w:rPr>
        <w:t>,</w:t>
      </w:r>
      <w:r w:rsidR="009D0ACF" w:rsidRPr="0074472F">
        <w:rPr>
          <w:rFonts w:cs="Arial"/>
          <w:b w:val="0"/>
          <w:bCs w:val="0"/>
          <w:szCs w:val="20"/>
        </w:rPr>
        <w:t xml:space="preserve"> je povinen zaplatit </w:t>
      </w:r>
      <w:r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 xml:space="preserve">hotoviteli úrok z prodlení v zákonné výši z dlužné částky za každý i započatý den prodlení. </w:t>
      </w:r>
    </w:p>
    <w:p w14:paraId="06DC4D62" w14:textId="2B2917FA" w:rsidR="00A670EF" w:rsidRPr="0074472F" w:rsidRDefault="004B304E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>V případě porušení některých z povinností stanovených v</w:t>
      </w:r>
      <w:r w:rsidR="000F615F" w:rsidRPr="0074472F">
        <w:rPr>
          <w:rFonts w:cs="Arial"/>
          <w:b w:val="0"/>
          <w:bCs w:val="0"/>
          <w:szCs w:val="20"/>
        </w:rPr>
        <w:t xml:space="preserve"> čl. </w:t>
      </w:r>
      <w:r w:rsidR="00DD6300">
        <w:rPr>
          <w:rFonts w:cs="Arial"/>
          <w:b w:val="0"/>
          <w:bCs w:val="0"/>
          <w:szCs w:val="20"/>
        </w:rPr>
        <w:t>8</w:t>
      </w:r>
      <w:r w:rsidR="009D0ACF" w:rsidRPr="0074472F">
        <w:rPr>
          <w:rFonts w:cs="Arial"/>
          <w:b w:val="0"/>
          <w:bCs w:val="0"/>
          <w:szCs w:val="20"/>
        </w:rPr>
        <w:t xml:space="preserve"> této smlouvy může </w:t>
      </w:r>
      <w:r w:rsidR="00A670EF"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 xml:space="preserve">bjednatel udělit </w:t>
      </w:r>
      <w:r w:rsidR="00A670EF"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>hotoviteli smluvní pokutu ve výši 500 Kč za</w:t>
      </w:r>
      <w:r w:rsidR="00234205" w:rsidRPr="0074472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každé jednotlivé porušení takovéto povinnosti zjištěné zástupcem Objednatelem. O</w:t>
      </w:r>
      <w:r w:rsidR="00234205" w:rsidRPr="0074472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 xml:space="preserve">takovéto smluvní pokutě bude proveden zápis do </w:t>
      </w:r>
      <w:r w:rsidR="009D0ACF" w:rsidRPr="0074472F">
        <w:rPr>
          <w:rFonts w:cs="Arial"/>
          <w:b w:val="0"/>
          <w:bCs w:val="0"/>
          <w:color w:val="000000" w:themeColor="text1"/>
          <w:szCs w:val="20"/>
        </w:rPr>
        <w:t xml:space="preserve">Záznamu. </w:t>
      </w:r>
    </w:p>
    <w:p w14:paraId="53DB87F4" w14:textId="7B9DEFD0" w:rsidR="0066616C" w:rsidRPr="0074472F" w:rsidRDefault="009D0ACF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0" w:hanging="635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V případě že </w:t>
      </w:r>
      <w:r w:rsidR="00641763" w:rsidRPr="0074472F">
        <w:rPr>
          <w:rFonts w:cs="Arial"/>
          <w:b w:val="0"/>
          <w:bCs w:val="0"/>
          <w:szCs w:val="20"/>
        </w:rPr>
        <w:t>Z</w:t>
      </w:r>
      <w:r w:rsidRPr="0074472F">
        <w:rPr>
          <w:rFonts w:cs="Arial"/>
          <w:b w:val="0"/>
          <w:bCs w:val="0"/>
          <w:szCs w:val="20"/>
        </w:rPr>
        <w:t xml:space="preserve">hotovitel nedodrží povinnost mlčenlivosti podle </w:t>
      </w:r>
      <w:r w:rsidR="00641763" w:rsidRPr="0074472F">
        <w:rPr>
          <w:rFonts w:cs="Arial"/>
          <w:b w:val="0"/>
          <w:bCs w:val="0"/>
          <w:szCs w:val="20"/>
        </w:rPr>
        <w:t>odstavce</w:t>
      </w:r>
      <w:r w:rsidRPr="0074472F">
        <w:rPr>
          <w:rFonts w:cs="Arial"/>
          <w:b w:val="0"/>
          <w:bCs w:val="0"/>
          <w:szCs w:val="20"/>
        </w:rPr>
        <w:t xml:space="preserve"> 1</w:t>
      </w:r>
      <w:r w:rsidR="00D96325">
        <w:rPr>
          <w:rFonts w:cs="Arial"/>
          <w:b w:val="0"/>
          <w:bCs w:val="0"/>
          <w:szCs w:val="20"/>
        </w:rPr>
        <w:t>9</w:t>
      </w:r>
      <w:r w:rsidRPr="0074472F">
        <w:rPr>
          <w:rFonts w:cs="Arial"/>
          <w:b w:val="0"/>
          <w:bCs w:val="0"/>
          <w:szCs w:val="20"/>
        </w:rPr>
        <w:t>.</w:t>
      </w:r>
      <w:r w:rsidR="009470BE" w:rsidRPr="0074472F">
        <w:rPr>
          <w:rFonts w:cs="Arial"/>
          <w:b w:val="0"/>
          <w:bCs w:val="0"/>
          <w:szCs w:val="20"/>
        </w:rPr>
        <w:t>6</w:t>
      </w:r>
      <w:r w:rsidRPr="0074472F">
        <w:rPr>
          <w:rFonts w:cs="Arial"/>
          <w:b w:val="0"/>
          <w:bCs w:val="0"/>
          <w:szCs w:val="20"/>
        </w:rPr>
        <w:t xml:space="preserve">. této smlouvy, je povinen uhradit </w:t>
      </w:r>
      <w:r w:rsidR="00641763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>bjednateli smluvní pokutu ve výši 20</w:t>
      </w:r>
      <w:r w:rsidR="00641763" w:rsidRPr="0074472F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>000</w:t>
      </w:r>
      <w:r w:rsidR="00641763" w:rsidRPr="0074472F">
        <w:rPr>
          <w:rFonts w:cs="Arial"/>
          <w:b w:val="0"/>
          <w:bCs w:val="0"/>
          <w:szCs w:val="20"/>
        </w:rPr>
        <w:t xml:space="preserve"> </w:t>
      </w:r>
      <w:r w:rsidRPr="0074472F">
        <w:rPr>
          <w:rFonts w:cs="Arial"/>
          <w:b w:val="0"/>
          <w:bCs w:val="0"/>
          <w:szCs w:val="20"/>
        </w:rPr>
        <w:t xml:space="preserve">Kč z ceny díla. Úhradou smluvní pokuty není dotčeno právo </w:t>
      </w:r>
      <w:r w:rsidR="00641763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>bjednatele na náhradu škody způsobené poručením povinnosti mlčenlivosti.</w:t>
      </w:r>
    </w:p>
    <w:p w14:paraId="4AC889DE" w14:textId="252C2801" w:rsidR="0066616C" w:rsidRPr="0074472F" w:rsidRDefault="009D0ACF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0" w:hanging="635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Vznikem povinnosti hradit smluvní pokutu nebo úrok z prodlení nebo jejich zaplacením není dotčen nárok na náhradu škody, </w:t>
      </w:r>
      <w:r w:rsidR="0066616C" w:rsidRPr="0074472F">
        <w:rPr>
          <w:rFonts w:cs="Arial"/>
          <w:b w:val="0"/>
          <w:bCs w:val="0"/>
          <w:szCs w:val="20"/>
        </w:rPr>
        <w:t xml:space="preserve">která </w:t>
      </w:r>
      <w:r w:rsidRPr="0074472F">
        <w:rPr>
          <w:rFonts w:cs="Arial"/>
          <w:b w:val="0"/>
          <w:bCs w:val="0"/>
          <w:szCs w:val="20"/>
        </w:rPr>
        <w:t>není výší smluvní pokuty omezena</w:t>
      </w:r>
      <w:r w:rsidR="0066616C" w:rsidRPr="0074472F">
        <w:rPr>
          <w:rFonts w:cs="Arial"/>
          <w:b w:val="0"/>
          <w:bCs w:val="0"/>
          <w:szCs w:val="20"/>
        </w:rPr>
        <w:t>;</w:t>
      </w:r>
      <w:r w:rsidRPr="0074472F">
        <w:rPr>
          <w:rFonts w:cs="Arial"/>
          <w:b w:val="0"/>
          <w:bCs w:val="0"/>
          <w:szCs w:val="20"/>
        </w:rPr>
        <w:t xml:space="preserve"> smluvní pokuty a</w:t>
      </w:r>
      <w:r w:rsidR="0085490B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>úroky z prodlení se do náhrady škody nezapočítávají.</w:t>
      </w:r>
    </w:p>
    <w:p w14:paraId="31FFA376" w14:textId="77777777" w:rsidR="0066616C" w:rsidRPr="0074472F" w:rsidRDefault="0066616C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0" w:hanging="635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Smluvní pokuty (sankce) uvedené v této smlouvě jsou platné ode dne doručení písemné výzvy </w:t>
      </w:r>
      <w:r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>hotoviteli na e-mail nebo adresu uvedenou v záhlaví smlouvy. Za</w:t>
      </w:r>
      <w:r w:rsidRPr="0074472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 xml:space="preserve">písemnou výzvu se též považuje zápis zástupce </w:t>
      </w:r>
      <w:r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 xml:space="preserve">bjednatele do </w:t>
      </w:r>
      <w:r w:rsidR="009D0ACF" w:rsidRPr="0074472F">
        <w:rPr>
          <w:rFonts w:cs="Arial"/>
          <w:b w:val="0"/>
          <w:bCs w:val="0"/>
          <w:color w:val="000000" w:themeColor="text1"/>
          <w:szCs w:val="20"/>
        </w:rPr>
        <w:t xml:space="preserve">Záznamu. </w:t>
      </w:r>
    </w:p>
    <w:p w14:paraId="2D4AA88C" w14:textId="0E8F5FEE" w:rsidR="0066616C" w:rsidRPr="0074472F" w:rsidRDefault="0066616C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0" w:hanging="635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color w:val="000000" w:themeColor="text1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Smluvní pokuty je </w:t>
      </w:r>
      <w:r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 xml:space="preserve">bjednatel oprávněn započíst proti pohledávce </w:t>
      </w:r>
      <w:r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>hotovitele a</w:t>
      </w:r>
      <w:r w:rsidRPr="0074472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naopak.</w:t>
      </w:r>
    </w:p>
    <w:p w14:paraId="246DDF3A" w14:textId="7A972BE0" w:rsidR="00351B72" w:rsidRPr="00CB2DD9" w:rsidRDefault="0066616C" w:rsidP="00CB2DD9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850" w:hanging="635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>Objednatel je také oprávněn použít na úhradu nezaplacených smluvních pokut zádržné (dle</w:t>
      </w:r>
      <w:r w:rsidR="0085490B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odst</w:t>
      </w:r>
      <w:r w:rsidRPr="0074472F">
        <w:rPr>
          <w:rFonts w:cs="Arial"/>
          <w:b w:val="0"/>
          <w:bCs w:val="0"/>
          <w:szCs w:val="20"/>
        </w:rPr>
        <w:t>avce</w:t>
      </w:r>
      <w:r w:rsidR="009D0ACF" w:rsidRPr="0074472F">
        <w:rPr>
          <w:rFonts w:cs="Arial"/>
          <w:b w:val="0"/>
          <w:bCs w:val="0"/>
          <w:szCs w:val="20"/>
        </w:rPr>
        <w:t xml:space="preserve"> </w:t>
      </w:r>
      <w:r w:rsidR="00B31F7F">
        <w:rPr>
          <w:rFonts w:cs="Arial"/>
          <w:b w:val="0"/>
          <w:bCs w:val="0"/>
          <w:szCs w:val="20"/>
        </w:rPr>
        <w:t>6</w:t>
      </w:r>
      <w:r w:rsidR="009D0ACF" w:rsidRPr="0074472F">
        <w:rPr>
          <w:rFonts w:cs="Arial"/>
          <w:b w:val="0"/>
          <w:bCs w:val="0"/>
          <w:szCs w:val="20"/>
        </w:rPr>
        <w:t>.</w:t>
      </w:r>
      <w:r w:rsidR="003E2218" w:rsidRPr="0074472F">
        <w:rPr>
          <w:rFonts w:cs="Arial"/>
          <w:b w:val="0"/>
          <w:bCs w:val="0"/>
          <w:szCs w:val="20"/>
        </w:rPr>
        <w:t>6</w:t>
      </w:r>
      <w:r w:rsidR="009D0ACF" w:rsidRPr="0074472F">
        <w:rPr>
          <w:rFonts w:cs="Arial"/>
          <w:b w:val="0"/>
          <w:bCs w:val="0"/>
          <w:szCs w:val="20"/>
        </w:rPr>
        <w:t xml:space="preserve"> této smlouvy).</w:t>
      </w:r>
    </w:p>
    <w:p w14:paraId="26197F86" w14:textId="326FB21E" w:rsidR="00351B72" w:rsidRPr="0074472F" w:rsidRDefault="009D0ACF" w:rsidP="00D652C1">
      <w:pPr>
        <w:pStyle w:val="Nadpislnku"/>
      </w:pPr>
      <w:r w:rsidRPr="00D652C1">
        <w:t>Vlastnictví</w:t>
      </w:r>
      <w:r w:rsidRPr="0074472F">
        <w:t xml:space="preserve"> díla a nebezpečí škody na díle</w:t>
      </w:r>
    </w:p>
    <w:p w14:paraId="0117EB24" w14:textId="790DFC7B" w:rsidR="00E137C5" w:rsidRPr="0074472F" w:rsidRDefault="009D0ACF" w:rsidP="00CB2DD9">
      <w:pPr>
        <w:pStyle w:val="Nadpislnku"/>
        <w:numPr>
          <w:ilvl w:val="1"/>
          <w:numId w:val="26"/>
        </w:numPr>
        <w:tabs>
          <w:tab w:val="clear" w:pos="720"/>
          <w:tab w:val="left" w:pos="993"/>
        </w:tabs>
        <w:spacing w:before="0" w:after="0"/>
        <w:ind w:left="777" w:hanging="352"/>
        <w:jc w:val="both"/>
        <w:rPr>
          <w:rFonts w:cs="Arial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Vlastníkem zhotovovaného díla je od počátku </w:t>
      </w:r>
      <w:r w:rsidR="00E137C5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>bjednatel</w:t>
      </w:r>
      <w:r w:rsidRPr="0074472F">
        <w:rPr>
          <w:rFonts w:cs="Arial"/>
          <w:szCs w:val="20"/>
        </w:rPr>
        <w:t>.</w:t>
      </w:r>
    </w:p>
    <w:p w14:paraId="3E1EF637" w14:textId="3DCFEBB5" w:rsidR="00351B72" w:rsidRPr="00CB2DD9" w:rsidRDefault="009D0ACF" w:rsidP="00CB2DD9">
      <w:pPr>
        <w:pStyle w:val="Nadpislnku"/>
        <w:numPr>
          <w:ilvl w:val="1"/>
          <w:numId w:val="26"/>
        </w:numPr>
        <w:tabs>
          <w:tab w:val="clear" w:pos="720"/>
          <w:tab w:val="left" w:pos="993"/>
        </w:tabs>
        <w:spacing w:before="0" w:after="0"/>
        <w:ind w:left="777" w:hanging="352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Nebezpečí škody nebo zničení </w:t>
      </w:r>
      <w:r w:rsidR="00E137C5" w:rsidRPr="0074472F">
        <w:rPr>
          <w:rFonts w:cs="Arial"/>
          <w:b w:val="0"/>
          <w:bCs w:val="0"/>
          <w:szCs w:val="20"/>
        </w:rPr>
        <w:t>díla</w:t>
      </w:r>
      <w:r w:rsidRPr="0074472F">
        <w:rPr>
          <w:rFonts w:cs="Arial"/>
          <w:b w:val="0"/>
          <w:bCs w:val="0"/>
          <w:szCs w:val="20"/>
        </w:rPr>
        <w:t xml:space="preserve"> nese v souladu s ustanovením § 2624 občanského zákoníku až do jejího předání </w:t>
      </w:r>
      <w:r w:rsidR="00E137C5" w:rsidRPr="0074472F">
        <w:rPr>
          <w:rFonts w:cs="Arial"/>
          <w:b w:val="0"/>
          <w:bCs w:val="0"/>
          <w:szCs w:val="20"/>
        </w:rPr>
        <w:t>Z</w:t>
      </w:r>
      <w:r w:rsidRPr="0074472F">
        <w:rPr>
          <w:rFonts w:cs="Arial"/>
          <w:b w:val="0"/>
          <w:bCs w:val="0"/>
          <w:szCs w:val="20"/>
        </w:rPr>
        <w:t xml:space="preserve">hotovitel. </w:t>
      </w:r>
    </w:p>
    <w:p w14:paraId="6E5C9E48" w14:textId="77777777" w:rsidR="00B948F2" w:rsidRPr="0074472F" w:rsidRDefault="009D0ACF" w:rsidP="00D652C1">
      <w:pPr>
        <w:pStyle w:val="Nadpislnku"/>
      </w:pPr>
      <w:r w:rsidRPr="00D652C1">
        <w:t>Pojištění</w:t>
      </w:r>
      <w:r w:rsidRPr="0074472F">
        <w:t xml:space="preserve"> díla</w:t>
      </w:r>
    </w:p>
    <w:p w14:paraId="66C516B0" w14:textId="77777777" w:rsidR="00B948F2" w:rsidRPr="0074472F" w:rsidRDefault="00B948F2" w:rsidP="00D60001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77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Zhotovitel je povinen být pojištěn proti škodám způsobeným jeho činností včetně možných škod pracovníků </w:t>
      </w:r>
      <w:r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 xml:space="preserve">hotovitele, a to až do výše ceny díla. Kopii pojistného certifikátu je </w:t>
      </w:r>
      <w:r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 xml:space="preserve">hotovitel povinen předložit </w:t>
      </w:r>
      <w:r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 xml:space="preserve">bjednateli </w:t>
      </w:r>
      <w:r w:rsidR="009D0ACF" w:rsidRPr="0074472F">
        <w:rPr>
          <w:rFonts w:cs="Arial"/>
          <w:b w:val="0"/>
          <w:bCs w:val="0"/>
          <w:szCs w:val="20"/>
          <w:u w:val="single"/>
        </w:rPr>
        <w:t>před podpisem</w:t>
      </w:r>
      <w:r w:rsidR="009D0ACF" w:rsidRPr="0074472F">
        <w:rPr>
          <w:rFonts w:cs="Arial"/>
          <w:b w:val="0"/>
          <w:bCs w:val="0"/>
          <w:szCs w:val="20"/>
        </w:rPr>
        <w:t xml:space="preserve"> smlouvy o dílo.</w:t>
      </w:r>
    </w:p>
    <w:p w14:paraId="24BFD46B" w14:textId="545DE54E" w:rsidR="00351B72" w:rsidRPr="00DD3ED7" w:rsidRDefault="00B948F2" w:rsidP="00D60001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777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Náklady na pojištění nese </w:t>
      </w:r>
      <w:r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>hotovitel a má je zahrnuty ve sjednané ceně.</w:t>
      </w:r>
    </w:p>
    <w:p w14:paraId="6E44CC08" w14:textId="65E264B4" w:rsidR="00351B72" w:rsidRPr="0074472F" w:rsidRDefault="009D0ACF" w:rsidP="00D652C1">
      <w:pPr>
        <w:pStyle w:val="Nadpislnku"/>
      </w:pPr>
      <w:r w:rsidRPr="00D652C1">
        <w:t>Vyšší</w:t>
      </w:r>
      <w:r w:rsidRPr="0074472F">
        <w:t xml:space="preserve"> moc</w:t>
      </w:r>
    </w:p>
    <w:p w14:paraId="29BD297B" w14:textId="77777777" w:rsidR="00E137C5" w:rsidRPr="0074472F" w:rsidRDefault="00E137C5" w:rsidP="00DD3ED7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Za vyšší moc se pro účely této smlouvy považují okolnosti mající vliv na dílo, které nejsou závislé na smluvních stranách a které smluvní strany nemohou ovlivnit. Jedná se např. o válku, mobilizaci, povstání, </w:t>
      </w:r>
      <w:proofErr w:type="gramStart"/>
      <w:r w:rsidR="009D0ACF" w:rsidRPr="0074472F">
        <w:rPr>
          <w:rFonts w:cs="Arial"/>
          <w:b w:val="0"/>
          <w:bCs w:val="0"/>
          <w:szCs w:val="20"/>
        </w:rPr>
        <w:t>živelné</w:t>
      </w:r>
      <w:proofErr w:type="gramEnd"/>
      <w:r w:rsidR="009D0ACF" w:rsidRPr="0074472F">
        <w:rPr>
          <w:rFonts w:cs="Arial"/>
          <w:b w:val="0"/>
          <w:bCs w:val="0"/>
          <w:szCs w:val="20"/>
        </w:rPr>
        <w:t xml:space="preserve"> pohromy apod.</w:t>
      </w:r>
    </w:p>
    <w:p w14:paraId="693D660C" w14:textId="77777777" w:rsidR="00E137C5" w:rsidRPr="0074472F" w:rsidRDefault="00E137C5" w:rsidP="00DD3ED7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>Za vyšší moc se</w:t>
      </w:r>
      <w:r w:rsidR="009D0ACF" w:rsidRPr="0074472F">
        <w:rPr>
          <w:rFonts w:cs="Arial"/>
          <w:szCs w:val="20"/>
        </w:rPr>
        <w:t xml:space="preserve"> nepovažují:</w:t>
      </w:r>
    </w:p>
    <w:p w14:paraId="4BC296B9" w14:textId="77777777" w:rsidR="00E137C5" w:rsidRPr="0074472F" w:rsidRDefault="009D0ACF" w:rsidP="00DD3ED7">
      <w:pPr>
        <w:pStyle w:val="Nadpislnku"/>
        <w:numPr>
          <w:ilvl w:val="0"/>
          <w:numId w:val="49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>nepříznivé povětrnostní a klimatické podmínky,</w:t>
      </w:r>
    </w:p>
    <w:p w14:paraId="629404A0" w14:textId="1B259181" w:rsidR="00E137C5" w:rsidRPr="0074472F" w:rsidRDefault="009D0ACF" w:rsidP="00DD3ED7">
      <w:pPr>
        <w:pStyle w:val="Nadpislnku"/>
        <w:numPr>
          <w:ilvl w:val="0"/>
          <w:numId w:val="49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lastRenderedPageBreak/>
        <w:t xml:space="preserve">události nebo skutečnosti, které byly </w:t>
      </w:r>
      <w:r w:rsidR="00E137C5" w:rsidRPr="0074472F">
        <w:rPr>
          <w:rFonts w:cs="Arial"/>
          <w:b w:val="0"/>
          <w:bCs w:val="0"/>
          <w:szCs w:val="20"/>
        </w:rPr>
        <w:t>O</w:t>
      </w:r>
      <w:r w:rsidRPr="0074472F">
        <w:rPr>
          <w:rFonts w:cs="Arial"/>
          <w:b w:val="0"/>
          <w:bCs w:val="0"/>
          <w:szCs w:val="20"/>
        </w:rPr>
        <w:t xml:space="preserve">bjednateli nebo </w:t>
      </w:r>
      <w:r w:rsidR="00E137C5" w:rsidRPr="0074472F">
        <w:rPr>
          <w:rFonts w:cs="Arial"/>
          <w:b w:val="0"/>
          <w:bCs w:val="0"/>
          <w:szCs w:val="20"/>
        </w:rPr>
        <w:t>Z</w:t>
      </w:r>
      <w:r w:rsidRPr="0074472F">
        <w:rPr>
          <w:rFonts w:cs="Arial"/>
          <w:b w:val="0"/>
          <w:bCs w:val="0"/>
          <w:szCs w:val="20"/>
        </w:rPr>
        <w:t>hotoviteli známy před</w:t>
      </w:r>
      <w:r w:rsidR="00E137C5" w:rsidRPr="0074472F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>podpisem této smlouvy,</w:t>
      </w:r>
    </w:p>
    <w:p w14:paraId="3D7FDB07" w14:textId="77777777" w:rsidR="00E137C5" w:rsidRPr="0074472F" w:rsidRDefault="009D0ACF" w:rsidP="00DD3ED7">
      <w:pPr>
        <w:pStyle w:val="Nadpislnku"/>
        <w:numPr>
          <w:ilvl w:val="0"/>
          <w:numId w:val="49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>jakékoliv změny obecně závazných právních předpisů a technických norem</w:t>
      </w:r>
      <w:r w:rsidR="00E137C5" w:rsidRPr="0074472F">
        <w:rPr>
          <w:rFonts w:cs="Arial"/>
          <w:b w:val="0"/>
          <w:bCs w:val="0"/>
          <w:szCs w:val="20"/>
        </w:rPr>
        <w:t>,</w:t>
      </w:r>
    </w:p>
    <w:p w14:paraId="5C1379F3" w14:textId="77777777" w:rsidR="00E137C5" w:rsidRPr="0074472F" w:rsidRDefault="009D0ACF" w:rsidP="00DD3ED7">
      <w:pPr>
        <w:pStyle w:val="Nadpislnku"/>
        <w:numPr>
          <w:ilvl w:val="0"/>
          <w:numId w:val="49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>nečinnost státních orgánů,</w:t>
      </w:r>
    </w:p>
    <w:p w14:paraId="2628E384" w14:textId="3B558CAA" w:rsidR="00351B72" w:rsidRPr="0074472F" w:rsidRDefault="009D0ACF" w:rsidP="00DD3ED7">
      <w:pPr>
        <w:pStyle w:val="Nadpislnku"/>
        <w:numPr>
          <w:ilvl w:val="0"/>
          <w:numId w:val="49"/>
        </w:numPr>
        <w:tabs>
          <w:tab w:val="clear" w:pos="720"/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>jakékoliv nové obecně závazné p</w:t>
      </w:r>
      <w:r w:rsidR="003E2218" w:rsidRPr="0074472F">
        <w:rPr>
          <w:rFonts w:cs="Arial"/>
          <w:b w:val="0"/>
          <w:bCs w:val="0"/>
          <w:szCs w:val="20"/>
        </w:rPr>
        <w:t xml:space="preserve">rávní předpisy nebo </w:t>
      </w:r>
      <w:r w:rsidR="00DD3ED7" w:rsidRPr="0074472F">
        <w:rPr>
          <w:rFonts w:cs="Arial"/>
          <w:b w:val="0"/>
          <w:bCs w:val="0"/>
          <w:szCs w:val="20"/>
        </w:rPr>
        <w:t>technické normy</w:t>
      </w:r>
      <w:r w:rsidRPr="0074472F">
        <w:rPr>
          <w:rFonts w:cs="Arial"/>
          <w:b w:val="0"/>
          <w:bCs w:val="0"/>
          <w:szCs w:val="20"/>
        </w:rPr>
        <w:t>.</w:t>
      </w:r>
    </w:p>
    <w:p w14:paraId="060CB853" w14:textId="78A13710" w:rsidR="00351B72" w:rsidRPr="00DD3ED7" w:rsidRDefault="00E137C5" w:rsidP="00DD3ED7">
      <w:pPr>
        <w:pStyle w:val="Nadpislnku"/>
        <w:numPr>
          <w:ilvl w:val="1"/>
          <w:numId w:val="26"/>
        </w:numPr>
        <w:tabs>
          <w:tab w:val="left" w:pos="851"/>
        </w:tabs>
        <w:spacing w:before="0" w:after="0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>Pokud se provedení předmětu díla za sjednaných podmínek stane nemožným v důsledku vzniku vyšší moci, která nastane po podpisu této smlouvy, strana, která se bude chtít na vyšší moc odvolat, požádá druhou stranu o úpravu smlouvy ve vztahu k</w:t>
      </w:r>
      <w:r w:rsidR="00771793" w:rsidRPr="0074472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předmětu, ceně a době plnění. Pokud nedojde k dohodě, má strana, která se důvodně odvolala na vyšší moc, právo odstoupit od smlouvy. Účinnost odstoupení nastává v</w:t>
      </w:r>
      <w:r w:rsidR="00771793" w:rsidRPr="0074472F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tomto případě dnem doručení oznámení o odstoupení druhé smluvní straně.</w:t>
      </w:r>
    </w:p>
    <w:p w14:paraId="310800E0" w14:textId="26FA77B7" w:rsidR="00351B72" w:rsidRPr="0074472F" w:rsidRDefault="009D0ACF" w:rsidP="00A8478F">
      <w:pPr>
        <w:pStyle w:val="Nadpislnku"/>
        <w:rPr>
          <w:rFonts w:cs="Arial"/>
          <w:szCs w:val="20"/>
        </w:rPr>
      </w:pPr>
      <w:r w:rsidRPr="0074472F">
        <w:rPr>
          <w:rFonts w:cs="Arial"/>
          <w:szCs w:val="20"/>
        </w:rPr>
        <w:t>Odstoupení od smlouvy</w:t>
      </w:r>
    </w:p>
    <w:p w14:paraId="433EEFA1" w14:textId="5884E817" w:rsidR="00351B72" w:rsidRPr="00DD3ED7" w:rsidRDefault="00104B8A" w:rsidP="00DD3ED7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Objednatel i </w:t>
      </w:r>
      <w:r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hotovitel jsou oprávněni odstoupit od smlouvy v souladu s příslušnými ustanoveními občanského zákoníku nebo této smlouvy nebo v případě podstatného porušení této smlouvy. Při odstoupení smlouvy jsou smluvní strany povinny se</w:t>
      </w:r>
      <w:r w:rsidR="005F351E" w:rsidRPr="0074472F">
        <w:rPr>
          <w:rFonts w:ascii="Arial" w:hAnsi="Arial" w:cs="Arial"/>
          <w:color w:val="000000"/>
          <w:sz w:val="20"/>
          <w:szCs w:val="20"/>
        </w:rPr>
        <w:t> 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navzájem vypořádat.</w:t>
      </w:r>
    </w:p>
    <w:p w14:paraId="607BDBF0" w14:textId="54467536" w:rsidR="00351B72" w:rsidRPr="0074472F" w:rsidRDefault="009D0ACF" w:rsidP="00A8478F">
      <w:pPr>
        <w:pStyle w:val="Nadpislnku"/>
        <w:rPr>
          <w:rFonts w:cs="Arial"/>
          <w:szCs w:val="20"/>
        </w:rPr>
      </w:pPr>
      <w:r w:rsidRPr="0074472F">
        <w:rPr>
          <w:rFonts w:cs="Arial"/>
          <w:szCs w:val="20"/>
        </w:rPr>
        <w:t>Změna smlouvy</w:t>
      </w:r>
    </w:p>
    <w:p w14:paraId="5767D3F9" w14:textId="77777777" w:rsidR="003F44CA" w:rsidRPr="0074472F" w:rsidRDefault="003F44CA" w:rsidP="003F44CA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Jakákoliv změna smlouvy musí mít písemnou formu a musí být podepsána osobami oprávněnými za </w:t>
      </w:r>
      <w:r w:rsidRPr="0074472F">
        <w:rPr>
          <w:rFonts w:ascii="Arial" w:hAnsi="Arial" w:cs="Arial"/>
          <w:color w:val="000000"/>
          <w:sz w:val="20"/>
          <w:szCs w:val="20"/>
        </w:rPr>
        <w:t>O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 xml:space="preserve">bjednatele a </w:t>
      </w:r>
      <w:r w:rsidRPr="0074472F">
        <w:rPr>
          <w:rFonts w:ascii="Arial" w:hAnsi="Arial" w:cs="Arial"/>
          <w:color w:val="000000"/>
          <w:sz w:val="20"/>
          <w:szCs w:val="20"/>
        </w:rPr>
        <w:t>Z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hotovitele jednat a podepisovat nebo osobami jimi zmocněnými.</w:t>
      </w:r>
    </w:p>
    <w:p w14:paraId="7607C93A" w14:textId="6385DEA7" w:rsidR="00351B72" w:rsidRPr="00EC5EBA" w:rsidRDefault="003F44CA" w:rsidP="00EC5EBA">
      <w:pPr>
        <w:pStyle w:val="Normlnweb"/>
        <w:widowControl w:val="0"/>
        <w:numPr>
          <w:ilvl w:val="1"/>
          <w:numId w:val="26"/>
        </w:numPr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 xml:space="preserve"> 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Změny smlouvy se sjednávají jako dodatek ke smlouvě s číselným označením podle pořadového čísla příslušné změny smlouvy.</w:t>
      </w:r>
    </w:p>
    <w:p w14:paraId="23BFB287" w14:textId="718362F3" w:rsidR="00351B72" w:rsidRPr="0074472F" w:rsidRDefault="009D0ACF" w:rsidP="00A8478F">
      <w:pPr>
        <w:pStyle w:val="Nadpislnku"/>
        <w:rPr>
          <w:rFonts w:cs="Arial"/>
          <w:szCs w:val="20"/>
        </w:rPr>
      </w:pPr>
      <w:r w:rsidRPr="0074472F">
        <w:rPr>
          <w:rFonts w:cs="Arial"/>
          <w:szCs w:val="20"/>
        </w:rPr>
        <w:t>Zpracování osobních údajů</w:t>
      </w:r>
    </w:p>
    <w:p w14:paraId="6C846FDD" w14:textId="1C684F93" w:rsidR="00DA0756" w:rsidRPr="00D17CFD" w:rsidRDefault="009D0ACF" w:rsidP="00EC5EBA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709" w:hanging="425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>V souvislosti s touto smlouvou dochází ke zpracování osobních údajů uvedených v této smlouvě, a to na základě čl. 6 odst. 1 písm. b) nařízení Evropského parlamentu a</w:t>
      </w:r>
      <w:r w:rsidR="00DA0756" w:rsidRPr="0074472F">
        <w:rPr>
          <w:rFonts w:cs="Arial"/>
          <w:b w:val="0"/>
          <w:bCs w:val="0"/>
          <w:szCs w:val="20"/>
        </w:rPr>
        <w:t> </w:t>
      </w:r>
      <w:r w:rsidRPr="0074472F">
        <w:rPr>
          <w:rFonts w:cs="Arial"/>
          <w:b w:val="0"/>
          <w:bCs w:val="0"/>
          <w:szCs w:val="20"/>
        </w:rPr>
        <w:t>Rady (EU) č.2016/679 a v souladu se zák. č. 110/2019 Sb.</w:t>
      </w:r>
      <w:r w:rsidR="00DA0756" w:rsidRPr="0074472F">
        <w:rPr>
          <w:rFonts w:cs="Arial"/>
          <w:b w:val="0"/>
          <w:bCs w:val="0"/>
          <w:szCs w:val="20"/>
        </w:rPr>
        <w:t>,</w:t>
      </w:r>
      <w:r w:rsidRPr="0074472F">
        <w:rPr>
          <w:rFonts w:cs="Arial"/>
          <w:b w:val="0"/>
          <w:bCs w:val="0"/>
          <w:szCs w:val="20"/>
        </w:rPr>
        <w:t xml:space="preserve"> o zpracování osobních údajů</w:t>
      </w:r>
      <w:r w:rsidR="00DA0756" w:rsidRPr="0074472F">
        <w:rPr>
          <w:rFonts w:cs="Arial"/>
          <w:b w:val="0"/>
          <w:bCs w:val="0"/>
          <w:szCs w:val="20"/>
        </w:rPr>
        <w:t xml:space="preserve">, ve znění pozdějších předpisů </w:t>
      </w:r>
      <w:r w:rsidRPr="0074472F">
        <w:rPr>
          <w:rFonts w:cs="Arial"/>
          <w:b w:val="0"/>
          <w:bCs w:val="0"/>
          <w:szCs w:val="20"/>
        </w:rPr>
        <w:t xml:space="preserve">(dále jen „GDPR“). Jde o zpracování nezbytné pro plnění smlouvy. Jde o </w:t>
      </w:r>
      <w:r w:rsidRPr="00D17CFD">
        <w:rPr>
          <w:rFonts w:cs="Arial"/>
          <w:b w:val="0"/>
          <w:bCs w:val="0"/>
          <w:szCs w:val="20"/>
        </w:rPr>
        <w:t>zákonný požadavek, bez kterého není možné smlouvu uzavřít, neboť by nebyly dostatečně identifikovány smluvní strany.</w:t>
      </w:r>
    </w:p>
    <w:p w14:paraId="2040E20D" w14:textId="208E4346" w:rsidR="00DA0756" w:rsidRPr="00D17CFD" w:rsidRDefault="009D0ACF" w:rsidP="00EC5EBA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709" w:hanging="425"/>
        <w:jc w:val="both"/>
        <w:rPr>
          <w:rFonts w:cs="Arial"/>
          <w:b w:val="0"/>
          <w:bCs w:val="0"/>
          <w:szCs w:val="20"/>
        </w:rPr>
      </w:pPr>
      <w:r w:rsidRPr="00D17CFD">
        <w:rPr>
          <w:rFonts w:cs="Arial"/>
          <w:b w:val="0"/>
          <w:bCs w:val="0"/>
          <w:szCs w:val="20"/>
        </w:rPr>
        <w:t>Správcem osobních údajů je statutární město Brno, městská část Brno-střed. Aktuální informace o pověřenci pro ochranu osobních údajů a kontaktní údaje na něj lze najít na</w:t>
      </w:r>
      <w:r w:rsidR="00DA0756" w:rsidRPr="00D17CFD">
        <w:rPr>
          <w:rFonts w:cs="Arial"/>
          <w:b w:val="0"/>
          <w:bCs w:val="0"/>
          <w:szCs w:val="20"/>
        </w:rPr>
        <w:t> </w:t>
      </w:r>
      <w:r w:rsidRPr="00D17CFD">
        <w:rPr>
          <w:rFonts w:cs="Arial"/>
          <w:b w:val="0"/>
          <w:bCs w:val="0"/>
          <w:szCs w:val="20"/>
        </w:rPr>
        <w:t xml:space="preserve">webových stránkách Úřadu městské části Brno-střed. V okamžiku podpisu této smlouvy jde </w:t>
      </w:r>
      <w:r w:rsidR="00D17CFD" w:rsidRPr="00D17CFD">
        <w:rPr>
          <w:rFonts w:cs="Arial"/>
          <w:b w:val="0"/>
          <w:bCs w:val="0"/>
          <w:szCs w:val="20"/>
        </w:rPr>
        <w:t>o JUDr. Ivu Kuckirovou, advokátku, se sídlem Obřanská 915/</w:t>
      </w:r>
      <w:proofErr w:type="gramStart"/>
      <w:r w:rsidR="00D17CFD" w:rsidRPr="00D17CFD">
        <w:rPr>
          <w:rFonts w:cs="Arial"/>
          <w:b w:val="0"/>
          <w:bCs w:val="0"/>
          <w:szCs w:val="20"/>
        </w:rPr>
        <w:t>101a</w:t>
      </w:r>
      <w:proofErr w:type="gramEnd"/>
      <w:r w:rsidR="00D17CFD" w:rsidRPr="00D17CFD">
        <w:rPr>
          <w:rFonts w:cs="Arial"/>
          <w:b w:val="0"/>
          <w:bCs w:val="0"/>
          <w:szCs w:val="20"/>
        </w:rPr>
        <w:t xml:space="preserve">, Brno, telefon: +420 606 789 717, e-mail: </w:t>
      </w:r>
      <w:hyperlink r:id="rId10" w:history="1">
        <w:r w:rsidR="00D17CFD" w:rsidRPr="00D17CFD">
          <w:rPr>
            <w:rStyle w:val="Hypertextovodkaz"/>
            <w:rFonts w:cs="Arial"/>
            <w:b w:val="0"/>
            <w:bCs w:val="0"/>
            <w:szCs w:val="20"/>
          </w:rPr>
          <w:t>advokat@kklegal.cz</w:t>
        </w:r>
      </w:hyperlink>
      <w:r w:rsidR="00D17CFD" w:rsidRPr="00D17CFD">
        <w:rPr>
          <w:rFonts w:cs="Arial"/>
          <w:b w:val="0"/>
          <w:bCs w:val="0"/>
          <w:szCs w:val="20"/>
        </w:rPr>
        <w:t xml:space="preserve">. </w:t>
      </w:r>
    </w:p>
    <w:p w14:paraId="73AE2310" w14:textId="77777777" w:rsidR="00DA0756" w:rsidRPr="0074472F" w:rsidRDefault="009D0ACF" w:rsidP="00EC5EBA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709" w:hanging="425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>Správce deklaruje, že nebude předávat osobní údaje do třetích zemí nebo mezinárodních organizací. Nedochází rovněž k žádnému automatizovanému zpracování ani profilování.</w:t>
      </w:r>
    </w:p>
    <w:p w14:paraId="4BEEE1DB" w14:textId="5D6D0B00" w:rsidR="00351B72" w:rsidRPr="00BF23E5" w:rsidRDefault="009D0ACF" w:rsidP="00BF23E5">
      <w:pPr>
        <w:pStyle w:val="Nadpislnku"/>
        <w:numPr>
          <w:ilvl w:val="1"/>
          <w:numId w:val="26"/>
        </w:numPr>
        <w:tabs>
          <w:tab w:val="clear" w:pos="720"/>
          <w:tab w:val="left" w:pos="851"/>
        </w:tabs>
        <w:spacing w:before="0" w:after="0"/>
        <w:ind w:left="709" w:hanging="425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Osobní údaje budou zpracovávány po donu trvání smlouvy. Může ovšem dojít k dalšímu zpracovávání z důvodu oprávněného zájmu, který spočívá ve výkonu práv plynoucích z této smlouvy (např. v případě soudního sporu), popř. v souvislosti se zadávacím řízením. V takovém případě budou osobní údaje uchovávány po dobu nezbytně nutnou (po dobu soudního sporu, po dobu, kterou zvláštní právní předpis stanoví pro archivaci zadávací dokumentace). </w:t>
      </w:r>
    </w:p>
    <w:p w14:paraId="0B890C90" w14:textId="77777777" w:rsidR="00DA0756" w:rsidRPr="0074472F" w:rsidRDefault="009D0ACF" w:rsidP="00DA0756">
      <w:pPr>
        <w:pStyle w:val="Nadpislnku"/>
        <w:rPr>
          <w:rFonts w:cs="Arial"/>
          <w:szCs w:val="20"/>
        </w:rPr>
      </w:pPr>
      <w:r w:rsidRPr="0074472F">
        <w:rPr>
          <w:rFonts w:cs="Arial"/>
          <w:szCs w:val="20"/>
        </w:rPr>
        <w:t>Závěrečná ujednání</w:t>
      </w:r>
    </w:p>
    <w:p w14:paraId="4289AA01" w14:textId="5B9F7CD3" w:rsidR="00DA0756" w:rsidRPr="0074472F" w:rsidRDefault="00DA0756" w:rsidP="00BF23E5">
      <w:pPr>
        <w:pStyle w:val="Nadpislnku"/>
        <w:numPr>
          <w:ilvl w:val="1"/>
          <w:numId w:val="26"/>
        </w:numPr>
        <w:tabs>
          <w:tab w:val="clear" w:pos="720"/>
          <w:tab w:val="left" w:pos="-142"/>
        </w:tabs>
        <w:spacing w:before="0" w:after="0"/>
        <w:ind w:left="777" w:hanging="493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>Tato smlouva je vyhotovena v</w:t>
      </w:r>
      <w:r w:rsidR="003E2218" w:rsidRPr="0074472F">
        <w:rPr>
          <w:rFonts w:cs="Arial"/>
          <w:b w:val="0"/>
          <w:bCs w:val="0"/>
          <w:szCs w:val="20"/>
        </w:rPr>
        <w:t>e 3</w:t>
      </w:r>
      <w:r w:rsidR="009D0ACF" w:rsidRPr="0074472F">
        <w:rPr>
          <w:rFonts w:cs="Arial"/>
          <w:b w:val="0"/>
          <w:bCs w:val="0"/>
          <w:szCs w:val="20"/>
        </w:rPr>
        <w:t xml:space="preserve"> stejnopisech, z nichž </w:t>
      </w:r>
      <w:r w:rsidR="003E2218" w:rsidRPr="0074472F">
        <w:rPr>
          <w:rFonts w:cs="Arial"/>
          <w:b w:val="0"/>
          <w:bCs w:val="0"/>
          <w:szCs w:val="20"/>
        </w:rPr>
        <w:t>2</w:t>
      </w:r>
      <w:r w:rsidR="009D0ACF" w:rsidRPr="0074472F">
        <w:rPr>
          <w:rFonts w:cs="Arial"/>
          <w:b w:val="0"/>
          <w:bCs w:val="0"/>
          <w:szCs w:val="20"/>
        </w:rPr>
        <w:t xml:space="preserve"> obdrží </w:t>
      </w:r>
      <w:r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 xml:space="preserve">bjednatel </w:t>
      </w:r>
      <w:r w:rsidRPr="0074472F">
        <w:rPr>
          <w:rFonts w:cs="Arial"/>
          <w:b w:val="0"/>
          <w:bCs w:val="0"/>
          <w:szCs w:val="20"/>
        </w:rPr>
        <w:t>a 1 Zhotovitel.</w:t>
      </w:r>
    </w:p>
    <w:p w14:paraId="1313B510" w14:textId="576F9EAE" w:rsidR="009470BE" w:rsidRPr="0074472F" w:rsidRDefault="009470BE" w:rsidP="00BF23E5">
      <w:pPr>
        <w:pStyle w:val="Nadpislnku"/>
        <w:numPr>
          <w:ilvl w:val="1"/>
          <w:numId w:val="26"/>
        </w:numPr>
        <w:tabs>
          <w:tab w:val="clear" w:pos="720"/>
          <w:tab w:val="left" w:pos="-142"/>
        </w:tabs>
        <w:spacing w:before="0" w:after="0"/>
        <w:ind w:left="777" w:hanging="493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Tato smlouva nabývá platnosti podpisem oběma smluvními stranami a účinnosti uveřejněním v registru smluv podle zákona č. 340/2015 Sb., o zvláštních podmínkách účinnosti některých smluv, uveřejňování těchto smluv a o registru smluv (zákon o registru smluv). Smluvní strany tímto berou na vědomí, že tato smlouva, včetně jejích případných změn a dodatků, bude v registru smluv uveřejněna, vyjma údajů, které požívají ochrany dle zvláštních zákonů, zejména osobní a citlivé údaje a obchodní tajemství.</w:t>
      </w:r>
    </w:p>
    <w:p w14:paraId="4A99816B" w14:textId="071B72D1" w:rsidR="00DA0756" w:rsidRPr="0074472F" w:rsidRDefault="00DA0756" w:rsidP="00BF23E5">
      <w:pPr>
        <w:pStyle w:val="Nadpislnku"/>
        <w:numPr>
          <w:ilvl w:val="1"/>
          <w:numId w:val="26"/>
        </w:numPr>
        <w:tabs>
          <w:tab w:val="clear" w:pos="720"/>
          <w:tab w:val="left" w:pos="-142"/>
        </w:tabs>
        <w:spacing w:before="0" w:after="0"/>
        <w:ind w:left="777" w:hanging="493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Smluvní strany berou na vědomí a souhlasí s tím, že tuto smlouvu uveřejní Objednatel v souladu se zákonem č. 340/2015 Sb., o zvláštních podmínkách účinnosti některých smluv, </w:t>
      </w:r>
      <w:r w:rsidRPr="0074472F">
        <w:rPr>
          <w:rFonts w:cs="Arial"/>
          <w:b w:val="0"/>
          <w:bCs w:val="0"/>
          <w:szCs w:val="20"/>
        </w:rPr>
        <w:lastRenderedPageBreak/>
        <w:t>uveřejňování těchto smluv a o registru smluv (zákon o registru smluv) v registru smluv, a to v den podpisu této smlouvy. V případě, že tato smlouva nebude uveřejněna v den podpisu této smlouvy, bude Objednatel Zhotovitele písemně informovat o datu uveřejnění této smlouvy v registru smluv (tj. o datu, od kdy je tato smlouva účinná).</w:t>
      </w:r>
    </w:p>
    <w:p w14:paraId="359F0092" w14:textId="77777777" w:rsidR="00DA0756" w:rsidRPr="0074472F" w:rsidRDefault="00DA0756" w:rsidP="00BF23E5">
      <w:pPr>
        <w:pStyle w:val="Nadpislnku"/>
        <w:numPr>
          <w:ilvl w:val="1"/>
          <w:numId w:val="26"/>
        </w:numPr>
        <w:tabs>
          <w:tab w:val="clear" w:pos="720"/>
          <w:tab w:val="left" w:pos="-142"/>
        </w:tabs>
        <w:spacing w:before="0" w:after="0"/>
        <w:ind w:left="777" w:hanging="493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>Smluvní strany berou na vědomí a souhlasí s tím, že tato smlouva, včetně jejích případných změn, bude zveřejněna na základě zákona č. 106/1999 Sb., o svobodném přístupu k informacím, ve znění pozdějších předpisů, vyjma informací uvedených v § 7 - § 11 zákona. Veškeré údaje, které požívají ochrany dle zvláštních zákonů, zejména osobní a citlivé údaje, obchodní tajemství aj. budou anonymizovány.</w:t>
      </w:r>
    </w:p>
    <w:p w14:paraId="53A2930C" w14:textId="09C2F93C" w:rsidR="00DA0756" w:rsidRPr="0074472F" w:rsidRDefault="00DA0756" w:rsidP="00BF23E5">
      <w:pPr>
        <w:pStyle w:val="Nadpislnku"/>
        <w:numPr>
          <w:ilvl w:val="1"/>
          <w:numId w:val="26"/>
        </w:numPr>
        <w:tabs>
          <w:tab w:val="clear" w:pos="720"/>
          <w:tab w:val="left" w:pos="-142"/>
        </w:tabs>
        <w:spacing w:before="0" w:after="0"/>
        <w:ind w:left="777" w:hanging="493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>Dodavatel prohlašuje, že neporušuje etické principy, principy společenské odpovědnosti a</w:t>
      </w:r>
      <w:r w:rsidR="009D07A3">
        <w:rPr>
          <w:rFonts w:cs="Arial"/>
          <w:b w:val="0"/>
          <w:bCs w:val="0"/>
          <w:szCs w:val="20"/>
        </w:rPr>
        <w:t> </w:t>
      </w:r>
      <w:r w:rsidR="009D0ACF" w:rsidRPr="0074472F">
        <w:rPr>
          <w:rFonts w:cs="Arial"/>
          <w:b w:val="0"/>
          <w:bCs w:val="0"/>
          <w:szCs w:val="20"/>
        </w:rPr>
        <w:t>základní lidská práva.</w:t>
      </w:r>
    </w:p>
    <w:p w14:paraId="6A8A00AC" w14:textId="77777777" w:rsidR="009470BE" w:rsidRPr="0074472F" w:rsidRDefault="00DA0756" w:rsidP="00BF23E5">
      <w:pPr>
        <w:pStyle w:val="Nadpislnku"/>
        <w:numPr>
          <w:ilvl w:val="1"/>
          <w:numId w:val="26"/>
        </w:numPr>
        <w:tabs>
          <w:tab w:val="clear" w:pos="720"/>
          <w:tab w:val="left" w:pos="-142"/>
        </w:tabs>
        <w:spacing w:before="0" w:after="0"/>
        <w:ind w:left="777" w:hanging="493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9D0ACF" w:rsidRPr="0074472F">
        <w:rPr>
          <w:rFonts w:cs="Arial"/>
          <w:b w:val="0"/>
          <w:bCs w:val="0"/>
          <w:szCs w:val="20"/>
        </w:rPr>
        <w:t xml:space="preserve">S údaji týkajícími se této smlouvy a jejího plnění bude </w:t>
      </w:r>
      <w:r w:rsidRPr="0074472F">
        <w:rPr>
          <w:rFonts w:cs="Arial"/>
          <w:b w:val="0"/>
          <w:bCs w:val="0"/>
          <w:szCs w:val="20"/>
        </w:rPr>
        <w:t>Z</w:t>
      </w:r>
      <w:r w:rsidR="009D0ACF" w:rsidRPr="0074472F">
        <w:rPr>
          <w:rFonts w:cs="Arial"/>
          <w:b w:val="0"/>
          <w:bCs w:val="0"/>
          <w:szCs w:val="20"/>
        </w:rPr>
        <w:t xml:space="preserve">hotovitel zacházet šetrně a zachovávat o nich mlčenlivost, ledaže by byl této povinnosti výslovně zproštěn </w:t>
      </w:r>
      <w:r w:rsidR="009470BE"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>bjednavatelem či na základě zákona. Zhotovitel je povinen držet se po dobu realizace díla jakož i v průběhu přípravy a provádění stavby a jejího uvádění do provozu veškerých vlastních podnikatelských aktivit</w:t>
      </w:r>
      <w:r w:rsidR="009470BE" w:rsidRPr="0074472F">
        <w:rPr>
          <w:rFonts w:cs="Arial"/>
          <w:b w:val="0"/>
          <w:bCs w:val="0"/>
          <w:szCs w:val="20"/>
        </w:rPr>
        <w:t xml:space="preserve">, </w:t>
      </w:r>
      <w:r w:rsidR="009D0ACF" w:rsidRPr="0074472F">
        <w:rPr>
          <w:rFonts w:cs="Arial"/>
          <w:b w:val="0"/>
          <w:bCs w:val="0"/>
          <w:szCs w:val="20"/>
        </w:rPr>
        <w:t xml:space="preserve">a to i ve spojení s třetími osobami, jimiž by mohl ohrozit oprávněné zájmy </w:t>
      </w:r>
      <w:r w:rsidR="009470BE" w:rsidRPr="0074472F">
        <w:rPr>
          <w:rFonts w:cs="Arial"/>
          <w:b w:val="0"/>
          <w:bCs w:val="0"/>
          <w:szCs w:val="20"/>
        </w:rPr>
        <w:t>O</w:t>
      </w:r>
      <w:r w:rsidR="009D0ACF" w:rsidRPr="0074472F">
        <w:rPr>
          <w:rFonts w:cs="Arial"/>
          <w:b w:val="0"/>
          <w:bCs w:val="0"/>
          <w:szCs w:val="20"/>
        </w:rPr>
        <w:t>bjednatele, být s těmito zájmy ve střetu, popřípadě neoprávněně zvýhodnit sebe nebo třetí osoby.</w:t>
      </w:r>
    </w:p>
    <w:p w14:paraId="1E7268CB" w14:textId="77777777" w:rsidR="00190CD8" w:rsidRPr="0074472F" w:rsidRDefault="009470BE" w:rsidP="00BF23E5">
      <w:pPr>
        <w:pStyle w:val="Nadpislnku"/>
        <w:numPr>
          <w:ilvl w:val="1"/>
          <w:numId w:val="26"/>
        </w:numPr>
        <w:tabs>
          <w:tab w:val="clear" w:pos="720"/>
          <w:tab w:val="left" w:pos="-142"/>
        </w:tabs>
        <w:spacing w:before="0" w:after="0"/>
        <w:ind w:left="777" w:hanging="493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</w:t>
      </w:r>
      <w:r w:rsidR="00DA0756" w:rsidRPr="0074472F">
        <w:rPr>
          <w:rFonts w:cs="Arial"/>
          <w:b w:val="0"/>
          <w:bCs w:val="0"/>
          <w:szCs w:val="20"/>
        </w:rPr>
        <w:t>Nedílnou součástí této smlouvy j</w:t>
      </w:r>
      <w:r w:rsidRPr="0074472F">
        <w:rPr>
          <w:rFonts w:cs="Arial"/>
          <w:b w:val="0"/>
          <w:bCs w:val="0"/>
          <w:szCs w:val="20"/>
        </w:rPr>
        <w:t>sou přílohy vymezené níže v textu.</w:t>
      </w:r>
    </w:p>
    <w:p w14:paraId="49A20F90" w14:textId="74720728" w:rsidR="00190CD8" w:rsidRDefault="00190CD8" w:rsidP="00BF23E5">
      <w:pPr>
        <w:pStyle w:val="Nadpislnku"/>
        <w:numPr>
          <w:ilvl w:val="1"/>
          <w:numId w:val="26"/>
        </w:numPr>
        <w:tabs>
          <w:tab w:val="clear" w:pos="720"/>
          <w:tab w:val="left" w:pos="-142"/>
        </w:tabs>
        <w:spacing w:before="0" w:after="0"/>
        <w:ind w:left="777" w:hanging="493"/>
        <w:jc w:val="both"/>
        <w:rPr>
          <w:rFonts w:cs="Arial"/>
          <w:b w:val="0"/>
          <w:bCs w:val="0"/>
          <w:szCs w:val="20"/>
        </w:rPr>
      </w:pPr>
      <w:r w:rsidRPr="0074472F">
        <w:rPr>
          <w:rFonts w:cs="Arial"/>
          <w:b w:val="0"/>
          <w:bCs w:val="0"/>
          <w:szCs w:val="20"/>
        </w:rPr>
        <w:t xml:space="preserve"> Obě smluvní strany shodně prohlašují, že tuto smlouvu uzavírají po vzájemném projednání podle jejich pravé a svobodné vůle, vážně a nikoliv v tísni nebo za nápadně nevýhodných podmínek a že si ji řádně přečetly a s jejím obsahem souhlasí. Na důkaz toho připojují své podpisy.</w:t>
      </w:r>
    </w:p>
    <w:p w14:paraId="3FE882D2" w14:textId="0077DA53" w:rsidR="00EA7ABC" w:rsidRPr="00BF23E5" w:rsidRDefault="00EE6F00" w:rsidP="00BF23E5">
      <w:pPr>
        <w:pStyle w:val="Nadpislnku"/>
        <w:numPr>
          <w:ilvl w:val="1"/>
          <w:numId w:val="26"/>
        </w:numPr>
        <w:tabs>
          <w:tab w:val="clear" w:pos="720"/>
          <w:tab w:val="left" w:pos="-142"/>
        </w:tabs>
        <w:spacing w:before="0" w:after="0"/>
        <w:ind w:left="777" w:hanging="493"/>
        <w:jc w:val="both"/>
        <w:rPr>
          <w:rFonts w:cs="Arial"/>
          <w:b w:val="0"/>
          <w:bCs w:val="0"/>
          <w:szCs w:val="20"/>
        </w:rPr>
      </w:pPr>
      <w:r w:rsidRPr="00EE6F00">
        <w:rPr>
          <w:rFonts w:cs="Arial"/>
          <w:b w:val="0"/>
          <w:bCs w:val="0"/>
          <w:szCs w:val="20"/>
        </w:rPr>
        <w:t>Smluvní strany prohlašují, že se podmínkami této objednávky na základě vzájemné dohody řídily již ode dne jejího dojednání a veškerá svá vzájemná plnění poskytnutá ode dne dojednání této objednávky do dne nabytí účinnosti této objednávky považují za plnění poskytnutá podle této objednávky.</w:t>
      </w:r>
    </w:p>
    <w:p w14:paraId="72808B98" w14:textId="0AC6809A" w:rsidR="00351B72" w:rsidRPr="0074472F" w:rsidRDefault="009D0ACF" w:rsidP="00C45106">
      <w:pPr>
        <w:pStyle w:val="Nadpislnku"/>
        <w:rPr>
          <w:rFonts w:cs="Arial"/>
          <w:szCs w:val="20"/>
        </w:rPr>
      </w:pPr>
      <w:r w:rsidRPr="0074472F">
        <w:rPr>
          <w:rFonts w:cs="Arial"/>
          <w:szCs w:val="20"/>
        </w:rPr>
        <w:t>Doložka schválení</w:t>
      </w:r>
    </w:p>
    <w:p w14:paraId="487841ED" w14:textId="5CE328DB" w:rsidR="00351B72" w:rsidRPr="0074472F" w:rsidRDefault="00687324" w:rsidP="00687324">
      <w:pPr>
        <w:pStyle w:val="Normlnweb"/>
        <w:widowControl w:val="0"/>
        <w:numPr>
          <w:ilvl w:val="0"/>
          <w:numId w:val="3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>V souladu s ustanovením dle § 41 zákona č. 128/2000 Sb., o obcích (obecní zřízení), ve znění pozdějších předpisů, bylo u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>zavření této smlouvy bylo schváleno Radou MČ Brno-střed dne ……, usnesením …….</w:t>
      </w:r>
      <w:r w:rsidR="009D0ACF" w:rsidRPr="0074472F">
        <w:rPr>
          <w:rFonts w:ascii="Arial" w:hAnsi="Arial" w:cs="Arial"/>
          <w:color w:val="000000"/>
          <w:sz w:val="20"/>
          <w:szCs w:val="20"/>
        </w:rPr>
        <w:tab/>
      </w:r>
    </w:p>
    <w:p w14:paraId="1BF24F4B" w14:textId="79F0DEFE" w:rsidR="00CB38D6" w:rsidRPr="0074472F" w:rsidRDefault="009D0ACF">
      <w:pPr>
        <w:pStyle w:val="Normlnweb"/>
        <w:widowControl w:val="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> </w:t>
      </w:r>
    </w:p>
    <w:p w14:paraId="26BE6BDB" w14:textId="09260E1A" w:rsidR="00CB38D6" w:rsidRPr="0074472F" w:rsidRDefault="00CB38D6">
      <w:pPr>
        <w:pStyle w:val="Normlnweb"/>
        <w:widowControl w:val="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14:paraId="54FA7121" w14:textId="2759427B" w:rsidR="00D10B78" w:rsidRPr="0074472F" w:rsidRDefault="00DA0756">
      <w:pPr>
        <w:pStyle w:val="Normlnweb"/>
        <w:widowControl w:val="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u w:val="single"/>
        </w:rPr>
      </w:pPr>
      <w:r w:rsidRPr="0074472F">
        <w:rPr>
          <w:rFonts w:ascii="Arial" w:hAnsi="Arial" w:cs="Arial"/>
          <w:sz w:val="20"/>
          <w:szCs w:val="20"/>
          <w:u w:val="single"/>
        </w:rPr>
        <w:t>Seznam příloh:</w:t>
      </w:r>
    </w:p>
    <w:p w14:paraId="26581E7C" w14:textId="1D963E8F" w:rsidR="00DA0756" w:rsidRPr="0074472F" w:rsidRDefault="00DA0756">
      <w:pPr>
        <w:pStyle w:val="Normlnweb"/>
        <w:widowControl w:val="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u w:val="single"/>
        </w:rPr>
      </w:pPr>
    </w:p>
    <w:p w14:paraId="0ACCF4D5" w14:textId="77777777" w:rsidR="00DE24E1" w:rsidRDefault="00DA0756" w:rsidP="00E30A5C">
      <w:pPr>
        <w:pStyle w:val="Normlnweb"/>
        <w:widowControl w:val="0"/>
        <w:spacing w:before="40" w:beforeAutospacing="0" w:after="40" w:afterAutospacing="0" w:line="240" w:lineRule="atLeast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>Příloha č. 1</w:t>
      </w:r>
      <w:r w:rsidR="00DE24E1">
        <w:rPr>
          <w:rFonts w:ascii="Arial" w:hAnsi="Arial" w:cs="Arial"/>
          <w:sz w:val="20"/>
          <w:szCs w:val="20"/>
        </w:rPr>
        <w:t xml:space="preserve"> – Technická specifikace díla</w:t>
      </w:r>
      <w:r w:rsidR="001B1482">
        <w:rPr>
          <w:rFonts w:ascii="Arial" w:hAnsi="Arial" w:cs="Arial"/>
          <w:sz w:val="20"/>
          <w:szCs w:val="20"/>
        </w:rPr>
        <w:t xml:space="preserve">: </w:t>
      </w:r>
      <w:r w:rsidR="001B1482">
        <w:rPr>
          <w:rFonts w:ascii="Arial" w:hAnsi="Arial" w:cs="Arial"/>
          <w:sz w:val="20"/>
          <w:szCs w:val="20"/>
        </w:rPr>
        <w:tab/>
      </w:r>
    </w:p>
    <w:p w14:paraId="57A04A74" w14:textId="1E7BB49F" w:rsidR="00665B79" w:rsidRDefault="00F51320" w:rsidP="00E30A5C">
      <w:pPr>
        <w:pStyle w:val="Normlnweb"/>
        <w:widowControl w:val="0"/>
        <w:spacing w:before="40" w:beforeAutospacing="0" w:after="40" w:afterAutospacing="0" w:line="240" w:lineRule="atLeas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665B79" w:rsidRPr="0074472F">
        <w:rPr>
          <w:rFonts w:ascii="Arial" w:hAnsi="Arial" w:cs="Arial"/>
          <w:sz w:val="20"/>
          <w:szCs w:val="20"/>
        </w:rPr>
        <w:t xml:space="preserve"> </w:t>
      </w:r>
      <w:r w:rsidR="00DF3EED">
        <w:rPr>
          <w:rFonts w:ascii="Arial" w:hAnsi="Arial" w:cs="Arial"/>
          <w:sz w:val="20"/>
          <w:szCs w:val="20"/>
        </w:rPr>
        <w:t>Technická a v</w:t>
      </w:r>
      <w:r w:rsidR="0082175E">
        <w:rPr>
          <w:rFonts w:ascii="Arial" w:hAnsi="Arial" w:cs="Arial"/>
          <w:sz w:val="20"/>
          <w:szCs w:val="20"/>
        </w:rPr>
        <w:t xml:space="preserve">ýrobní </w:t>
      </w:r>
      <w:r w:rsidR="001B1482">
        <w:rPr>
          <w:rFonts w:ascii="Arial" w:hAnsi="Arial" w:cs="Arial"/>
          <w:sz w:val="20"/>
          <w:szCs w:val="20"/>
        </w:rPr>
        <w:t>dokumentace</w:t>
      </w:r>
    </w:p>
    <w:p w14:paraId="7D097AD0" w14:textId="200CEAFB" w:rsidR="006A5FA2" w:rsidRPr="0074472F" w:rsidRDefault="001B1482" w:rsidP="00E30A5C">
      <w:pPr>
        <w:pStyle w:val="Normlnweb"/>
        <w:widowControl w:val="0"/>
        <w:spacing w:before="40" w:beforeAutospacing="0" w:after="40" w:afterAutospacing="0" w:line="240" w:lineRule="atLeas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Technická dokumentace </w:t>
      </w:r>
      <w:r w:rsidR="00B251F8">
        <w:rPr>
          <w:rFonts w:ascii="Arial" w:hAnsi="Arial" w:cs="Arial"/>
          <w:sz w:val="20"/>
          <w:szCs w:val="20"/>
        </w:rPr>
        <w:t>k doplňkům</w:t>
      </w:r>
    </w:p>
    <w:p w14:paraId="4830C2C4" w14:textId="6474E681" w:rsidR="00F10E3E" w:rsidRPr="00F10E3E" w:rsidRDefault="00F10E3E" w:rsidP="00E30A5C">
      <w:pPr>
        <w:pStyle w:val="Normlnweb"/>
        <w:widowControl w:val="0"/>
        <w:spacing w:before="120" w:beforeAutospacing="0" w:after="40" w:afterAutospacing="0" w:line="240" w:lineRule="atLeast"/>
        <w:rPr>
          <w:rFonts w:ascii="Arial" w:hAnsi="Arial" w:cs="Arial"/>
          <w:iCs/>
          <w:sz w:val="20"/>
          <w:szCs w:val="20"/>
        </w:rPr>
      </w:pPr>
      <w:r w:rsidRPr="00F10E3E">
        <w:rPr>
          <w:rFonts w:ascii="Arial" w:hAnsi="Arial" w:cs="Arial"/>
          <w:iCs/>
          <w:sz w:val="20"/>
          <w:szCs w:val="20"/>
        </w:rPr>
        <w:t xml:space="preserve">Příloha č. 2 </w:t>
      </w:r>
      <w:r>
        <w:rPr>
          <w:rFonts w:ascii="Arial" w:hAnsi="Arial" w:cs="Arial"/>
          <w:iCs/>
          <w:sz w:val="20"/>
          <w:szCs w:val="20"/>
        </w:rPr>
        <w:t>–</w:t>
      </w:r>
      <w:r w:rsidRPr="00F10E3E">
        <w:rPr>
          <w:rFonts w:ascii="Arial" w:hAnsi="Arial" w:cs="Arial"/>
          <w:iCs/>
          <w:sz w:val="20"/>
          <w:szCs w:val="20"/>
        </w:rPr>
        <w:t xml:space="preserve"> </w:t>
      </w:r>
      <w:r w:rsidR="00C200C2" w:rsidRPr="00C200C2">
        <w:rPr>
          <w:rFonts w:ascii="Arial" w:hAnsi="Arial" w:cs="Arial"/>
          <w:iCs/>
          <w:sz w:val="20"/>
          <w:szCs w:val="20"/>
        </w:rPr>
        <w:t>Souhrnný přehled prací s nabídkovou cenou</w:t>
      </w:r>
    </w:p>
    <w:p w14:paraId="4DE1479F" w14:textId="29240142" w:rsidR="00E30A5C" w:rsidRPr="00E30A5C" w:rsidRDefault="00E30A5C" w:rsidP="00E30A5C">
      <w:pPr>
        <w:pStyle w:val="Normlnweb"/>
        <w:widowControl w:val="0"/>
        <w:spacing w:before="120" w:beforeAutospacing="0" w:after="40" w:afterAutospacing="0" w:line="240" w:lineRule="atLeast"/>
        <w:rPr>
          <w:rFonts w:ascii="Arial" w:hAnsi="Arial" w:cs="Arial"/>
          <w:i/>
          <w:sz w:val="20"/>
          <w:szCs w:val="20"/>
        </w:rPr>
      </w:pPr>
      <w:r w:rsidRPr="003371A0">
        <w:rPr>
          <w:rFonts w:ascii="Arial" w:hAnsi="Arial" w:cs="Arial"/>
          <w:i/>
          <w:sz w:val="20"/>
          <w:szCs w:val="20"/>
          <w:highlight w:val="yellow"/>
        </w:rPr>
        <w:t xml:space="preserve">popřípadě i příloha č. </w:t>
      </w:r>
      <w:r w:rsidR="00F10E3E" w:rsidRPr="003371A0">
        <w:rPr>
          <w:rFonts w:ascii="Arial" w:hAnsi="Arial" w:cs="Arial"/>
          <w:i/>
          <w:sz w:val="20"/>
          <w:szCs w:val="20"/>
          <w:highlight w:val="yellow"/>
        </w:rPr>
        <w:t>3</w:t>
      </w:r>
      <w:r w:rsidRPr="003371A0">
        <w:rPr>
          <w:rFonts w:ascii="Arial" w:hAnsi="Arial" w:cs="Arial"/>
          <w:i/>
          <w:sz w:val="20"/>
          <w:szCs w:val="20"/>
          <w:highlight w:val="yellow"/>
        </w:rPr>
        <w:t xml:space="preserve"> – Smlouva v případě společné účasti více zhotovitelů</w:t>
      </w:r>
    </w:p>
    <w:p w14:paraId="585E291C" w14:textId="77777777" w:rsidR="00DC6327" w:rsidRPr="0074472F" w:rsidRDefault="00DC6327">
      <w:pPr>
        <w:pStyle w:val="Normlnweb"/>
        <w:widowControl w:val="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u w:val="single"/>
        </w:rPr>
      </w:pPr>
    </w:p>
    <w:p w14:paraId="5657A21A" w14:textId="77777777" w:rsidR="00351B72" w:rsidRPr="0074472F" w:rsidRDefault="009D0ACF">
      <w:pPr>
        <w:pStyle w:val="Normlnweb"/>
        <w:widowControl w:val="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> </w:t>
      </w:r>
    </w:p>
    <w:p w14:paraId="7AF2996E" w14:textId="4EC98588" w:rsidR="00351B72" w:rsidRPr="0074472F" w:rsidRDefault="009D0ACF">
      <w:pPr>
        <w:pStyle w:val="Normlnweb"/>
        <w:widowControl w:val="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      V Brně dne </w:t>
      </w:r>
      <w:r w:rsidR="00D10B78" w:rsidRPr="0074472F">
        <w:rPr>
          <w:rFonts w:ascii="Arial" w:hAnsi="Arial" w:cs="Arial"/>
          <w:color w:val="000000"/>
          <w:sz w:val="20"/>
          <w:szCs w:val="20"/>
        </w:rPr>
        <w:t>…………</w:t>
      </w:r>
      <w:proofErr w:type="gramStart"/>
      <w:r w:rsidR="00D10B78" w:rsidRPr="0074472F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D10B78" w:rsidRPr="0074472F">
        <w:rPr>
          <w:rFonts w:ascii="Arial" w:hAnsi="Arial" w:cs="Arial"/>
          <w:color w:val="000000"/>
          <w:sz w:val="20"/>
          <w:szCs w:val="20"/>
        </w:rPr>
        <w:t>.</w:t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ab/>
        <w:t>V</w:t>
      </w:r>
      <w:r w:rsidR="00A15F66" w:rsidRPr="00A15F66">
        <w:rPr>
          <w:rFonts w:ascii="Arial" w:hAnsi="Arial" w:cs="Arial"/>
          <w:color w:val="000000"/>
          <w:sz w:val="20"/>
          <w:szCs w:val="20"/>
          <w:highlight w:val="yellow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A15F66" w:rsidRPr="00A15F66">
        <w:rPr>
          <w:rFonts w:ascii="Arial" w:hAnsi="Arial" w:cs="Arial"/>
          <w:color w:val="000000"/>
          <w:sz w:val="20"/>
          <w:szCs w:val="20"/>
          <w:highlight w:val="yellow"/>
        </w:rPr>
        <w:instrText xml:space="preserve"> FORMTEXT </w:instrText>
      </w:r>
      <w:r w:rsidR="00A15F66" w:rsidRPr="00A15F66">
        <w:rPr>
          <w:rFonts w:ascii="Arial" w:hAnsi="Arial" w:cs="Arial"/>
          <w:color w:val="000000"/>
          <w:sz w:val="20"/>
          <w:szCs w:val="20"/>
          <w:highlight w:val="yellow"/>
        </w:rPr>
      </w:r>
      <w:r w:rsidR="00A15F66" w:rsidRPr="00A15F66">
        <w:rPr>
          <w:rFonts w:ascii="Arial" w:hAnsi="Arial" w:cs="Arial"/>
          <w:color w:val="000000"/>
          <w:sz w:val="20"/>
          <w:szCs w:val="20"/>
          <w:highlight w:val="yellow"/>
        </w:rPr>
        <w:fldChar w:fldCharType="separate"/>
      </w:r>
      <w:r w:rsidR="00A15F66" w:rsidRPr="00A15F66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A15F66" w:rsidRPr="00A15F66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A15F66" w:rsidRPr="00A15F66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A15F66" w:rsidRPr="00A15F66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A15F66" w:rsidRPr="00A15F66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A15F66" w:rsidRPr="00A15F66">
        <w:rPr>
          <w:rFonts w:ascii="Arial" w:hAnsi="Arial" w:cs="Arial"/>
          <w:color w:val="000000"/>
          <w:sz w:val="20"/>
          <w:szCs w:val="20"/>
          <w:highlight w:val="yellow"/>
        </w:rPr>
        <w:fldChar w:fldCharType="end"/>
      </w:r>
      <w:bookmarkEnd w:id="17"/>
      <w:r w:rsidR="00A15F66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472F">
        <w:rPr>
          <w:rFonts w:ascii="Arial" w:hAnsi="Arial" w:cs="Arial"/>
          <w:color w:val="000000"/>
          <w:sz w:val="20"/>
          <w:szCs w:val="20"/>
        </w:rPr>
        <w:t>dne</w:t>
      </w:r>
      <w:r w:rsidR="00D10B78" w:rsidRPr="0074472F">
        <w:rPr>
          <w:rFonts w:ascii="Arial" w:hAnsi="Arial" w:cs="Arial"/>
          <w:color w:val="000000"/>
          <w:sz w:val="20"/>
          <w:szCs w:val="20"/>
        </w:rPr>
        <w:t xml:space="preserve"> </w:t>
      </w:r>
      <w:r w:rsidR="00A15F66" w:rsidRPr="00A15F66">
        <w:rPr>
          <w:rFonts w:ascii="Arial" w:hAnsi="Arial" w:cs="Arial"/>
          <w:color w:val="000000"/>
          <w:sz w:val="20"/>
          <w:szCs w:val="20"/>
          <w:highlight w:val="yellow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A15F66" w:rsidRPr="00A15F66">
        <w:rPr>
          <w:rFonts w:ascii="Arial" w:hAnsi="Arial" w:cs="Arial"/>
          <w:color w:val="000000"/>
          <w:sz w:val="20"/>
          <w:szCs w:val="20"/>
          <w:highlight w:val="yellow"/>
        </w:rPr>
        <w:instrText xml:space="preserve"> FORMTEXT </w:instrText>
      </w:r>
      <w:r w:rsidR="00A15F66" w:rsidRPr="00A15F66">
        <w:rPr>
          <w:rFonts w:ascii="Arial" w:hAnsi="Arial" w:cs="Arial"/>
          <w:color w:val="000000"/>
          <w:sz w:val="20"/>
          <w:szCs w:val="20"/>
          <w:highlight w:val="yellow"/>
        </w:rPr>
      </w:r>
      <w:r w:rsidR="00A15F66" w:rsidRPr="00A15F66">
        <w:rPr>
          <w:rFonts w:ascii="Arial" w:hAnsi="Arial" w:cs="Arial"/>
          <w:color w:val="000000"/>
          <w:sz w:val="20"/>
          <w:szCs w:val="20"/>
          <w:highlight w:val="yellow"/>
        </w:rPr>
        <w:fldChar w:fldCharType="separate"/>
      </w:r>
      <w:r w:rsidR="00A15F66" w:rsidRPr="00A15F66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A15F66" w:rsidRPr="00A15F66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A15F66" w:rsidRPr="00A15F66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A15F66" w:rsidRPr="00A15F66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A15F66" w:rsidRPr="00A15F66">
        <w:rPr>
          <w:rFonts w:ascii="Arial" w:hAnsi="Arial" w:cs="Arial"/>
          <w:noProof/>
          <w:color w:val="000000"/>
          <w:sz w:val="20"/>
          <w:szCs w:val="20"/>
          <w:highlight w:val="yellow"/>
        </w:rPr>
        <w:t> </w:t>
      </w:r>
      <w:r w:rsidR="00A15F66" w:rsidRPr="00A15F66">
        <w:rPr>
          <w:rFonts w:ascii="Arial" w:hAnsi="Arial" w:cs="Arial"/>
          <w:color w:val="000000"/>
          <w:sz w:val="20"/>
          <w:szCs w:val="20"/>
          <w:highlight w:val="yellow"/>
        </w:rPr>
        <w:fldChar w:fldCharType="end"/>
      </w:r>
      <w:bookmarkEnd w:id="18"/>
    </w:p>
    <w:p w14:paraId="47F516EF" w14:textId="3C2D62AE" w:rsidR="00351B72" w:rsidRPr="0074472F" w:rsidRDefault="009D0ACF">
      <w:pPr>
        <w:pStyle w:val="Normlnweb"/>
        <w:widowControl w:val="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> </w:t>
      </w:r>
    </w:p>
    <w:p w14:paraId="342F8A20" w14:textId="77777777" w:rsidR="00CB38D6" w:rsidRPr="0074472F" w:rsidRDefault="00CB38D6">
      <w:pPr>
        <w:pStyle w:val="Normlnweb"/>
        <w:widowControl w:val="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14:paraId="207D9FF9" w14:textId="118D8838" w:rsidR="00351B72" w:rsidRPr="0074472F" w:rsidRDefault="009D0ACF">
      <w:pPr>
        <w:pStyle w:val="Normlnweb"/>
        <w:widowControl w:val="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color w:val="000000"/>
          <w:sz w:val="20"/>
          <w:szCs w:val="20"/>
        </w:rPr>
        <w:t xml:space="preserve">      Za </w:t>
      </w:r>
      <w:r w:rsidR="00D10B78" w:rsidRPr="0074472F">
        <w:rPr>
          <w:rFonts w:ascii="Arial" w:hAnsi="Arial" w:cs="Arial"/>
          <w:color w:val="000000"/>
          <w:sz w:val="20"/>
          <w:szCs w:val="20"/>
        </w:rPr>
        <w:t>O</w:t>
      </w:r>
      <w:r w:rsidRPr="0074472F">
        <w:rPr>
          <w:rFonts w:ascii="Arial" w:hAnsi="Arial" w:cs="Arial"/>
          <w:color w:val="000000"/>
          <w:sz w:val="20"/>
          <w:szCs w:val="20"/>
        </w:rPr>
        <w:t>bjednatele</w:t>
      </w:r>
      <w:r w:rsidR="00DC6327" w:rsidRPr="0074472F">
        <w:rPr>
          <w:rFonts w:ascii="Arial" w:hAnsi="Arial" w:cs="Arial"/>
          <w:color w:val="000000"/>
          <w:sz w:val="20"/>
          <w:szCs w:val="20"/>
        </w:rPr>
        <w:t>:</w:t>
      </w:r>
      <w:r w:rsidR="00EE6F00">
        <w:rPr>
          <w:rFonts w:ascii="Arial" w:hAnsi="Arial" w:cs="Arial"/>
          <w:color w:val="000000"/>
          <w:sz w:val="20"/>
          <w:szCs w:val="20"/>
        </w:rPr>
        <w:tab/>
      </w:r>
      <w:r w:rsidR="00EE6F00">
        <w:rPr>
          <w:rFonts w:ascii="Arial" w:hAnsi="Arial" w:cs="Arial"/>
          <w:color w:val="000000"/>
          <w:sz w:val="20"/>
          <w:szCs w:val="20"/>
        </w:rPr>
        <w:tab/>
      </w:r>
      <w:r w:rsidR="00EE6F00">
        <w:rPr>
          <w:rFonts w:ascii="Arial" w:hAnsi="Arial" w:cs="Arial"/>
          <w:color w:val="000000"/>
          <w:sz w:val="20"/>
          <w:szCs w:val="20"/>
        </w:rPr>
        <w:tab/>
      </w:r>
      <w:r w:rsidR="00EE6F00">
        <w:rPr>
          <w:rFonts w:ascii="Arial" w:hAnsi="Arial" w:cs="Arial"/>
          <w:color w:val="000000"/>
          <w:sz w:val="20"/>
          <w:szCs w:val="20"/>
        </w:rPr>
        <w:tab/>
      </w:r>
      <w:r w:rsidR="00EE6F00">
        <w:rPr>
          <w:rFonts w:ascii="Arial" w:hAnsi="Arial" w:cs="Arial"/>
          <w:color w:val="000000"/>
          <w:sz w:val="20"/>
          <w:szCs w:val="20"/>
        </w:rPr>
        <w:tab/>
      </w:r>
      <w:r w:rsidR="00EE6F00">
        <w:rPr>
          <w:rFonts w:ascii="Arial" w:hAnsi="Arial" w:cs="Arial"/>
          <w:color w:val="000000"/>
          <w:sz w:val="20"/>
          <w:szCs w:val="20"/>
        </w:rPr>
        <w:tab/>
      </w:r>
      <w:r w:rsidRPr="0074472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10B78" w:rsidRPr="0074472F">
        <w:rPr>
          <w:rFonts w:ascii="Arial" w:hAnsi="Arial" w:cs="Arial"/>
          <w:color w:val="000000"/>
          <w:sz w:val="20"/>
          <w:szCs w:val="20"/>
        </w:rPr>
        <w:t>Z</w:t>
      </w:r>
      <w:r w:rsidRPr="0074472F">
        <w:rPr>
          <w:rFonts w:ascii="Arial" w:hAnsi="Arial" w:cs="Arial"/>
          <w:color w:val="000000"/>
          <w:sz w:val="20"/>
          <w:szCs w:val="20"/>
        </w:rPr>
        <w:t>hotovitele</w:t>
      </w:r>
      <w:r w:rsidR="00DC6327" w:rsidRPr="0074472F">
        <w:rPr>
          <w:rFonts w:ascii="Arial" w:hAnsi="Arial" w:cs="Arial"/>
          <w:color w:val="000000"/>
          <w:sz w:val="20"/>
          <w:szCs w:val="20"/>
        </w:rPr>
        <w:t>:</w:t>
      </w:r>
    </w:p>
    <w:p w14:paraId="0E6EE26F" w14:textId="77777777" w:rsidR="00351B72" w:rsidRPr="0074472F" w:rsidRDefault="009D0ACF">
      <w:pPr>
        <w:pStyle w:val="Normlnweb"/>
        <w:widowControl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> </w:t>
      </w:r>
    </w:p>
    <w:p w14:paraId="4EF18108" w14:textId="77777777" w:rsidR="00351B72" w:rsidRPr="0074472F" w:rsidRDefault="009D0ACF">
      <w:pPr>
        <w:pStyle w:val="Normlnweb"/>
        <w:widowControl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4472F">
        <w:rPr>
          <w:rFonts w:ascii="Arial" w:hAnsi="Arial" w:cs="Arial"/>
          <w:sz w:val="20"/>
          <w:szCs w:val="20"/>
        </w:rPr>
        <w:t> </w:t>
      </w:r>
    </w:p>
    <w:p w14:paraId="21EFFF67" w14:textId="77777777" w:rsidR="00351B72" w:rsidRPr="0074472F" w:rsidRDefault="00351B72">
      <w:pPr>
        <w:rPr>
          <w:rFonts w:ascii="Arial" w:hAnsi="Arial" w:cs="Arial"/>
          <w:sz w:val="20"/>
          <w:szCs w:val="20"/>
        </w:rPr>
      </w:pPr>
    </w:p>
    <w:sectPr w:rsidR="00351B72" w:rsidRPr="0074472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566A" w14:textId="77777777" w:rsidR="00B406BB" w:rsidRDefault="00B406BB">
      <w:pPr>
        <w:spacing w:after="0" w:line="240" w:lineRule="auto"/>
      </w:pPr>
      <w:r>
        <w:separator/>
      </w:r>
    </w:p>
  </w:endnote>
  <w:endnote w:type="continuationSeparator" w:id="0">
    <w:p w14:paraId="799F80E5" w14:textId="77777777" w:rsidR="00B406BB" w:rsidRDefault="00B4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191988"/>
      <w:docPartObj>
        <w:docPartGallery w:val="Page Numbers (Bottom of Page)"/>
        <w:docPartUnique/>
      </w:docPartObj>
    </w:sdtPr>
    <w:sdtEndPr/>
    <w:sdtContent>
      <w:p w14:paraId="4735956E" w14:textId="6122F82F" w:rsidR="00351B72" w:rsidRDefault="009D0A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98F">
          <w:rPr>
            <w:noProof/>
          </w:rPr>
          <w:t>4</w:t>
        </w:r>
        <w:r>
          <w:fldChar w:fldCharType="end"/>
        </w:r>
      </w:p>
    </w:sdtContent>
  </w:sdt>
  <w:p w14:paraId="6DB274ED" w14:textId="77777777" w:rsidR="00351B72" w:rsidRDefault="00351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0A9F" w14:textId="77777777" w:rsidR="00B406BB" w:rsidRDefault="00B406BB">
      <w:pPr>
        <w:spacing w:after="0" w:line="240" w:lineRule="auto"/>
      </w:pPr>
      <w:r>
        <w:separator/>
      </w:r>
    </w:p>
  </w:footnote>
  <w:footnote w:type="continuationSeparator" w:id="0">
    <w:p w14:paraId="1236DC0A" w14:textId="77777777" w:rsidR="00B406BB" w:rsidRDefault="00B40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870"/>
    <w:multiLevelType w:val="multilevel"/>
    <w:tmpl w:val="D4D485C8"/>
    <w:lvl w:ilvl="0">
      <w:start w:val="1"/>
      <w:numFmt w:val="decimal"/>
      <w:pStyle w:val="Nadpislnku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" w15:restartNumberingAfterBreak="0">
    <w:nsid w:val="06407DE4"/>
    <w:multiLevelType w:val="hybridMultilevel"/>
    <w:tmpl w:val="D47C3C14"/>
    <w:lvl w:ilvl="0" w:tplc="1910FEE8">
      <w:start w:val="2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9413EC9"/>
    <w:multiLevelType w:val="multilevel"/>
    <w:tmpl w:val="A6D0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B492A"/>
    <w:multiLevelType w:val="hybridMultilevel"/>
    <w:tmpl w:val="43DA4E44"/>
    <w:lvl w:ilvl="0" w:tplc="C79AF7D4">
      <w:start w:val="1"/>
      <w:numFmt w:val="decimal"/>
      <w:lvlText w:val="%1.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41EB4"/>
    <w:multiLevelType w:val="hybridMultilevel"/>
    <w:tmpl w:val="89668CA4"/>
    <w:lvl w:ilvl="0" w:tplc="F1862446">
      <w:start w:val="1"/>
      <w:numFmt w:val="decimal"/>
      <w:lvlText w:val="%1.1."/>
      <w:lvlJc w:val="center"/>
      <w:pPr>
        <w:ind w:left="144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4E2282"/>
    <w:multiLevelType w:val="hybridMultilevel"/>
    <w:tmpl w:val="021A14E4"/>
    <w:lvl w:ilvl="0" w:tplc="ED72B876">
      <w:start w:val="18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1E35440"/>
    <w:multiLevelType w:val="multilevel"/>
    <w:tmpl w:val="D6F8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70299"/>
    <w:multiLevelType w:val="hybridMultilevel"/>
    <w:tmpl w:val="B7607552"/>
    <w:lvl w:ilvl="0" w:tplc="ED72B876">
      <w:start w:val="18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2D07197"/>
    <w:multiLevelType w:val="multilevel"/>
    <w:tmpl w:val="EE68A236"/>
    <w:lvl w:ilvl="0">
      <w:start w:val="14"/>
      <w:numFmt w:val="decimal"/>
      <w:lvlText w:val="%1."/>
      <w:lvlJc w:val="left"/>
      <w:pPr>
        <w:ind w:left="840" w:hanging="84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1430" w:hanging="8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2020" w:hanging="84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10" w:hanging="84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7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20" w:hanging="1800"/>
      </w:pPr>
      <w:rPr>
        <w:rFonts w:hint="default"/>
        <w:color w:val="000000"/>
      </w:rPr>
    </w:lvl>
  </w:abstractNum>
  <w:abstractNum w:abstractNumId="9" w15:restartNumberingAfterBreak="0">
    <w:nsid w:val="17D32363"/>
    <w:multiLevelType w:val="multilevel"/>
    <w:tmpl w:val="E58E2552"/>
    <w:lvl w:ilvl="0">
      <w:start w:val="14"/>
      <w:numFmt w:val="decimal"/>
      <w:lvlText w:val="%1."/>
      <w:lvlJc w:val="left"/>
      <w:pPr>
        <w:ind w:left="840" w:hanging="8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8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2020" w:hanging="84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10" w:hanging="84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7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20" w:hanging="1800"/>
      </w:pPr>
      <w:rPr>
        <w:rFonts w:hint="default"/>
        <w:color w:val="000000"/>
      </w:rPr>
    </w:lvl>
  </w:abstractNum>
  <w:abstractNum w:abstractNumId="10" w15:restartNumberingAfterBreak="0">
    <w:nsid w:val="19796220"/>
    <w:multiLevelType w:val="multilevel"/>
    <w:tmpl w:val="7A56A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1" w15:restartNumberingAfterBreak="0">
    <w:nsid w:val="1BC80173"/>
    <w:multiLevelType w:val="hybridMultilevel"/>
    <w:tmpl w:val="6F267CF8"/>
    <w:lvl w:ilvl="0" w:tplc="FFFFFFFF">
      <w:start w:val="1"/>
      <w:numFmt w:val="decimal"/>
      <w:lvlText w:val="%1.1."/>
      <w:lvlJc w:val="center"/>
      <w:pPr>
        <w:ind w:left="720" w:hanging="360"/>
      </w:pPr>
      <w:rPr>
        <w:rFonts w:hint="default"/>
      </w:rPr>
    </w:lvl>
    <w:lvl w:ilvl="1" w:tplc="C79AF7D4">
      <w:start w:val="1"/>
      <w:numFmt w:val="decimal"/>
      <w:lvlText w:val="%2.1."/>
      <w:lvlJc w:val="center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C27A7"/>
    <w:multiLevelType w:val="multilevel"/>
    <w:tmpl w:val="D826C1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13" w15:restartNumberingAfterBreak="0">
    <w:nsid w:val="1CEB18B3"/>
    <w:multiLevelType w:val="hybridMultilevel"/>
    <w:tmpl w:val="81AADA2A"/>
    <w:lvl w:ilvl="0" w:tplc="83980184">
      <w:start w:val="1"/>
      <w:numFmt w:val="lowerLetter"/>
      <w:lvlText w:val="%1)"/>
      <w:lvlJc w:val="left"/>
      <w:pPr>
        <w:ind w:left="2203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1FDB4499"/>
    <w:multiLevelType w:val="hybridMultilevel"/>
    <w:tmpl w:val="ABA69B8E"/>
    <w:lvl w:ilvl="0" w:tplc="C79AF7D4">
      <w:start w:val="1"/>
      <w:numFmt w:val="decimal"/>
      <w:lvlText w:val="%1.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20691"/>
    <w:multiLevelType w:val="multilevel"/>
    <w:tmpl w:val="4B56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816C9"/>
    <w:multiLevelType w:val="hybridMultilevel"/>
    <w:tmpl w:val="448C3C76"/>
    <w:lvl w:ilvl="0" w:tplc="A17694CE">
      <w:start w:val="2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23594AA0"/>
    <w:multiLevelType w:val="multilevel"/>
    <w:tmpl w:val="9F46EA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23E54310"/>
    <w:multiLevelType w:val="multilevel"/>
    <w:tmpl w:val="F4DE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9C1253"/>
    <w:multiLevelType w:val="hybridMultilevel"/>
    <w:tmpl w:val="18F4BEC8"/>
    <w:lvl w:ilvl="0" w:tplc="C7C6ACD6">
      <w:start w:val="7"/>
      <w:numFmt w:val="bullet"/>
      <w:lvlText w:val="-"/>
      <w:lvlJc w:val="left"/>
      <w:pPr>
        <w:ind w:left="1776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27047A94"/>
    <w:multiLevelType w:val="hybridMultilevel"/>
    <w:tmpl w:val="E63C0B52"/>
    <w:lvl w:ilvl="0" w:tplc="B950C8AE">
      <w:start w:val="4"/>
      <w:numFmt w:val="decimal"/>
      <w:lvlText w:val="%1.1."/>
      <w:lvlJc w:val="center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8074B"/>
    <w:multiLevelType w:val="multilevel"/>
    <w:tmpl w:val="0CD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1A7CFC"/>
    <w:multiLevelType w:val="multilevel"/>
    <w:tmpl w:val="77E60E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color w:val="000000"/>
      </w:rPr>
    </w:lvl>
  </w:abstractNum>
  <w:abstractNum w:abstractNumId="23" w15:restartNumberingAfterBreak="0">
    <w:nsid w:val="3BE91C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504514"/>
    <w:multiLevelType w:val="hybridMultilevel"/>
    <w:tmpl w:val="877AB65A"/>
    <w:lvl w:ilvl="0" w:tplc="C79AF7D4">
      <w:start w:val="1"/>
      <w:numFmt w:val="decimal"/>
      <w:lvlText w:val="%1.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0E4F5A"/>
    <w:multiLevelType w:val="hybridMultilevel"/>
    <w:tmpl w:val="E410C0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5E4A5F"/>
    <w:multiLevelType w:val="multilevel"/>
    <w:tmpl w:val="BBB8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BF20BC"/>
    <w:multiLevelType w:val="hybridMultilevel"/>
    <w:tmpl w:val="79AAD2D6"/>
    <w:lvl w:ilvl="0" w:tplc="EDFA124E">
      <w:start w:val="1"/>
      <w:numFmt w:val="lowerLetter"/>
      <w:lvlText w:val="%1)"/>
      <w:lvlJc w:val="left"/>
      <w:pPr>
        <w:ind w:left="35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4292" w:hanging="360"/>
      </w:pPr>
    </w:lvl>
    <w:lvl w:ilvl="2" w:tplc="0405001B" w:tentative="1">
      <w:start w:val="1"/>
      <w:numFmt w:val="lowerRoman"/>
      <w:lvlText w:val="%3."/>
      <w:lvlJc w:val="right"/>
      <w:pPr>
        <w:ind w:left="5012" w:hanging="180"/>
      </w:pPr>
    </w:lvl>
    <w:lvl w:ilvl="3" w:tplc="0405000F" w:tentative="1">
      <w:start w:val="1"/>
      <w:numFmt w:val="decimal"/>
      <w:lvlText w:val="%4."/>
      <w:lvlJc w:val="left"/>
      <w:pPr>
        <w:ind w:left="5732" w:hanging="360"/>
      </w:pPr>
    </w:lvl>
    <w:lvl w:ilvl="4" w:tplc="04050019" w:tentative="1">
      <w:start w:val="1"/>
      <w:numFmt w:val="lowerLetter"/>
      <w:lvlText w:val="%5."/>
      <w:lvlJc w:val="left"/>
      <w:pPr>
        <w:ind w:left="6452" w:hanging="360"/>
      </w:pPr>
    </w:lvl>
    <w:lvl w:ilvl="5" w:tplc="0405001B" w:tentative="1">
      <w:start w:val="1"/>
      <w:numFmt w:val="lowerRoman"/>
      <w:lvlText w:val="%6."/>
      <w:lvlJc w:val="right"/>
      <w:pPr>
        <w:ind w:left="7172" w:hanging="180"/>
      </w:pPr>
    </w:lvl>
    <w:lvl w:ilvl="6" w:tplc="0405000F" w:tentative="1">
      <w:start w:val="1"/>
      <w:numFmt w:val="decimal"/>
      <w:lvlText w:val="%7."/>
      <w:lvlJc w:val="left"/>
      <w:pPr>
        <w:ind w:left="7892" w:hanging="360"/>
      </w:pPr>
    </w:lvl>
    <w:lvl w:ilvl="7" w:tplc="04050019" w:tentative="1">
      <w:start w:val="1"/>
      <w:numFmt w:val="lowerLetter"/>
      <w:lvlText w:val="%8."/>
      <w:lvlJc w:val="left"/>
      <w:pPr>
        <w:ind w:left="8612" w:hanging="360"/>
      </w:pPr>
    </w:lvl>
    <w:lvl w:ilvl="8" w:tplc="0405001B" w:tentative="1">
      <w:start w:val="1"/>
      <w:numFmt w:val="lowerRoman"/>
      <w:lvlText w:val="%9."/>
      <w:lvlJc w:val="right"/>
      <w:pPr>
        <w:ind w:left="9332" w:hanging="180"/>
      </w:pPr>
    </w:lvl>
  </w:abstractNum>
  <w:abstractNum w:abstractNumId="28" w15:restartNumberingAfterBreak="0">
    <w:nsid w:val="4AB70647"/>
    <w:multiLevelType w:val="hybridMultilevel"/>
    <w:tmpl w:val="023C126E"/>
    <w:lvl w:ilvl="0" w:tplc="3452B70A">
      <w:start w:val="19"/>
      <w:numFmt w:val="decimal"/>
      <w:lvlText w:val="%1.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837E8"/>
    <w:multiLevelType w:val="hybridMultilevel"/>
    <w:tmpl w:val="96FCE2F6"/>
    <w:lvl w:ilvl="0" w:tplc="3EEAE296">
      <w:start w:val="3"/>
      <w:numFmt w:val="lowerLetter"/>
      <w:lvlText w:val="%1)"/>
      <w:lvlJc w:val="left"/>
      <w:pPr>
        <w:ind w:left="3600" w:hanging="360"/>
      </w:pPr>
      <w:rPr>
        <w:rFonts w:hint="default"/>
        <w:color w:val="000000"/>
      </w:rPr>
    </w:lvl>
    <w:lvl w:ilvl="1" w:tplc="8250A186">
      <w:start w:val="8"/>
      <w:numFmt w:val="bullet"/>
      <w:lvlText w:val=""/>
      <w:lvlJc w:val="left"/>
      <w:pPr>
        <w:ind w:left="432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52123322"/>
    <w:multiLevelType w:val="multilevel"/>
    <w:tmpl w:val="A106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816ADF"/>
    <w:multiLevelType w:val="hybridMultilevel"/>
    <w:tmpl w:val="40CEA7C4"/>
    <w:lvl w:ilvl="0" w:tplc="3C004F44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35C27"/>
    <w:multiLevelType w:val="hybridMultilevel"/>
    <w:tmpl w:val="18A605CA"/>
    <w:lvl w:ilvl="0" w:tplc="C770A7F4">
      <w:start w:val="3"/>
      <w:numFmt w:val="decimal"/>
      <w:lvlText w:val="%1.1."/>
      <w:lvlJc w:val="center"/>
      <w:pPr>
        <w:ind w:left="144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A34C7"/>
    <w:multiLevelType w:val="multilevel"/>
    <w:tmpl w:val="E09E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E12354"/>
    <w:multiLevelType w:val="multilevel"/>
    <w:tmpl w:val="F98C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C9030C"/>
    <w:multiLevelType w:val="multilevel"/>
    <w:tmpl w:val="7A56A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6" w15:restartNumberingAfterBreak="0">
    <w:nsid w:val="5FB32797"/>
    <w:multiLevelType w:val="multilevel"/>
    <w:tmpl w:val="7A56A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7" w15:restartNumberingAfterBreak="0">
    <w:nsid w:val="60126299"/>
    <w:multiLevelType w:val="multilevel"/>
    <w:tmpl w:val="A4FE1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6373B9"/>
    <w:multiLevelType w:val="hybridMultilevel"/>
    <w:tmpl w:val="258E0266"/>
    <w:lvl w:ilvl="0" w:tplc="3A3090D8">
      <w:start w:val="7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16C3A1A"/>
    <w:multiLevelType w:val="multilevel"/>
    <w:tmpl w:val="903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B94AF2"/>
    <w:multiLevelType w:val="multilevel"/>
    <w:tmpl w:val="DFC8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6D6B59"/>
    <w:multiLevelType w:val="multilevel"/>
    <w:tmpl w:val="EEFE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F7471E"/>
    <w:multiLevelType w:val="hybridMultilevel"/>
    <w:tmpl w:val="E63C0B52"/>
    <w:lvl w:ilvl="0" w:tplc="FFFFFFFF">
      <w:start w:val="4"/>
      <w:numFmt w:val="decimal"/>
      <w:lvlText w:val="%1.1."/>
      <w:lvlJc w:val="center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D25AB8"/>
    <w:multiLevelType w:val="multilevel"/>
    <w:tmpl w:val="2CE6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780EE5"/>
    <w:multiLevelType w:val="hybridMultilevel"/>
    <w:tmpl w:val="2C5C1846"/>
    <w:lvl w:ilvl="0" w:tplc="C6AC57DA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1A46410"/>
    <w:multiLevelType w:val="hybridMultilevel"/>
    <w:tmpl w:val="E91A1988"/>
    <w:lvl w:ilvl="0" w:tplc="2E44342C">
      <w:start w:val="6"/>
      <w:numFmt w:val="decimal"/>
      <w:lvlText w:val="%1.1."/>
      <w:lvlJc w:val="center"/>
      <w:pPr>
        <w:ind w:left="144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02CC8"/>
    <w:multiLevelType w:val="multilevel"/>
    <w:tmpl w:val="7D5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95508A"/>
    <w:multiLevelType w:val="hybridMultilevel"/>
    <w:tmpl w:val="C81C88A0"/>
    <w:lvl w:ilvl="0" w:tplc="0A666156">
      <w:start w:val="1"/>
      <w:numFmt w:val="lowerLetter"/>
      <w:lvlText w:val="%1)"/>
      <w:lvlJc w:val="left"/>
      <w:pPr>
        <w:ind w:left="163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355" w:hanging="360"/>
      </w:pPr>
    </w:lvl>
    <w:lvl w:ilvl="2" w:tplc="0405001B">
      <w:start w:val="1"/>
      <w:numFmt w:val="lowerRoman"/>
      <w:lvlText w:val="%3."/>
      <w:lvlJc w:val="right"/>
      <w:pPr>
        <w:ind w:left="3075" w:hanging="180"/>
      </w:pPr>
    </w:lvl>
    <w:lvl w:ilvl="3" w:tplc="0405000F">
      <w:start w:val="1"/>
      <w:numFmt w:val="decimal"/>
      <w:lvlText w:val="%4."/>
      <w:lvlJc w:val="left"/>
      <w:pPr>
        <w:ind w:left="3795" w:hanging="360"/>
      </w:pPr>
    </w:lvl>
    <w:lvl w:ilvl="4" w:tplc="04050019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9" w15:restartNumberingAfterBreak="0">
    <w:nsid w:val="74A1288A"/>
    <w:multiLevelType w:val="hybridMultilevel"/>
    <w:tmpl w:val="C6904070"/>
    <w:lvl w:ilvl="0" w:tplc="C79AF7D4">
      <w:start w:val="1"/>
      <w:numFmt w:val="decimal"/>
      <w:lvlText w:val="%1.1."/>
      <w:lvlJc w:val="center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68A60E4"/>
    <w:multiLevelType w:val="hybridMultilevel"/>
    <w:tmpl w:val="CC6CD4F2"/>
    <w:lvl w:ilvl="0" w:tplc="ED72B876">
      <w:start w:val="18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79272502"/>
    <w:multiLevelType w:val="multilevel"/>
    <w:tmpl w:val="142EA8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3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  <w:color w:val="000000"/>
      </w:rPr>
    </w:lvl>
  </w:abstractNum>
  <w:num w:numId="1" w16cid:durableId="1304965819">
    <w:abstractNumId w:val="30"/>
  </w:num>
  <w:num w:numId="2" w16cid:durableId="446971851">
    <w:abstractNumId w:val="26"/>
    <w:lvlOverride w:ilvl="0">
      <w:lvl w:ilvl="0">
        <w:numFmt w:val="lowerLetter"/>
        <w:lvlText w:val="%1."/>
        <w:lvlJc w:val="left"/>
      </w:lvl>
    </w:lvlOverride>
  </w:num>
  <w:num w:numId="3" w16cid:durableId="339477999">
    <w:abstractNumId w:val="47"/>
    <w:lvlOverride w:ilvl="0">
      <w:lvl w:ilvl="0">
        <w:numFmt w:val="upperLetter"/>
        <w:lvlText w:val="%1."/>
        <w:lvlJc w:val="left"/>
      </w:lvl>
    </w:lvlOverride>
  </w:num>
  <w:num w:numId="4" w16cid:durableId="1553690017">
    <w:abstractNumId w:val="42"/>
  </w:num>
  <w:num w:numId="5" w16cid:durableId="291446380">
    <w:abstractNumId w:val="34"/>
    <w:lvlOverride w:ilvl="0">
      <w:lvl w:ilvl="0">
        <w:numFmt w:val="lowerLetter"/>
        <w:lvlText w:val="%1."/>
        <w:lvlJc w:val="left"/>
      </w:lvl>
    </w:lvlOverride>
  </w:num>
  <w:num w:numId="6" w16cid:durableId="1938100274">
    <w:abstractNumId w:val="39"/>
    <w:lvlOverride w:ilvl="0">
      <w:lvl w:ilvl="0">
        <w:numFmt w:val="lowerLetter"/>
        <w:lvlText w:val="%1."/>
        <w:lvlJc w:val="left"/>
      </w:lvl>
    </w:lvlOverride>
  </w:num>
  <w:num w:numId="7" w16cid:durableId="187453725">
    <w:abstractNumId w:val="40"/>
  </w:num>
  <w:num w:numId="8" w16cid:durableId="1612399506">
    <w:abstractNumId w:val="37"/>
  </w:num>
  <w:num w:numId="9" w16cid:durableId="1028532240">
    <w:abstractNumId w:val="33"/>
  </w:num>
  <w:num w:numId="10" w16cid:durableId="1079398803">
    <w:abstractNumId w:val="18"/>
  </w:num>
  <w:num w:numId="11" w16cid:durableId="789513391">
    <w:abstractNumId w:val="6"/>
    <w:lvlOverride w:ilvl="0">
      <w:lvl w:ilvl="0">
        <w:numFmt w:val="upperLetter"/>
        <w:lvlText w:val="%1."/>
        <w:lvlJc w:val="left"/>
      </w:lvl>
    </w:lvlOverride>
  </w:num>
  <w:num w:numId="12" w16cid:durableId="12076561">
    <w:abstractNumId w:val="21"/>
  </w:num>
  <w:num w:numId="13" w16cid:durableId="1619945924">
    <w:abstractNumId w:val="15"/>
    <w:lvlOverride w:ilvl="0">
      <w:lvl w:ilvl="0">
        <w:numFmt w:val="upperLetter"/>
        <w:lvlText w:val="%1."/>
        <w:lvlJc w:val="left"/>
      </w:lvl>
    </w:lvlOverride>
  </w:num>
  <w:num w:numId="14" w16cid:durableId="654801146">
    <w:abstractNumId w:val="2"/>
    <w:lvlOverride w:ilvl="0">
      <w:lvl w:ilvl="0">
        <w:numFmt w:val="lowerLetter"/>
        <w:lvlText w:val="%1."/>
        <w:lvlJc w:val="left"/>
      </w:lvl>
    </w:lvlOverride>
  </w:num>
  <w:num w:numId="15" w16cid:durableId="1545676109">
    <w:abstractNumId w:val="44"/>
  </w:num>
  <w:num w:numId="16" w16cid:durableId="454444776">
    <w:abstractNumId w:val="31"/>
  </w:num>
  <w:num w:numId="17" w16cid:durableId="146242074">
    <w:abstractNumId w:val="29"/>
  </w:num>
  <w:num w:numId="18" w16cid:durableId="70662574">
    <w:abstractNumId w:val="12"/>
  </w:num>
  <w:num w:numId="19" w16cid:durableId="1616402790">
    <w:abstractNumId w:val="51"/>
  </w:num>
  <w:num w:numId="20" w16cid:durableId="1676491373">
    <w:abstractNumId w:val="22"/>
  </w:num>
  <w:num w:numId="21" w16cid:durableId="998776771">
    <w:abstractNumId w:val="27"/>
  </w:num>
  <w:num w:numId="22" w16cid:durableId="1352683890">
    <w:abstractNumId w:val="13"/>
  </w:num>
  <w:num w:numId="23" w16cid:durableId="2077124258">
    <w:abstractNumId w:val="8"/>
  </w:num>
  <w:num w:numId="24" w16cid:durableId="2124761656">
    <w:abstractNumId w:val="48"/>
  </w:num>
  <w:num w:numId="25" w16cid:durableId="1585914076">
    <w:abstractNumId w:val="25"/>
  </w:num>
  <w:num w:numId="26" w16cid:durableId="1893075057">
    <w:abstractNumId w:val="0"/>
  </w:num>
  <w:num w:numId="27" w16cid:durableId="1230116223">
    <w:abstractNumId w:val="9"/>
  </w:num>
  <w:num w:numId="28" w16cid:durableId="196548146">
    <w:abstractNumId w:val="45"/>
  </w:num>
  <w:num w:numId="29" w16cid:durableId="1314217087">
    <w:abstractNumId w:val="24"/>
  </w:num>
  <w:num w:numId="30" w16cid:durableId="1792940586">
    <w:abstractNumId w:val="28"/>
  </w:num>
  <w:num w:numId="31" w16cid:durableId="955403843">
    <w:abstractNumId w:val="3"/>
  </w:num>
  <w:num w:numId="32" w16cid:durableId="991980776">
    <w:abstractNumId w:val="11"/>
  </w:num>
  <w:num w:numId="33" w16cid:durableId="1065764862">
    <w:abstractNumId w:val="5"/>
  </w:num>
  <w:num w:numId="34" w16cid:durableId="876815819">
    <w:abstractNumId w:val="14"/>
  </w:num>
  <w:num w:numId="35" w16cid:durableId="57632361">
    <w:abstractNumId w:val="4"/>
  </w:num>
  <w:num w:numId="36" w16cid:durableId="1651976952">
    <w:abstractNumId w:val="32"/>
  </w:num>
  <w:num w:numId="37" w16cid:durableId="1980764456">
    <w:abstractNumId w:val="49"/>
  </w:num>
  <w:num w:numId="38" w16cid:durableId="1859543036">
    <w:abstractNumId w:val="20"/>
  </w:num>
  <w:num w:numId="39" w16cid:durableId="2066024755">
    <w:abstractNumId w:val="43"/>
  </w:num>
  <w:num w:numId="40" w16cid:durableId="1047950991">
    <w:abstractNumId w:val="23"/>
  </w:num>
  <w:num w:numId="41" w16cid:durableId="661009624">
    <w:abstractNumId w:val="10"/>
  </w:num>
  <w:num w:numId="42" w16cid:durableId="503860690">
    <w:abstractNumId w:val="46"/>
  </w:num>
  <w:num w:numId="43" w16cid:durableId="1021126066">
    <w:abstractNumId w:val="36"/>
  </w:num>
  <w:num w:numId="44" w16cid:durableId="330447612">
    <w:abstractNumId w:val="35"/>
  </w:num>
  <w:num w:numId="45" w16cid:durableId="997881970">
    <w:abstractNumId w:val="50"/>
  </w:num>
  <w:num w:numId="46" w16cid:durableId="395973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1741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53112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64180019">
    <w:abstractNumId w:val="7"/>
  </w:num>
  <w:num w:numId="50" w16cid:durableId="1759209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23428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94469124">
    <w:abstractNumId w:val="16"/>
  </w:num>
  <w:num w:numId="53" w16cid:durableId="1779376332">
    <w:abstractNumId w:val="1"/>
  </w:num>
  <w:num w:numId="54" w16cid:durableId="95487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5560992">
    <w:abstractNumId w:val="38"/>
  </w:num>
  <w:num w:numId="56" w16cid:durableId="631525412">
    <w:abstractNumId w:val="19"/>
  </w:num>
  <w:num w:numId="57" w16cid:durableId="901061720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B72"/>
    <w:rsid w:val="00010D88"/>
    <w:rsid w:val="000175C0"/>
    <w:rsid w:val="0001798C"/>
    <w:rsid w:val="000221C8"/>
    <w:rsid w:val="000404B0"/>
    <w:rsid w:val="00041C50"/>
    <w:rsid w:val="00057A40"/>
    <w:rsid w:val="00061854"/>
    <w:rsid w:val="0007459D"/>
    <w:rsid w:val="00083EA1"/>
    <w:rsid w:val="0008780A"/>
    <w:rsid w:val="00091063"/>
    <w:rsid w:val="000A7438"/>
    <w:rsid w:val="000B336D"/>
    <w:rsid w:val="000C4A7A"/>
    <w:rsid w:val="000D2610"/>
    <w:rsid w:val="000E0953"/>
    <w:rsid w:val="000F615F"/>
    <w:rsid w:val="00101EB6"/>
    <w:rsid w:val="00104B8A"/>
    <w:rsid w:val="001111D1"/>
    <w:rsid w:val="0011341F"/>
    <w:rsid w:val="00131EAB"/>
    <w:rsid w:val="00134969"/>
    <w:rsid w:val="001406C6"/>
    <w:rsid w:val="0014448F"/>
    <w:rsid w:val="001449E5"/>
    <w:rsid w:val="0014716B"/>
    <w:rsid w:val="00150A9D"/>
    <w:rsid w:val="001541EF"/>
    <w:rsid w:val="00162FD1"/>
    <w:rsid w:val="00164D90"/>
    <w:rsid w:val="00165CEF"/>
    <w:rsid w:val="001738FF"/>
    <w:rsid w:val="001759B5"/>
    <w:rsid w:val="001815E8"/>
    <w:rsid w:val="0019080D"/>
    <w:rsid w:val="00190CD8"/>
    <w:rsid w:val="001A27A3"/>
    <w:rsid w:val="001A4A9A"/>
    <w:rsid w:val="001B00D5"/>
    <w:rsid w:val="001B1103"/>
    <w:rsid w:val="001B1482"/>
    <w:rsid w:val="001C7985"/>
    <w:rsid w:val="001D1E0F"/>
    <w:rsid w:val="001E2265"/>
    <w:rsid w:val="001E274D"/>
    <w:rsid w:val="001F29DE"/>
    <w:rsid w:val="001F63B6"/>
    <w:rsid w:val="00206D8E"/>
    <w:rsid w:val="00234205"/>
    <w:rsid w:val="002358F6"/>
    <w:rsid w:val="00253D6B"/>
    <w:rsid w:val="00260238"/>
    <w:rsid w:val="00264455"/>
    <w:rsid w:val="002647FE"/>
    <w:rsid w:val="00265681"/>
    <w:rsid w:val="002706DE"/>
    <w:rsid w:val="00296784"/>
    <w:rsid w:val="002A06EA"/>
    <w:rsid w:val="002A43AC"/>
    <w:rsid w:val="002B18E3"/>
    <w:rsid w:val="002B7A21"/>
    <w:rsid w:val="002B7D4C"/>
    <w:rsid w:val="002C4583"/>
    <w:rsid w:val="002D0A37"/>
    <w:rsid w:val="003140F1"/>
    <w:rsid w:val="0032084A"/>
    <w:rsid w:val="00325BD0"/>
    <w:rsid w:val="0032724C"/>
    <w:rsid w:val="003371A0"/>
    <w:rsid w:val="00346980"/>
    <w:rsid w:val="00347AFF"/>
    <w:rsid w:val="00351B72"/>
    <w:rsid w:val="003575FA"/>
    <w:rsid w:val="00360CE5"/>
    <w:rsid w:val="00396AD6"/>
    <w:rsid w:val="00396F90"/>
    <w:rsid w:val="00397F58"/>
    <w:rsid w:val="003B51F0"/>
    <w:rsid w:val="003C6463"/>
    <w:rsid w:val="003E2218"/>
    <w:rsid w:val="003E235C"/>
    <w:rsid w:val="003E7CB4"/>
    <w:rsid w:val="003F44CA"/>
    <w:rsid w:val="003F73C4"/>
    <w:rsid w:val="00404DAE"/>
    <w:rsid w:val="00405396"/>
    <w:rsid w:val="00411BCF"/>
    <w:rsid w:val="00435659"/>
    <w:rsid w:val="00437523"/>
    <w:rsid w:val="004377AD"/>
    <w:rsid w:val="00437951"/>
    <w:rsid w:val="0044646E"/>
    <w:rsid w:val="004467CE"/>
    <w:rsid w:val="00456EB6"/>
    <w:rsid w:val="004601CB"/>
    <w:rsid w:val="0046195E"/>
    <w:rsid w:val="00464AD7"/>
    <w:rsid w:val="00466D77"/>
    <w:rsid w:val="004A57E0"/>
    <w:rsid w:val="004B304E"/>
    <w:rsid w:val="004C1467"/>
    <w:rsid w:val="004D39BA"/>
    <w:rsid w:val="004E7064"/>
    <w:rsid w:val="004F4044"/>
    <w:rsid w:val="004F5DE5"/>
    <w:rsid w:val="005010FF"/>
    <w:rsid w:val="00501D3E"/>
    <w:rsid w:val="0050210C"/>
    <w:rsid w:val="00505916"/>
    <w:rsid w:val="00514964"/>
    <w:rsid w:val="00541110"/>
    <w:rsid w:val="00546406"/>
    <w:rsid w:val="00547CFB"/>
    <w:rsid w:val="00551908"/>
    <w:rsid w:val="005552B3"/>
    <w:rsid w:val="00560888"/>
    <w:rsid w:val="005613F6"/>
    <w:rsid w:val="00572460"/>
    <w:rsid w:val="005955B1"/>
    <w:rsid w:val="005955BA"/>
    <w:rsid w:val="005A29AE"/>
    <w:rsid w:val="005C218A"/>
    <w:rsid w:val="005D2D0A"/>
    <w:rsid w:val="005D5625"/>
    <w:rsid w:val="005D706B"/>
    <w:rsid w:val="005E5930"/>
    <w:rsid w:val="005F1C73"/>
    <w:rsid w:val="005F351E"/>
    <w:rsid w:val="005F3B3F"/>
    <w:rsid w:val="005F42C6"/>
    <w:rsid w:val="005F6F90"/>
    <w:rsid w:val="005F79C7"/>
    <w:rsid w:val="0060492D"/>
    <w:rsid w:val="0061158D"/>
    <w:rsid w:val="006122DE"/>
    <w:rsid w:val="00616EE0"/>
    <w:rsid w:val="0063528F"/>
    <w:rsid w:val="0063540F"/>
    <w:rsid w:val="00637ADB"/>
    <w:rsid w:val="00641763"/>
    <w:rsid w:val="00645594"/>
    <w:rsid w:val="006456FE"/>
    <w:rsid w:val="00646C78"/>
    <w:rsid w:val="00653AD5"/>
    <w:rsid w:val="006568F7"/>
    <w:rsid w:val="00657527"/>
    <w:rsid w:val="00665B79"/>
    <w:rsid w:val="0066616C"/>
    <w:rsid w:val="00673303"/>
    <w:rsid w:val="00687324"/>
    <w:rsid w:val="006A4954"/>
    <w:rsid w:val="006A5FA2"/>
    <w:rsid w:val="006B32AC"/>
    <w:rsid w:val="006D3E61"/>
    <w:rsid w:val="006D49DC"/>
    <w:rsid w:val="006D4B20"/>
    <w:rsid w:val="006D6EC8"/>
    <w:rsid w:val="006E1235"/>
    <w:rsid w:val="006E6B1E"/>
    <w:rsid w:val="00701A1E"/>
    <w:rsid w:val="00720288"/>
    <w:rsid w:val="00724CAC"/>
    <w:rsid w:val="00734F7D"/>
    <w:rsid w:val="00735135"/>
    <w:rsid w:val="0073628A"/>
    <w:rsid w:val="0074163B"/>
    <w:rsid w:val="0074472F"/>
    <w:rsid w:val="00764297"/>
    <w:rsid w:val="00771793"/>
    <w:rsid w:val="00772B84"/>
    <w:rsid w:val="007748BD"/>
    <w:rsid w:val="00784E40"/>
    <w:rsid w:val="007854DA"/>
    <w:rsid w:val="007A1090"/>
    <w:rsid w:val="007A4140"/>
    <w:rsid w:val="007B25D2"/>
    <w:rsid w:val="007C0D8D"/>
    <w:rsid w:val="007C4257"/>
    <w:rsid w:val="007D1A3C"/>
    <w:rsid w:val="007F0E1A"/>
    <w:rsid w:val="007F3C88"/>
    <w:rsid w:val="0082175E"/>
    <w:rsid w:val="008342FF"/>
    <w:rsid w:val="0085490B"/>
    <w:rsid w:val="00856A6C"/>
    <w:rsid w:val="00870DAD"/>
    <w:rsid w:val="008863F8"/>
    <w:rsid w:val="008C1E4C"/>
    <w:rsid w:val="008C5230"/>
    <w:rsid w:val="008C5C0A"/>
    <w:rsid w:val="008D0DFE"/>
    <w:rsid w:val="008D2029"/>
    <w:rsid w:val="008F68AD"/>
    <w:rsid w:val="00902A6A"/>
    <w:rsid w:val="009059E7"/>
    <w:rsid w:val="00912B02"/>
    <w:rsid w:val="00914403"/>
    <w:rsid w:val="00920C40"/>
    <w:rsid w:val="009220D8"/>
    <w:rsid w:val="00922E40"/>
    <w:rsid w:val="00930778"/>
    <w:rsid w:val="00931E64"/>
    <w:rsid w:val="00932CCA"/>
    <w:rsid w:val="00937D82"/>
    <w:rsid w:val="009470BE"/>
    <w:rsid w:val="00951315"/>
    <w:rsid w:val="0095348A"/>
    <w:rsid w:val="00953E21"/>
    <w:rsid w:val="00955C34"/>
    <w:rsid w:val="009576EE"/>
    <w:rsid w:val="00964395"/>
    <w:rsid w:val="00970036"/>
    <w:rsid w:val="009A4204"/>
    <w:rsid w:val="009A5AE9"/>
    <w:rsid w:val="009A6619"/>
    <w:rsid w:val="009A66A6"/>
    <w:rsid w:val="009C0A6D"/>
    <w:rsid w:val="009C52F9"/>
    <w:rsid w:val="009C5D7B"/>
    <w:rsid w:val="009D07A3"/>
    <w:rsid w:val="009D0ACF"/>
    <w:rsid w:val="009D22C3"/>
    <w:rsid w:val="009D6415"/>
    <w:rsid w:val="009F1DB1"/>
    <w:rsid w:val="009F46C5"/>
    <w:rsid w:val="00A03F23"/>
    <w:rsid w:val="00A05D84"/>
    <w:rsid w:val="00A107F7"/>
    <w:rsid w:val="00A13388"/>
    <w:rsid w:val="00A15F66"/>
    <w:rsid w:val="00A335C7"/>
    <w:rsid w:val="00A33B59"/>
    <w:rsid w:val="00A3463B"/>
    <w:rsid w:val="00A42747"/>
    <w:rsid w:val="00A47DA0"/>
    <w:rsid w:val="00A517F7"/>
    <w:rsid w:val="00A61CFB"/>
    <w:rsid w:val="00A670EF"/>
    <w:rsid w:val="00A81A94"/>
    <w:rsid w:val="00A8245B"/>
    <w:rsid w:val="00A835BA"/>
    <w:rsid w:val="00A8478F"/>
    <w:rsid w:val="00A84AF0"/>
    <w:rsid w:val="00A85810"/>
    <w:rsid w:val="00A9050C"/>
    <w:rsid w:val="00A919BD"/>
    <w:rsid w:val="00AA0F63"/>
    <w:rsid w:val="00AA57CF"/>
    <w:rsid w:val="00AC09D7"/>
    <w:rsid w:val="00AE32EB"/>
    <w:rsid w:val="00AF3517"/>
    <w:rsid w:val="00B06E1F"/>
    <w:rsid w:val="00B1738D"/>
    <w:rsid w:val="00B20687"/>
    <w:rsid w:val="00B22677"/>
    <w:rsid w:val="00B251F8"/>
    <w:rsid w:val="00B25DC5"/>
    <w:rsid w:val="00B2660C"/>
    <w:rsid w:val="00B31F7F"/>
    <w:rsid w:val="00B406BB"/>
    <w:rsid w:val="00B50D90"/>
    <w:rsid w:val="00B54952"/>
    <w:rsid w:val="00B57702"/>
    <w:rsid w:val="00B669B9"/>
    <w:rsid w:val="00B7004C"/>
    <w:rsid w:val="00B75841"/>
    <w:rsid w:val="00B8092D"/>
    <w:rsid w:val="00B8514F"/>
    <w:rsid w:val="00B94563"/>
    <w:rsid w:val="00B948F2"/>
    <w:rsid w:val="00BB0883"/>
    <w:rsid w:val="00BB5C6B"/>
    <w:rsid w:val="00BD3B40"/>
    <w:rsid w:val="00BD72FD"/>
    <w:rsid w:val="00BE4B94"/>
    <w:rsid w:val="00BF23E5"/>
    <w:rsid w:val="00C04393"/>
    <w:rsid w:val="00C0484E"/>
    <w:rsid w:val="00C112A6"/>
    <w:rsid w:val="00C12650"/>
    <w:rsid w:val="00C200C2"/>
    <w:rsid w:val="00C217A3"/>
    <w:rsid w:val="00C354D5"/>
    <w:rsid w:val="00C432AD"/>
    <w:rsid w:val="00C4330B"/>
    <w:rsid w:val="00C45106"/>
    <w:rsid w:val="00C56C13"/>
    <w:rsid w:val="00C60F4A"/>
    <w:rsid w:val="00C6200B"/>
    <w:rsid w:val="00C92BA7"/>
    <w:rsid w:val="00CA0482"/>
    <w:rsid w:val="00CA0D38"/>
    <w:rsid w:val="00CA0EC4"/>
    <w:rsid w:val="00CB2DD9"/>
    <w:rsid w:val="00CB38D6"/>
    <w:rsid w:val="00CB5C1A"/>
    <w:rsid w:val="00CB695E"/>
    <w:rsid w:val="00CC0283"/>
    <w:rsid w:val="00CC2B1F"/>
    <w:rsid w:val="00CC2B59"/>
    <w:rsid w:val="00CC3D3E"/>
    <w:rsid w:val="00CD424F"/>
    <w:rsid w:val="00CE63F1"/>
    <w:rsid w:val="00CF0D68"/>
    <w:rsid w:val="00CF7499"/>
    <w:rsid w:val="00D01451"/>
    <w:rsid w:val="00D03528"/>
    <w:rsid w:val="00D10B78"/>
    <w:rsid w:val="00D17222"/>
    <w:rsid w:val="00D17CFD"/>
    <w:rsid w:val="00D23DE1"/>
    <w:rsid w:val="00D2408E"/>
    <w:rsid w:val="00D248DD"/>
    <w:rsid w:val="00D342EE"/>
    <w:rsid w:val="00D37E49"/>
    <w:rsid w:val="00D42A6F"/>
    <w:rsid w:val="00D60001"/>
    <w:rsid w:val="00D652C1"/>
    <w:rsid w:val="00D67F91"/>
    <w:rsid w:val="00D8407F"/>
    <w:rsid w:val="00D85740"/>
    <w:rsid w:val="00D9573C"/>
    <w:rsid w:val="00D96325"/>
    <w:rsid w:val="00D97443"/>
    <w:rsid w:val="00DA0756"/>
    <w:rsid w:val="00DA44B8"/>
    <w:rsid w:val="00DC2F2F"/>
    <w:rsid w:val="00DC6327"/>
    <w:rsid w:val="00DD3ED7"/>
    <w:rsid w:val="00DD6300"/>
    <w:rsid w:val="00DD7B49"/>
    <w:rsid w:val="00DE24E1"/>
    <w:rsid w:val="00DF3EED"/>
    <w:rsid w:val="00E06537"/>
    <w:rsid w:val="00E06A7F"/>
    <w:rsid w:val="00E137C5"/>
    <w:rsid w:val="00E15158"/>
    <w:rsid w:val="00E153EB"/>
    <w:rsid w:val="00E30047"/>
    <w:rsid w:val="00E30A5C"/>
    <w:rsid w:val="00E31FA4"/>
    <w:rsid w:val="00E40F86"/>
    <w:rsid w:val="00E44918"/>
    <w:rsid w:val="00E520D3"/>
    <w:rsid w:val="00E54483"/>
    <w:rsid w:val="00E6098F"/>
    <w:rsid w:val="00E60AC7"/>
    <w:rsid w:val="00E63E8C"/>
    <w:rsid w:val="00E705F3"/>
    <w:rsid w:val="00E97FFA"/>
    <w:rsid w:val="00EA7ABC"/>
    <w:rsid w:val="00EB1F60"/>
    <w:rsid w:val="00EC178A"/>
    <w:rsid w:val="00EC5EBA"/>
    <w:rsid w:val="00ED1BC2"/>
    <w:rsid w:val="00ED2ED1"/>
    <w:rsid w:val="00EE0850"/>
    <w:rsid w:val="00EE677C"/>
    <w:rsid w:val="00EE6F00"/>
    <w:rsid w:val="00F03F71"/>
    <w:rsid w:val="00F10E3E"/>
    <w:rsid w:val="00F11569"/>
    <w:rsid w:val="00F23623"/>
    <w:rsid w:val="00F30127"/>
    <w:rsid w:val="00F314A6"/>
    <w:rsid w:val="00F34A04"/>
    <w:rsid w:val="00F34D84"/>
    <w:rsid w:val="00F437ED"/>
    <w:rsid w:val="00F51320"/>
    <w:rsid w:val="00F70346"/>
    <w:rsid w:val="00F76F31"/>
    <w:rsid w:val="00F832FE"/>
    <w:rsid w:val="00F86A17"/>
    <w:rsid w:val="00F91444"/>
    <w:rsid w:val="00FA361F"/>
    <w:rsid w:val="00FB64BD"/>
    <w:rsid w:val="00FD51F0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0899"/>
  <w15:chartTrackingRefBased/>
  <w15:docId w15:val="{5CE4147C-1B27-466F-AB2D-F4D05D04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cdata">
    <w:name w:val="docdata"/>
    <w:aliases w:val="docy,v5,238824,baiaagaaboqcaaadpemdaauoiamaaaaaaaaaaaaaaaaaaaaaaaaaaaaaaaaaaaaaaaaaaaaaaaaaaaaaaaaaaaaaaaaaaaaaaaaaaaaaaaaaaaaaaaaaaaaaaaaaaaaaaaaaaaaaaaaaaaaaaaaaaaaaaaaaaaaaaaaaaaaaaaaaaaaaaaaaaaaaaaaaaaaaaaaaaaaaaaaaaaaaaaaaaaaaaaaaaaaaaaaaaa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link w:val="NormlnwebChar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Nadpislnku">
    <w:name w:val="Nadpis článku"/>
    <w:basedOn w:val="Normlnweb"/>
    <w:link w:val="NadpislnkuChar"/>
    <w:qFormat/>
    <w:rsid w:val="00D652C1"/>
    <w:pPr>
      <w:widowControl w:val="0"/>
      <w:numPr>
        <w:numId w:val="26"/>
      </w:numPr>
      <w:tabs>
        <w:tab w:val="left" w:pos="720"/>
      </w:tabs>
      <w:spacing w:before="480" w:beforeAutospacing="0" w:after="120" w:afterAutospacing="0"/>
      <w:ind w:left="714" w:hanging="357"/>
      <w:jc w:val="center"/>
    </w:pPr>
    <w:rPr>
      <w:rFonts w:ascii="Arial" w:hAnsi="Arial"/>
      <w:b/>
      <w:bCs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63528F"/>
    <w:pPr>
      <w:ind w:left="720"/>
      <w:contextualSpacing/>
    </w:pPr>
  </w:style>
  <w:style w:type="character" w:customStyle="1" w:styleId="NormlnwebChar">
    <w:name w:val="Normální (web) Char"/>
    <w:basedOn w:val="Standardnpsmoodstavce"/>
    <w:link w:val="Normlnweb"/>
    <w:rsid w:val="00A847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lnkuChar">
    <w:name w:val="Nadpis článku Char"/>
    <w:basedOn w:val="NormlnwebChar"/>
    <w:link w:val="Nadpislnku"/>
    <w:rsid w:val="00D652C1"/>
    <w:rPr>
      <w:rFonts w:ascii="Arial" w:eastAsia="Times New Roman" w:hAnsi="Arial" w:cs="Times New Roman"/>
      <w:b/>
      <w:bCs/>
      <w:color w:val="000000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8C5C0A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.stred@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vokat@kklega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viktorin@brno-str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FE43D-71F0-40C9-8E8A-66C60709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3132</TotalTime>
  <Pages>9</Pages>
  <Words>4364</Words>
  <Characters>25748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Miroslava Fialová</dc:creator>
  <cp:keywords/>
  <dc:description/>
  <cp:lastModifiedBy>Adéla Palovská</cp:lastModifiedBy>
  <cp:revision>285</cp:revision>
  <cp:lastPrinted>2024-08-26T10:51:00Z</cp:lastPrinted>
  <dcterms:created xsi:type="dcterms:W3CDTF">2022-04-07T07:49:00Z</dcterms:created>
  <dcterms:modified xsi:type="dcterms:W3CDTF">2025-07-17T14:28:00Z</dcterms:modified>
</cp:coreProperties>
</file>