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79CBF" w14:textId="77777777" w:rsidR="00906106" w:rsidRDefault="00B74365" w:rsidP="00E8354A">
      <w:pPr>
        <w:spacing w:after="0"/>
        <w:ind w:left="426" w:hanging="426"/>
        <w:jc w:val="center"/>
        <w:rPr>
          <w:b/>
          <w:bCs/>
          <w:sz w:val="28"/>
          <w:szCs w:val="28"/>
        </w:rPr>
      </w:pPr>
      <w:r>
        <w:rPr>
          <w:b/>
          <w:bCs/>
          <w:sz w:val="28"/>
          <w:szCs w:val="28"/>
        </w:rPr>
        <w:t>Smlouva o nájmu</w:t>
      </w:r>
    </w:p>
    <w:p w14:paraId="500525C0" w14:textId="77777777" w:rsidR="00906106" w:rsidRDefault="00906106" w:rsidP="00E8354A">
      <w:pPr>
        <w:spacing w:after="0"/>
        <w:ind w:left="426" w:hanging="426"/>
      </w:pPr>
    </w:p>
    <w:p w14:paraId="708612D6" w14:textId="77777777" w:rsidR="00906106" w:rsidRDefault="00B74365" w:rsidP="00E8354A">
      <w:pPr>
        <w:spacing w:after="0"/>
        <w:ind w:left="426" w:hanging="426"/>
        <w:jc w:val="center"/>
      </w:pPr>
      <w:r>
        <w:t>dle § 2201 a násl. zák. č. 89/2012 Sb., občanského zákoníku, ve znění pozdějších předpisů (dále jen „NOZ“)</w:t>
      </w:r>
    </w:p>
    <w:p w14:paraId="628D7EA5" w14:textId="77777777" w:rsidR="00906106" w:rsidRDefault="00906106" w:rsidP="00E8354A">
      <w:pPr>
        <w:spacing w:after="0"/>
        <w:ind w:left="426" w:hanging="426"/>
      </w:pPr>
    </w:p>
    <w:p w14:paraId="1A8E4B2E" w14:textId="2CCE3092" w:rsidR="003E74FD" w:rsidRPr="003E74FD" w:rsidRDefault="003E74FD" w:rsidP="00E8354A">
      <w:pPr>
        <w:spacing w:after="0"/>
        <w:ind w:left="426" w:hanging="426"/>
        <w:jc w:val="center"/>
        <w:rPr>
          <w:b/>
          <w:bCs/>
        </w:rPr>
      </w:pPr>
      <w:r w:rsidRPr="003E74FD">
        <w:rPr>
          <w:b/>
          <w:bCs/>
        </w:rPr>
        <w:t>Smluvní strany</w:t>
      </w:r>
    </w:p>
    <w:p w14:paraId="69407726" w14:textId="77777777" w:rsidR="00906106" w:rsidRDefault="00B74365" w:rsidP="00E8354A">
      <w:pPr>
        <w:spacing w:after="0"/>
        <w:ind w:left="426" w:hanging="426"/>
      </w:pPr>
      <w:r>
        <w:t xml:space="preserve"> </w:t>
      </w:r>
    </w:p>
    <w:p w14:paraId="5CCFA70E" w14:textId="77777777" w:rsidR="00174892" w:rsidRPr="00174892" w:rsidRDefault="00174892" w:rsidP="00E8354A">
      <w:pPr>
        <w:widowControl w:val="0"/>
        <w:spacing w:after="120"/>
        <w:ind w:left="426" w:hanging="426"/>
        <w:rPr>
          <w:rFonts w:ascii="Calibri" w:eastAsia="Calibri" w:hAnsi="Calibri" w:cs="Times New Roman"/>
        </w:rPr>
      </w:pPr>
      <w:r w:rsidRPr="00174892">
        <w:rPr>
          <w:rFonts w:ascii="Calibri" w:eastAsia="Calibri" w:hAnsi="Calibri" w:cs="Times New Roman"/>
          <w:b/>
          <w:bCs/>
          <w:u w:val="single"/>
        </w:rPr>
        <w:t>Nájemce:</w:t>
      </w:r>
      <w:r w:rsidRPr="00174892">
        <w:rPr>
          <w:rFonts w:ascii="Calibri" w:eastAsia="Calibri" w:hAnsi="Calibri" w:cs="Times New Roman"/>
          <w:b/>
          <w:bCs/>
        </w:rPr>
        <w:t xml:space="preserve"> </w:t>
      </w:r>
      <w:r w:rsidRPr="00174892">
        <w:rPr>
          <w:rFonts w:ascii="Calibri" w:eastAsia="Calibri" w:hAnsi="Calibri" w:cs="Times New Roman"/>
          <w:b/>
          <w:bCs/>
        </w:rPr>
        <w:tab/>
      </w:r>
      <w:r w:rsidRPr="00174892">
        <w:rPr>
          <w:rFonts w:ascii="Calibri" w:eastAsia="Calibri" w:hAnsi="Calibri" w:cs="Times New Roman"/>
          <w:b/>
          <w:bCs/>
        </w:rPr>
        <w:tab/>
        <w:t xml:space="preserve">Statutární město Brno, městská část Brno-střed </w:t>
      </w:r>
    </w:p>
    <w:p w14:paraId="2548AE43" w14:textId="77777777" w:rsidR="00174892" w:rsidRPr="00174892" w:rsidRDefault="00174892" w:rsidP="00E8354A">
      <w:pPr>
        <w:widowControl w:val="0"/>
        <w:spacing w:after="120"/>
        <w:ind w:left="426" w:hanging="426"/>
        <w:rPr>
          <w:rFonts w:ascii="Calibri" w:eastAsia="Calibri" w:hAnsi="Calibri" w:cs="Times New Roman"/>
        </w:rPr>
      </w:pPr>
      <w:r w:rsidRPr="00174892">
        <w:rPr>
          <w:rFonts w:ascii="Calibri" w:eastAsia="Calibri" w:hAnsi="Calibri" w:cs="Times New Roman"/>
        </w:rPr>
        <w:t xml:space="preserve">Sídlo: </w:t>
      </w:r>
      <w:r w:rsidRPr="00174892">
        <w:rPr>
          <w:rFonts w:ascii="Calibri" w:eastAsia="Calibri" w:hAnsi="Calibri" w:cs="Times New Roman"/>
        </w:rPr>
        <w:tab/>
      </w:r>
      <w:r w:rsidRPr="00174892">
        <w:rPr>
          <w:rFonts w:ascii="Calibri" w:eastAsia="Calibri" w:hAnsi="Calibri" w:cs="Times New Roman"/>
        </w:rPr>
        <w:tab/>
      </w:r>
      <w:r w:rsidRPr="00174892">
        <w:rPr>
          <w:rFonts w:ascii="Calibri" w:eastAsia="Calibri" w:hAnsi="Calibri" w:cs="Times New Roman"/>
        </w:rPr>
        <w:tab/>
        <w:t xml:space="preserve">Dominikánské náměstí 196/1, 602 00 Brno, Brno-město </w:t>
      </w:r>
    </w:p>
    <w:p w14:paraId="70520293" w14:textId="77777777" w:rsidR="00174892" w:rsidRPr="00174892" w:rsidRDefault="00174892" w:rsidP="00E8354A">
      <w:pPr>
        <w:widowControl w:val="0"/>
        <w:spacing w:after="120"/>
        <w:ind w:left="426" w:hanging="426"/>
        <w:rPr>
          <w:rFonts w:ascii="Calibri" w:eastAsia="Calibri" w:hAnsi="Calibri" w:cs="Times New Roman"/>
        </w:rPr>
      </w:pPr>
      <w:r w:rsidRPr="00174892">
        <w:rPr>
          <w:rFonts w:ascii="Calibri" w:eastAsia="Calibri" w:hAnsi="Calibri" w:cs="Times New Roman"/>
        </w:rPr>
        <w:t xml:space="preserve">Doručovací adresa: </w:t>
      </w:r>
      <w:r w:rsidRPr="00174892">
        <w:rPr>
          <w:rFonts w:ascii="Calibri" w:eastAsia="Calibri" w:hAnsi="Calibri" w:cs="Times New Roman"/>
        </w:rPr>
        <w:tab/>
        <w:t xml:space="preserve">Dominikánská 264/2, 601 69 Brno </w:t>
      </w:r>
    </w:p>
    <w:p w14:paraId="1539B120" w14:textId="39D14331" w:rsidR="00174892" w:rsidRPr="00174892" w:rsidRDefault="00174892" w:rsidP="00E8354A">
      <w:pPr>
        <w:widowControl w:val="0"/>
        <w:spacing w:after="120"/>
        <w:ind w:left="426" w:hanging="426"/>
        <w:rPr>
          <w:rFonts w:ascii="Calibri" w:eastAsia="Calibri" w:hAnsi="Calibri" w:cs="Times New Roman"/>
        </w:rPr>
      </w:pPr>
      <w:r w:rsidRPr="00174892">
        <w:rPr>
          <w:rFonts w:ascii="Calibri" w:eastAsia="Calibri" w:hAnsi="Calibri" w:cs="Times New Roman"/>
        </w:rPr>
        <w:t>Zas</w:t>
      </w:r>
      <w:r w:rsidR="00650DBA">
        <w:rPr>
          <w:rFonts w:ascii="Calibri" w:eastAsia="Calibri" w:hAnsi="Calibri" w:cs="Times New Roman"/>
        </w:rPr>
        <w:t>tupuje</w:t>
      </w:r>
      <w:r w:rsidRPr="00174892">
        <w:rPr>
          <w:rFonts w:ascii="Calibri" w:eastAsia="Calibri" w:hAnsi="Calibri" w:cs="Times New Roman"/>
        </w:rPr>
        <w:t xml:space="preserve">: </w:t>
      </w:r>
      <w:r w:rsidRPr="00174892">
        <w:rPr>
          <w:rFonts w:ascii="Calibri" w:eastAsia="Calibri" w:hAnsi="Calibri" w:cs="Times New Roman"/>
        </w:rPr>
        <w:tab/>
      </w:r>
      <w:r w:rsidRPr="00174892">
        <w:rPr>
          <w:rFonts w:ascii="Calibri" w:eastAsia="Calibri" w:hAnsi="Calibri" w:cs="Times New Roman"/>
        </w:rPr>
        <w:tab/>
        <w:t xml:space="preserve">Ing. arch. Vojtěch Mencl, starosta </w:t>
      </w:r>
    </w:p>
    <w:p w14:paraId="614CC581" w14:textId="77777777" w:rsidR="00174892" w:rsidRPr="00174892" w:rsidRDefault="00174892" w:rsidP="00E8354A">
      <w:pPr>
        <w:widowControl w:val="0"/>
        <w:spacing w:after="120"/>
        <w:ind w:left="426" w:hanging="426"/>
        <w:rPr>
          <w:rFonts w:ascii="Calibri" w:eastAsia="Calibri" w:hAnsi="Calibri" w:cs="Times New Roman"/>
        </w:rPr>
      </w:pPr>
      <w:r w:rsidRPr="00174892">
        <w:rPr>
          <w:rFonts w:ascii="Calibri" w:eastAsia="Calibri" w:hAnsi="Calibri" w:cs="Times New Roman"/>
        </w:rPr>
        <w:t xml:space="preserve">IČO: </w:t>
      </w:r>
      <w:r w:rsidRPr="00174892">
        <w:rPr>
          <w:rFonts w:ascii="Calibri" w:eastAsia="Calibri" w:hAnsi="Calibri" w:cs="Times New Roman"/>
        </w:rPr>
        <w:tab/>
      </w:r>
      <w:r w:rsidRPr="00174892">
        <w:rPr>
          <w:rFonts w:ascii="Calibri" w:eastAsia="Calibri" w:hAnsi="Calibri" w:cs="Times New Roman"/>
        </w:rPr>
        <w:tab/>
      </w:r>
      <w:r w:rsidRPr="00174892">
        <w:rPr>
          <w:rFonts w:ascii="Calibri" w:eastAsia="Calibri" w:hAnsi="Calibri" w:cs="Times New Roman"/>
        </w:rPr>
        <w:tab/>
        <w:t xml:space="preserve">449 92 785 </w:t>
      </w:r>
    </w:p>
    <w:p w14:paraId="5941DE7F" w14:textId="57ADB74E" w:rsidR="00174892" w:rsidRPr="00174892" w:rsidRDefault="00174892" w:rsidP="00E8354A">
      <w:pPr>
        <w:widowControl w:val="0"/>
        <w:spacing w:after="120"/>
        <w:ind w:left="426" w:hanging="426"/>
        <w:rPr>
          <w:rFonts w:ascii="Calibri" w:eastAsia="Calibri" w:hAnsi="Calibri" w:cs="Times New Roman"/>
        </w:rPr>
      </w:pPr>
      <w:r w:rsidRPr="00174892">
        <w:rPr>
          <w:rFonts w:ascii="Calibri" w:eastAsia="Calibri" w:hAnsi="Calibri" w:cs="Times New Roman"/>
        </w:rPr>
        <w:t xml:space="preserve">DIČ: </w:t>
      </w:r>
      <w:r w:rsidRPr="00174892">
        <w:rPr>
          <w:rFonts w:ascii="Calibri" w:eastAsia="Calibri" w:hAnsi="Calibri" w:cs="Times New Roman"/>
        </w:rPr>
        <w:tab/>
      </w:r>
      <w:r w:rsidRPr="00174892">
        <w:rPr>
          <w:rFonts w:ascii="Calibri" w:eastAsia="Calibri" w:hAnsi="Calibri" w:cs="Times New Roman"/>
        </w:rPr>
        <w:tab/>
      </w:r>
      <w:r w:rsidRPr="00174892">
        <w:rPr>
          <w:rFonts w:ascii="Calibri" w:eastAsia="Calibri" w:hAnsi="Calibri" w:cs="Times New Roman"/>
        </w:rPr>
        <w:tab/>
      </w:r>
      <w:r w:rsidR="00654E7A">
        <w:rPr>
          <w:rFonts w:ascii="Calibri" w:eastAsia="Calibri" w:hAnsi="Calibri" w:cs="Times New Roman"/>
        </w:rPr>
        <w:tab/>
      </w:r>
      <w:r w:rsidRPr="00174892">
        <w:rPr>
          <w:rFonts w:ascii="Calibri" w:eastAsia="Calibri" w:hAnsi="Calibri" w:cs="Times New Roman"/>
        </w:rPr>
        <w:t xml:space="preserve">CZ44992785 </w:t>
      </w:r>
    </w:p>
    <w:p w14:paraId="4F0198E9" w14:textId="77777777" w:rsidR="00174892" w:rsidRPr="00174892" w:rsidRDefault="00174892" w:rsidP="00E8354A">
      <w:pPr>
        <w:widowControl w:val="0"/>
        <w:spacing w:after="120"/>
        <w:ind w:left="426" w:hanging="426"/>
        <w:rPr>
          <w:rFonts w:ascii="Calibri" w:eastAsia="Calibri" w:hAnsi="Calibri" w:cs="Times New Roman"/>
        </w:rPr>
      </w:pPr>
      <w:r w:rsidRPr="00174892">
        <w:rPr>
          <w:rFonts w:ascii="Calibri" w:eastAsia="Calibri" w:hAnsi="Calibri" w:cs="Times New Roman"/>
        </w:rPr>
        <w:t xml:space="preserve">Bankovní spojení: </w:t>
      </w:r>
      <w:r w:rsidRPr="00174892">
        <w:rPr>
          <w:rFonts w:ascii="Calibri" w:eastAsia="Calibri" w:hAnsi="Calibri" w:cs="Times New Roman"/>
        </w:rPr>
        <w:tab/>
        <w:t xml:space="preserve">Komerční banka, a.s. </w:t>
      </w:r>
    </w:p>
    <w:p w14:paraId="33CAE9DF" w14:textId="77777777" w:rsidR="00990661" w:rsidRDefault="00174892" w:rsidP="00E8354A">
      <w:pPr>
        <w:widowControl w:val="0"/>
        <w:spacing w:after="120"/>
        <w:ind w:left="426" w:hanging="426"/>
        <w:rPr>
          <w:rFonts w:ascii="Calibri" w:eastAsia="Calibri" w:hAnsi="Calibri" w:cs="Times New Roman"/>
        </w:rPr>
      </w:pPr>
      <w:r w:rsidRPr="00174892">
        <w:rPr>
          <w:rFonts w:ascii="Calibri" w:eastAsia="Calibri" w:hAnsi="Calibri" w:cs="Times New Roman"/>
        </w:rPr>
        <w:t xml:space="preserve">Číslo účtu: </w:t>
      </w:r>
      <w:r w:rsidRPr="00174892">
        <w:rPr>
          <w:rFonts w:ascii="Calibri" w:eastAsia="Calibri" w:hAnsi="Calibri" w:cs="Times New Roman"/>
        </w:rPr>
        <w:tab/>
      </w:r>
      <w:r w:rsidRPr="00174892">
        <w:rPr>
          <w:rFonts w:ascii="Calibri" w:eastAsia="Calibri" w:hAnsi="Calibri" w:cs="Times New Roman"/>
        </w:rPr>
        <w:tab/>
      </w:r>
      <w:r w:rsidR="00990661" w:rsidRPr="00990661">
        <w:rPr>
          <w:rFonts w:ascii="Calibri" w:eastAsia="Calibri" w:hAnsi="Calibri" w:cs="Times New Roman"/>
        </w:rPr>
        <w:t>43-8043470287/0100</w:t>
      </w:r>
    </w:p>
    <w:p w14:paraId="2F1B5D74" w14:textId="4560F605" w:rsidR="00174892" w:rsidRPr="00174892" w:rsidRDefault="00174892" w:rsidP="00E8354A">
      <w:pPr>
        <w:widowControl w:val="0"/>
        <w:spacing w:after="120"/>
        <w:ind w:left="426" w:hanging="426"/>
        <w:rPr>
          <w:rFonts w:ascii="Calibri" w:eastAsia="Calibri" w:hAnsi="Calibri" w:cs="Times New Roman"/>
        </w:rPr>
      </w:pPr>
      <w:r w:rsidRPr="00174892">
        <w:rPr>
          <w:rFonts w:ascii="Calibri" w:eastAsia="Calibri" w:hAnsi="Calibri" w:cs="Times New Roman"/>
        </w:rPr>
        <w:t>ID datové schránky:</w:t>
      </w:r>
      <w:r w:rsidRPr="00174892">
        <w:rPr>
          <w:rFonts w:ascii="Calibri" w:eastAsia="Calibri" w:hAnsi="Calibri" w:cs="Times New Roman"/>
        </w:rPr>
        <w:tab/>
        <w:t>qykbwe7</w:t>
      </w:r>
    </w:p>
    <w:p w14:paraId="47DD014F" w14:textId="3EEEB0E5" w:rsidR="00174892" w:rsidRPr="00174892" w:rsidRDefault="00174892" w:rsidP="00E20911">
      <w:pPr>
        <w:widowControl w:val="0"/>
        <w:spacing w:after="120"/>
        <w:jc w:val="both"/>
        <w:rPr>
          <w:rFonts w:ascii="Calibri" w:eastAsia="Calibri" w:hAnsi="Calibri" w:cs="Times New Roman"/>
        </w:rPr>
      </w:pPr>
      <w:r w:rsidRPr="00174892">
        <w:rPr>
          <w:rFonts w:ascii="Calibri" w:eastAsia="Calibri" w:hAnsi="Calibri" w:cs="Times New Roman"/>
        </w:rPr>
        <w:t>Ve věcech technických</w:t>
      </w:r>
      <w:r w:rsidR="001631D4">
        <w:rPr>
          <w:rFonts w:ascii="Calibri" w:eastAsia="Calibri" w:hAnsi="Calibri" w:cs="Times New Roman"/>
        </w:rPr>
        <w:t xml:space="preserve"> a organizačních</w:t>
      </w:r>
      <w:r w:rsidRPr="00174892">
        <w:rPr>
          <w:rFonts w:ascii="Calibri" w:eastAsia="Calibri" w:hAnsi="Calibri" w:cs="Times New Roman"/>
        </w:rPr>
        <w:t xml:space="preserve"> je oprávněn jednat: ÚMČ města Brna, Brno-střed, odbor </w:t>
      </w:r>
      <w:r w:rsidR="00906983">
        <w:rPr>
          <w:rFonts w:ascii="Calibri" w:eastAsia="Calibri" w:hAnsi="Calibri" w:cs="Times New Roman"/>
        </w:rPr>
        <w:t>obchodu a služeb</w:t>
      </w:r>
      <w:r w:rsidR="00E20911">
        <w:rPr>
          <w:rFonts w:ascii="Calibri" w:eastAsia="Calibri" w:hAnsi="Calibri" w:cs="Times New Roman"/>
        </w:rPr>
        <w:t xml:space="preserve">, </w:t>
      </w:r>
      <w:r w:rsidRPr="00174892">
        <w:rPr>
          <w:rFonts w:ascii="Calibri" w:eastAsia="Calibri" w:hAnsi="Calibri" w:cs="Times New Roman"/>
        </w:rPr>
        <w:t xml:space="preserve">Dominikánská 2, Brno, tel. 542 526 715, e-mail: </w:t>
      </w:r>
      <w:r w:rsidRPr="00174892">
        <w:rPr>
          <w:rFonts w:ascii="Calibri" w:eastAsia="Calibri" w:hAnsi="Calibri" w:cs="Times New Roman"/>
          <w:i/>
          <w:iCs/>
        </w:rPr>
        <w:t>podatelna.stred@brno.cz</w:t>
      </w:r>
      <w:r w:rsidRPr="00174892">
        <w:rPr>
          <w:rFonts w:ascii="Calibri" w:eastAsia="Calibri" w:hAnsi="Calibri" w:cs="Times New Roman"/>
        </w:rPr>
        <w:t xml:space="preserve"> </w:t>
      </w:r>
    </w:p>
    <w:p w14:paraId="71D5804E" w14:textId="4215F89C" w:rsidR="00174892" w:rsidRPr="00174892" w:rsidRDefault="00174892" w:rsidP="00E8354A">
      <w:pPr>
        <w:widowControl w:val="0"/>
        <w:ind w:left="426" w:hanging="426"/>
        <w:rPr>
          <w:rFonts w:ascii="Calibri" w:eastAsia="Calibri" w:hAnsi="Calibri" w:cs="Times New Roman"/>
        </w:rPr>
      </w:pPr>
      <w:r w:rsidRPr="00174892">
        <w:rPr>
          <w:rFonts w:ascii="Calibri" w:eastAsia="Calibri" w:hAnsi="Calibri" w:cs="Times New Roman"/>
        </w:rPr>
        <w:t>(dále jen „Nájemce“)</w:t>
      </w:r>
    </w:p>
    <w:p w14:paraId="18DD239D" w14:textId="42374A67" w:rsidR="00174892" w:rsidRPr="00174892" w:rsidRDefault="00174892" w:rsidP="00E8354A">
      <w:pPr>
        <w:widowControl w:val="0"/>
        <w:ind w:left="426" w:hanging="426"/>
        <w:rPr>
          <w:rFonts w:ascii="Calibri" w:eastAsia="Calibri" w:hAnsi="Calibri" w:cs="Times New Roman"/>
        </w:rPr>
      </w:pPr>
      <w:r w:rsidRPr="00174892">
        <w:rPr>
          <w:rFonts w:ascii="Calibri" w:eastAsia="Calibri" w:hAnsi="Calibri" w:cs="Times New Roman"/>
        </w:rPr>
        <w:t>a</w:t>
      </w:r>
    </w:p>
    <w:p w14:paraId="76ABF6D4" w14:textId="43A8CC9A" w:rsidR="00174892" w:rsidRPr="00174892" w:rsidRDefault="00174892" w:rsidP="00E8354A">
      <w:pPr>
        <w:widowControl w:val="0"/>
        <w:spacing w:after="120"/>
        <w:ind w:left="426" w:hanging="426"/>
        <w:rPr>
          <w:rFonts w:ascii="Calibri" w:eastAsia="Calibri" w:hAnsi="Calibri" w:cs="Times New Roman"/>
          <w:highlight w:val="yellow"/>
        </w:rPr>
      </w:pPr>
      <w:r w:rsidRPr="00174892">
        <w:rPr>
          <w:rFonts w:ascii="Calibri" w:eastAsia="Calibri" w:hAnsi="Calibri" w:cs="Times New Roman"/>
          <w:b/>
          <w:bCs/>
          <w:u w:val="single"/>
        </w:rPr>
        <w:t>Pronajímatel:</w:t>
      </w:r>
      <w:r w:rsidRPr="00174892">
        <w:rPr>
          <w:rFonts w:ascii="Calibri" w:eastAsia="Calibri" w:hAnsi="Calibri" w:cs="Times New Roman"/>
          <w:b/>
          <w:bCs/>
        </w:rPr>
        <w:t xml:space="preserve"> </w:t>
      </w:r>
      <w:r w:rsidRPr="00174892">
        <w:rPr>
          <w:rFonts w:ascii="Calibri" w:eastAsia="Calibri" w:hAnsi="Calibri" w:cs="Times New Roman"/>
          <w:b/>
          <w:bCs/>
        </w:rPr>
        <w:tab/>
      </w:r>
      <w:r w:rsidRPr="00174892">
        <w:rPr>
          <w:rFonts w:ascii="Calibri" w:eastAsia="Calibri" w:hAnsi="Calibri" w:cs="Times New Roman"/>
          <w:b/>
          <w:bCs/>
        </w:rPr>
        <w:tab/>
      </w:r>
      <w:r w:rsidR="00FE3702">
        <w:rPr>
          <w:rFonts w:ascii="Calibri" w:eastAsia="Calibri" w:hAnsi="Calibri" w:cs="Times New Roman"/>
          <w:b/>
          <w:bCs/>
          <w:highlight w:val="yellow"/>
        </w:rPr>
        <w:fldChar w:fldCharType="begin">
          <w:ffData>
            <w:name w:val="Text1"/>
            <w:enabled/>
            <w:calcOnExit w:val="0"/>
            <w:textInput/>
          </w:ffData>
        </w:fldChar>
      </w:r>
      <w:bookmarkStart w:id="0" w:name="Text1"/>
      <w:r w:rsidR="00FE3702">
        <w:rPr>
          <w:rFonts w:ascii="Calibri" w:eastAsia="Calibri" w:hAnsi="Calibri" w:cs="Times New Roman"/>
          <w:b/>
          <w:bCs/>
          <w:highlight w:val="yellow"/>
        </w:rPr>
        <w:instrText xml:space="preserve"> FORMTEXT </w:instrText>
      </w:r>
      <w:r w:rsidR="00FE3702">
        <w:rPr>
          <w:rFonts w:ascii="Calibri" w:eastAsia="Calibri" w:hAnsi="Calibri" w:cs="Times New Roman"/>
          <w:b/>
          <w:bCs/>
          <w:highlight w:val="yellow"/>
        </w:rPr>
      </w:r>
      <w:r w:rsidR="00FE3702">
        <w:rPr>
          <w:rFonts w:ascii="Calibri" w:eastAsia="Calibri" w:hAnsi="Calibri" w:cs="Times New Roman"/>
          <w:b/>
          <w:bCs/>
          <w:highlight w:val="yellow"/>
        </w:rPr>
        <w:fldChar w:fldCharType="separate"/>
      </w:r>
      <w:r w:rsidR="00FE3702">
        <w:rPr>
          <w:rFonts w:ascii="Calibri" w:eastAsia="Calibri" w:hAnsi="Calibri" w:cs="Times New Roman"/>
          <w:b/>
          <w:bCs/>
          <w:noProof/>
          <w:highlight w:val="yellow"/>
        </w:rPr>
        <w:t> </w:t>
      </w:r>
      <w:r w:rsidR="00FE3702">
        <w:rPr>
          <w:rFonts w:ascii="Calibri" w:eastAsia="Calibri" w:hAnsi="Calibri" w:cs="Times New Roman"/>
          <w:b/>
          <w:bCs/>
          <w:noProof/>
          <w:highlight w:val="yellow"/>
        </w:rPr>
        <w:t> </w:t>
      </w:r>
      <w:r w:rsidR="00FE3702">
        <w:rPr>
          <w:rFonts w:ascii="Calibri" w:eastAsia="Calibri" w:hAnsi="Calibri" w:cs="Times New Roman"/>
          <w:b/>
          <w:bCs/>
          <w:noProof/>
          <w:highlight w:val="yellow"/>
        </w:rPr>
        <w:t> </w:t>
      </w:r>
      <w:r w:rsidR="00FE3702">
        <w:rPr>
          <w:rFonts w:ascii="Calibri" w:eastAsia="Calibri" w:hAnsi="Calibri" w:cs="Times New Roman"/>
          <w:b/>
          <w:bCs/>
          <w:noProof/>
          <w:highlight w:val="yellow"/>
        </w:rPr>
        <w:t> </w:t>
      </w:r>
      <w:r w:rsidR="00FE3702">
        <w:rPr>
          <w:rFonts w:ascii="Calibri" w:eastAsia="Calibri" w:hAnsi="Calibri" w:cs="Times New Roman"/>
          <w:b/>
          <w:bCs/>
          <w:noProof/>
          <w:highlight w:val="yellow"/>
        </w:rPr>
        <w:t> </w:t>
      </w:r>
      <w:r w:rsidR="00FE3702">
        <w:rPr>
          <w:rFonts w:ascii="Calibri" w:eastAsia="Calibri" w:hAnsi="Calibri" w:cs="Times New Roman"/>
          <w:b/>
          <w:bCs/>
          <w:highlight w:val="yellow"/>
        </w:rPr>
        <w:fldChar w:fldCharType="end"/>
      </w:r>
      <w:bookmarkEnd w:id="0"/>
      <w:r w:rsidRPr="00174892">
        <w:rPr>
          <w:rFonts w:ascii="Calibri" w:eastAsia="Calibri" w:hAnsi="Calibri" w:cs="Times New Roman"/>
          <w:b/>
          <w:bCs/>
          <w:highlight w:val="yellow"/>
        </w:rPr>
        <w:t xml:space="preserve"> </w:t>
      </w:r>
    </w:p>
    <w:p w14:paraId="3E291714" w14:textId="10A74C7B" w:rsidR="00174892" w:rsidRPr="00174892" w:rsidRDefault="00174892" w:rsidP="00E8354A">
      <w:pPr>
        <w:widowControl w:val="0"/>
        <w:spacing w:after="120"/>
        <w:ind w:left="426" w:hanging="426"/>
        <w:rPr>
          <w:rFonts w:ascii="Calibri" w:eastAsia="Calibri" w:hAnsi="Calibri" w:cs="Times New Roman"/>
        </w:rPr>
      </w:pPr>
      <w:r w:rsidRPr="00174892">
        <w:rPr>
          <w:rFonts w:ascii="Calibri" w:eastAsia="Calibri" w:hAnsi="Calibri" w:cs="Times New Roman"/>
        </w:rPr>
        <w:t xml:space="preserve">zapsán v obchodním rejstříku vedeném Krajským soudem v </w:t>
      </w:r>
      <w:r w:rsidR="007B78FE">
        <w:rPr>
          <w:rFonts w:ascii="Calibri" w:eastAsia="Calibri" w:hAnsi="Calibri" w:cs="Times New Roman"/>
          <w:highlight w:val="yellow"/>
        </w:rPr>
        <w:fldChar w:fldCharType="begin">
          <w:ffData>
            <w:name w:val="Text3"/>
            <w:enabled/>
            <w:calcOnExit w:val="0"/>
            <w:textInput/>
          </w:ffData>
        </w:fldChar>
      </w:r>
      <w:bookmarkStart w:id="1" w:name="Text3"/>
      <w:r w:rsidR="007B78FE">
        <w:rPr>
          <w:rFonts w:ascii="Calibri" w:eastAsia="Calibri" w:hAnsi="Calibri" w:cs="Times New Roman"/>
          <w:highlight w:val="yellow"/>
        </w:rPr>
        <w:instrText xml:space="preserve"> FORMTEXT </w:instrText>
      </w:r>
      <w:r w:rsidR="007B78FE">
        <w:rPr>
          <w:rFonts w:ascii="Calibri" w:eastAsia="Calibri" w:hAnsi="Calibri" w:cs="Times New Roman"/>
          <w:highlight w:val="yellow"/>
        </w:rPr>
      </w:r>
      <w:r w:rsidR="007B78FE">
        <w:rPr>
          <w:rFonts w:ascii="Calibri" w:eastAsia="Calibri" w:hAnsi="Calibri" w:cs="Times New Roman"/>
          <w:highlight w:val="yellow"/>
        </w:rPr>
        <w:fldChar w:fldCharType="separate"/>
      </w:r>
      <w:r w:rsidR="007B78FE">
        <w:rPr>
          <w:rFonts w:ascii="Calibri" w:eastAsia="Calibri" w:hAnsi="Calibri" w:cs="Times New Roman"/>
          <w:noProof/>
          <w:highlight w:val="yellow"/>
        </w:rPr>
        <w:t> </w:t>
      </w:r>
      <w:r w:rsidR="007B78FE">
        <w:rPr>
          <w:rFonts w:ascii="Calibri" w:eastAsia="Calibri" w:hAnsi="Calibri" w:cs="Times New Roman"/>
          <w:noProof/>
          <w:highlight w:val="yellow"/>
        </w:rPr>
        <w:t> </w:t>
      </w:r>
      <w:r w:rsidR="007B78FE">
        <w:rPr>
          <w:rFonts w:ascii="Calibri" w:eastAsia="Calibri" w:hAnsi="Calibri" w:cs="Times New Roman"/>
          <w:noProof/>
          <w:highlight w:val="yellow"/>
        </w:rPr>
        <w:t> </w:t>
      </w:r>
      <w:r w:rsidR="007B78FE">
        <w:rPr>
          <w:rFonts w:ascii="Calibri" w:eastAsia="Calibri" w:hAnsi="Calibri" w:cs="Times New Roman"/>
          <w:noProof/>
          <w:highlight w:val="yellow"/>
        </w:rPr>
        <w:t> </w:t>
      </w:r>
      <w:r w:rsidR="007B78FE">
        <w:rPr>
          <w:rFonts w:ascii="Calibri" w:eastAsia="Calibri" w:hAnsi="Calibri" w:cs="Times New Roman"/>
          <w:noProof/>
          <w:highlight w:val="yellow"/>
        </w:rPr>
        <w:t> </w:t>
      </w:r>
      <w:r w:rsidR="007B78FE">
        <w:rPr>
          <w:rFonts w:ascii="Calibri" w:eastAsia="Calibri" w:hAnsi="Calibri" w:cs="Times New Roman"/>
          <w:highlight w:val="yellow"/>
        </w:rPr>
        <w:fldChar w:fldCharType="end"/>
      </w:r>
      <w:bookmarkEnd w:id="1"/>
      <w:r w:rsidRPr="00174892">
        <w:rPr>
          <w:rFonts w:ascii="Calibri" w:eastAsia="Calibri" w:hAnsi="Calibri" w:cs="Times New Roman"/>
        </w:rPr>
        <w:t xml:space="preserve">, oddíl </w:t>
      </w:r>
      <w:r w:rsidR="007B78FE">
        <w:rPr>
          <w:rFonts w:ascii="Calibri" w:eastAsia="Calibri" w:hAnsi="Calibri" w:cs="Times New Roman"/>
          <w:highlight w:val="yellow"/>
        </w:rPr>
        <w:fldChar w:fldCharType="begin">
          <w:ffData>
            <w:name w:val="Text4"/>
            <w:enabled/>
            <w:calcOnExit w:val="0"/>
            <w:textInput/>
          </w:ffData>
        </w:fldChar>
      </w:r>
      <w:bookmarkStart w:id="2" w:name="Text4"/>
      <w:r w:rsidR="007B78FE">
        <w:rPr>
          <w:rFonts w:ascii="Calibri" w:eastAsia="Calibri" w:hAnsi="Calibri" w:cs="Times New Roman"/>
          <w:highlight w:val="yellow"/>
        </w:rPr>
        <w:instrText xml:space="preserve"> FORMTEXT </w:instrText>
      </w:r>
      <w:r w:rsidR="007B78FE">
        <w:rPr>
          <w:rFonts w:ascii="Calibri" w:eastAsia="Calibri" w:hAnsi="Calibri" w:cs="Times New Roman"/>
          <w:highlight w:val="yellow"/>
        </w:rPr>
      </w:r>
      <w:r w:rsidR="007B78FE">
        <w:rPr>
          <w:rFonts w:ascii="Calibri" w:eastAsia="Calibri" w:hAnsi="Calibri" w:cs="Times New Roman"/>
          <w:highlight w:val="yellow"/>
        </w:rPr>
        <w:fldChar w:fldCharType="separate"/>
      </w:r>
      <w:r w:rsidR="007B78FE">
        <w:rPr>
          <w:rFonts w:ascii="Calibri" w:eastAsia="Calibri" w:hAnsi="Calibri" w:cs="Times New Roman"/>
          <w:noProof/>
          <w:highlight w:val="yellow"/>
        </w:rPr>
        <w:t> </w:t>
      </w:r>
      <w:r w:rsidR="007B78FE">
        <w:rPr>
          <w:rFonts w:ascii="Calibri" w:eastAsia="Calibri" w:hAnsi="Calibri" w:cs="Times New Roman"/>
          <w:noProof/>
          <w:highlight w:val="yellow"/>
        </w:rPr>
        <w:t> </w:t>
      </w:r>
      <w:r w:rsidR="007B78FE">
        <w:rPr>
          <w:rFonts w:ascii="Calibri" w:eastAsia="Calibri" w:hAnsi="Calibri" w:cs="Times New Roman"/>
          <w:noProof/>
          <w:highlight w:val="yellow"/>
        </w:rPr>
        <w:t> </w:t>
      </w:r>
      <w:r w:rsidR="007B78FE">
        <w:rPr>
          <w:rFonts w:ascii="Calibri" w:eastAsia="Calibri" w:hAnsi="Calibri" w:cs="Times New Roman"/>
          <w:noProof/>
          <w:highlight w:val="yellow"/>
        </w:rPr>
        <w:t> </w:t>
      </w:r>
      <w:r w:rsidR="007B78FE">
        <w:rPr>
          <w:rFonts w:ascii="Calibri" w:eastAsia="Calibri" w:hAnsi="Calibri" w:cs="Times New Roman"/>
          <w:noProof/>
          <w:highlight w:val="yellow"/>
        </w:rPr>
        <w:t> </w:t>
      </w:r>
      <w:r w:rsidR="007B78FE">
        <w:rPr>
          <w:rFonts w:ascii="Calibri" w:eastAsia="Calibri" w:hAnsi="Calibri" w:cs="Times New Roman"/>
          <w:highlight w:val="yellow"/>
        </w:rPr>
        <w:fldChar w:fldCharType="end"/>
      </w:r>
      <w:bookmarkEnd w:id="2"/>
      <w:r w:rsidRPr="00174892">
        <w:rPr>
          <w:rFonts w:ascii="Calibri" w:eastAsia="Calibri" w:hAnsi="Calibri" w:cs="Times New Roman"/>
        </w:rPr>
        <w:t>, vložka</w:t>
      </w:r>
      <w:r w:rsidR="00296318">
        <w:rPr>
          <w:rFonts w:ascii="Calibri" w:eastAsia="Calibri" w:hAnsi="Calibri" w:cs="Times New Roman"/>
        </w:rPr>
        <w:t xml:space="preserve"> </w:t>
      </w:r>
      <w:r w:rsidR="00296318">
        <w:rPr>
          <w:rFonts w:ascii="Calibri" w:eastAsia="Calibri" w:hAnsi="Calibri" w:cs="Times New Roman"/>
          <w:highlight w:val="yellow"/>
        </w:rPr>
        <w:fldChar w:fldCharType="begin">
          <w:ffData>
            <w:name w:val="Text2"/>
            <w:enabled/>
            <w:calcOnExit w:val="0"/>
            <w:textInput/>
          </w:ffData>
        </w:fldChar>
      </w:r>
      <w:bookmarkStart w:id="3" w:name="Text2"/>
      <w:r w:rsidR="00296318">
        <w:rPr>
          <w:rFonts w:ascii="Calibri" w:eastAsia="Calibri" w:hAnsi="Calibri" w:cs="Times New Roman"/>
          <w:highlight w:val="yellow"/>
        </w:rPr>
        <w:instrText xml:space="preserve"> FORMTEXT </w:instrText>
      </w:r>
      <w:r w:rsidR="00296318">
        <w:rPr>
          <w:rFonts w:ascii="Calibri" w:eastAsia="Calibri" w:hAnsi="Calibri" w:cs="Times New Roman"/>
          <w:highlight w:val="yellow"/>
        </w:rPr>
      </w:r>
      <w:r w:rsidR="00296318">
        <w:rPr>
          <w:rFonts w:ascii="Calibri" w:eastAsia="Calibri" w:hAnsi="Calibri" w:cs="Times New Roman"/>
          <w:highlight w:val="yellow"/>
        </w:rPr>
        <w:fldChar w:fldCharType="separate"/>
      </w:r>
      <w:r w:rsidR="00296318">
        <w:rPr>
          <w:rFonts w:ascii="Calibri" w:eastAsia="Calibri" w:hAnsi="Calibri" w:cs="Times New Roman"/>
          <w:noProof/>
          <w:highlight w:val="yellow"/>
        </w:rPr>
        <w:t> </w:t>
      </w:r>
      <w:r w:rsidR="00296318">
        <w:rPr>
          <w:rFonts w:ascii="Calibri" w:eastAsia="Calibri" w:hAnsi="Calibri" w:cs="Times New Roman"/>
          <w:noProof/>
          <w:highlight w:val="yellow"/>
        </w:rPr>
        <w:t> </w:t>
      </w:r>
      <w:r w:rsidR="00296318">
        <w:rPr>
          <w:rFonts w:ascii="Calibri" w:eastAsia="Calibri" w:hAnsi="Calibri" w:cs="Times New Roman"/>
          <w:noProof/>
          <w:highlight w:val="yellow"/>
        </w:rPr>
        <w:t> </w:t>
      </w:r>
      <w:r w:rsidR="00296318">
        <w:rPr>
          <w:rFonts w:ascii="Calibri" w:eastAsia="Calibri" w:hAnsi="Calibri" w:cs="Times New Roman"/>
          <w:noProof/>
          <w:highlight w:val="yellow"/>
        </w:rPr>
        <w:t> </w:t>
      </w:r>
      <w:r w:rsidR="00296318">
        <w:rPr>
          <w:rFonts w:ascii="Calibri" w:eastAsia="Calibri" w:hAnsi="Calibri" w:cs="Times New Roman"/>
          <w:noProof/>
          <w:highlight w:val="yellow"/>
        </w:rPr>
        <w:t> </w:t>
      </w:r>
      <w:r w:rsidR="00296318">
        <w:rPr>
          <w:rFonts w:ascii="Calibri" w:eastAsia="Calibri" w:hAnsi="Calibri" w:cs="Times New Roman"/>
          <w:highlight w:val="yellow"/>
        </w:rPr>
        <w:fldChar w:fldCharType="end"/>
      </w:r>
      <w:bookmarkEnd w:id="3"/>
    </w:p>
    <w:p w14:paraId="4967420B" w14:textId="64770CCC" w:rsidR="00174892" w:rsidRPr="00174892" w:rsidRDefault="00174892" w:rsidP="00E8354A">
      <w:pPr>
        <w:widowControl w:val="0"/>
        <w:spacing w:after="120"/>
        <w:ind w:left="426" w:hanging="426"/>
        <w:rPr>
          <w:rFonts w:ascii="Calibri" w:eastAsia="Calibri" w:hAnsi="Calibri" w:cs="Times New Roman"/>
        </w:rPr>
      </w:pPr>
      <w:r w:rsidRPr="00174892">
        <w:rPr>
          <w:rFonts w:ascii="Calibri" w:eastAsia="Calibri" w:hAnsi="Calibri" w:cs="Times New Roman"/>
        </w:rPr>
        <w:t>Zast</w:t>
      </w:r>
      <w:r w:rsidR="00650DBA">
        <w:rPr>
          <w:rFonts w:ascii="Calibri" w:eastAsia="Calibri" w:hAnsi="Calibri" w:cs="Times New Roman"/>
        </w:rPr>
        <w:t>upuje</w:t>
      </w:r>
      <w:r w:rsidRPr="00174892">
        <w:rPr>
          <w:rFonts w:ascii="Calibri" w:eastAsia="Calibri" w:hAnsi="Calibri" w:cs="Times New Roman"/>
        </w:rPr>
        <w:t>:</w:t>
      </w:r>
      <w:r w:rsidRPr="00174892">
        <w:rPr>
          <w:rFonts w:ascii="Calibri" w:eastAsia="Calibri" w:hAnsi="Calibri" w:cs="Times New Roman"/>
        </w:rPr>
        <w:tab/>
      </w:r>
      <w:r w:rsidRPr="00174892">
        <w:rPr>
          <w:rFonts w:ascii="Calibri" w:eastAsia="Calibri" w:hAnsi="Calibri" w:cs="Times New Roman"/>
        </w:rPr>
        <w:tab/>
      </w:r>
      <w:r w:rsidR="00D53E10">
        <w:rPr>
          <w:rFonts w:ascii="Calibri" w:eastAsia="Calibri" w:hAnsi="Calibri" w:cs="Times New Roman"/>
          <w:highlight w:val="yellow"/>
        </w:rPr>
        <w:fldChar w:fldCharType="begin">
          <w:ffData>
            <w:name w:val="Text5"/>
            <w:enabled/>
            <w:calcOnExit w:val="0"/>
            <w:textInput/>
          </w:ffData>
        </w:fldChar>
      </w:r>
      <w:bookmarkStart w:id="4" w:name="Text5"/>
      <w:r w:rsidR="00D53E10">
        <w:rPr>
          <w:rFonts w:ascii="Calibri" w:eastAsia="Calibri" w:hAnsi="Calibri" w:cs="Times New Roman"/>
          <w:highlight w:val="yellow"/>
        </w:rPr>
        <w:instrText xml:space="preserve"> FORMTEXT </w:instrText>
      </w:r>
      <w:r w:rsidR="00D53E10">
        <w:rPr>
          <w:rFonts w:ascii="Calibri" w:eastAsia="Calibri" w:hAnsi="Calibri" w:cs="Times New Roman"/>
          <w:highlight w:val="yellow"/>
        </w:rPr>
      </w:r>
      <w:r w:rsidR="00D53E10">
        <w:rPr>
          <w:rFonts w:ascii="Calibri" w:eastAsia="Calibri" w:hAnsi="Calibri" w:cs="Times New Roman"/>
          <w:highlight w:val="yellow"/>
        </w:rPr>
        <w:fldChar w:fldCharType="separate"/>
      </w:r>
      <w:r w:rsidR="00D53E10">
        <w:rPr>
          <w:rFonts w:ascii="Calibri" w:eastAsia="Calibri" w:hAnsi="Calibri" w:cs="Times New Roman"/>
          <w:noProof/>
          <w:highlight w:val="yellow"/>
        </w:rPr>
        <w:t> </w:t>
      </w:r>
      <w:r w:rsidR="00D53E10">
        <w:rPr>
          <w:rFonts w:ascii="Calibri" w:eastAsia="Calibri" w:hAnsi="Calibri" w:cs="Times New Roman"/>
          <w:noProof/>
          <w:highlight w:val="yellow"/>
        </w:rPr>
        <w:t> </w:t>
      </w:r>
      <w:r w:rsidR="00D53E10">
        <w:rPr>
          <w:rFonts w:ascii="Calibri" w:eastAsia="Calibri" w:hAnsi="Calibri" w:cs="Times New Roman"/>
          <w:noProof/>
          <w:highlight w:val="yellow"/>
        </w:rPr>
        <w:t> </w:t>
      </w:r>
      <w:r w:rsidR="00D53E10">
        <w:rPr>
          <w:rFonts w:ascii="Calibri" w:eastAsia="Calibri" w:hAnsi="Calibri" w:cs="Times New Roman"/>
          <w:noProof/>
          <w:highlight w:val="yellow"/>
        </w:rPr>
        <w:t> </w:t>
      </w:r>
      <w:r w:rsidR="00D53E10">
        <w:rPr>
          <w:rFonts w:ascii="Calibri" w:eastAsia="Calibri" w:hAnsi="Calibri" w:cs="Times New Roman"/>
          <w:noProof/>
          <w:highlight w:val="yellow"/>
        </w:rPr>
        <w:t> </w:t>
      </w:r>
      <w:r w:rsidR="00D53E10">
        <w:rPr>
          <w:rFonts w:ascii="Calibri" w:eastAsia="Calibri" w:hAnsi="Calibri" w:cs="Times New Roman"/>
          <w:highlight w:val="yellow"/>
        </w:rPr>
        <w:fldChar w:fldCharType="end"/>
      </w:r>
      <w:bookmarkEnd w:id="4"/>
    </w:p>
    <w:p w14:paraId="195D696E" w14:textId="164F6258" w:rsidR="00174892" w:rsidRPr="00174892" w:rsidRDefault="00174892" w:rsidP="00E8354A">
      <w:pPr>
        <w:widowControl w:val="0"/>
        <w:spacing w:after="120"/>
        <w:ind w:left="426" w:hanging="426"/>
        <w:rPr>
          <w:rFonts w:ascii="Calibri" w:eastAsia="Calibri" w:hAnsi="Calibri" w:cs="Times New Roman"/>
        </w:rPr>
      </w:pPr>
      <w:r w:rsidRPr="00174892">
        <w:rPr>
          <w:rFonts w:ascii="Calibri" w:eastAsia="Calibri" w:hAnsi="Calibri" w:cs="Times New Roman"/>
        </w:rPr>
        <w:t xml:space="preserve">IČO: </w:t>
      </w:r>
      <w:r w:rsidRPr="00174892">
        <w:rPr>
          <w:rFonts w:ascii="Calibri" w:eastAsia="Calibri" w:hAnsi="Calibri" w:cs="Times New Roman"/>
        </w:rPr>
        <w:tab/>
      </w:r>
      <w:r w:rsidRPr="00174892">
        <w:rPr>
          <w:rFonts w:ascii="Calibri" w:eastAsia="Calibri" w:hAnsi="Calibri" w:cs="Times New Roman"/>
        </w:rPr>
        <w:tab/>
      </w:r>
      <w:r w:rsidRPr="00174892">
        <w:rPr>
          <w:rFonts w:ascii="Calibri" w:eastAsia="Calibri" w:hAnsi="Calibri" w:cs="Times New Roman"/>
        </w:rPr>
        <w:tab/>
      </w:r>
      <w:r w:rsidR="00D53E10">
        <w:rPr>
          <w:rFonts w:ascii="Calibri" w:eastAsia="Calibri" w:hAnsi="Calibri" w:cs="Times New Roman"/>
          <w:highlight w:val="yellow"/>
        </w:rPr>
        <w:fldChar w:fldCharType="begin">
          <w:ffData>
            <w:name w:val="Text6"/>
            <w:enabled/>
            <w:calcOnExit w:val="0"/>
            <w:textInput/>
          </w:ffData>
        </w:fldChar>
      </w:r>
      <w:bookmarkStart w:id="5" w:name="Text6"/>
      <w:r w:rsidR="00D53E10">
        <w:rPr>
          <w:rFonts w:ascii="Calibri" w:eastAsia="Calibri" w:hAnsi="Calibri" w:cs="Times New Roman"/>
          <w:highlight w:val="yellow"/>
        </w:rPr>
        <w:instrText xml:space="preserve"> FORMTEXT </w:instrText>
      </w:r>
      <w:r w:rsidR="00D53E10">
        <w:rPr>
          <w:rFonts w:ascii="Calibri" w:eastAsia="Calibri" w:hAnsi="Calibri" w:cs="Times New Roman"/>
          <w:highlight w:val="yellow"/>
        </w:rPr>
      </w:r>
      <w:r w:rsidR="00D53E10">
        <w:rPr>
          <w:rFonts w:ascii="Calibri" w:eastAsia="Calibri" w:hAnsi="Calibri" w:cs="Times New Roman"/>
          <w:highlight w:val="yellow"/>
        </w:rPr>
        <w:fldChar w:fldCharType="separate"/>
      </w:r>
      <w:r w:rsidR="00D53E10">
        <w:rPr>
          <w:rFonts w:ascii="Calibri" w:eastAsia="Calibri" w:hAnsi="Calibri" w:cs="Times New Roman"/>
          <w:noProof/>
          <w:highlight w:val="yellow"/>
        </w:rPr>
        <w:t> </w:t>
      </w:r>
      <w:r w:rsidR="00D53E10">
        <w:rPr>
          <w:rFonts w:ascii="Calibri" w:eastAsia="Calibri" w:hAnsi="Calibri" w:cs="Times New Roman"/>
          <w:noProof/>
          <w:highlight w:val="yellow"/>
        </w:rPr>
        <w:t> </w:t>
      </w:r>
      <w:r w:rsidR="00D53E10">
        <w:rPr>
          <w:rFonts w:ascii="Calibri" w:eastAsia="Calibri" w:hAnsi="Calibri" w:cs="Times New Roman"/>
          <w:noProof/>
          <w:highlight w:val="yellow"/>
        </w:rPr>
        <w:t> </w:t>
      </w:r>
      <w:r w:rsidR="00D53E10">
        <w:rPr>
          <w:rFonts w:ascii="Calibri" w:eastAsia="Calibri" w:hAnsi="Calibri" w:cs="Times New Roman"/>
          <w:noProof/>
          <w:highlight w:val="yellow"/>
        </w:rPr>
        <w:t> </w:t>
      </w:r>
      <w:r w:rsidR="00D53E10">
        <w:rPr>
          <w:rFonts w:ascii="Calibri" w:eastAsia="Calibri" w:hAnsi="Calibri" w:cs="Times New Roman"/>
          <w:noProof/>
          <w:highlight w:val="yellow"/>
        </w:rPr>
        <w:t> </w:t>
      </w:r>
      <w:r w:rsidR="00D53E10">
        <w:rPr>
          <w:rFonts w:ascii="Calibri" w:eastAsia="Calibri" w:hAnsi="Calibri" w:cs="Times New Roman"/>
          <w:highlight w:val="yellow"/>
        </w:rPr>
        <w:fldChar w:fldCharType="end"/>
      </w:r>
      <w:bookmarkEnd w:id="5"/>
    </w:p>
    <w:p w14:paraId="2FA254BD" w14:textId="3E5E0866" w:rsidR="00174892" w:rsidRPr="00174892" w:rsidRDefault="00174892" w:rsidP="00E8354A">
      <w:pPr>
        <w:widowControl w:val="0"/>
        <w:spacing w:after="120"/>
        <w:ind w:left="426" w:hanging="426"/>
        <w:rPr>
          <w:rFonts w:ascii="Calibri" w:eastAsia="Calibri" w:hAnsi="Calibri" w:cs="Times New Roman"/>
        </w:rPr>
      </w:pPr>
      <w:r w:rsidRPr="00174892">
        <w:rPr>
          <w:rFonts w:ascii="Calibri" w:eastAsia="Calibri" w:hAnsi="Calibri" w:cs="Times New Roman"/>
        </w:rPr>
        <w:t xml:space="preserve">DIČ: </w:t>
      </w:r>
      <w:r w:rsidRPr="00174892">
        <w:rPr>
          <w:rFonts w:ascii="Calibri" w:eastAsia="Calibri" w:hAnsi="Calibri" w:cs="Times New Roman"/>
        </w:rPr>
        <w:tab/>
      </w:r>
      <w:r w:rsidRPr="00174892">
        <w:rPr>
          <w:rFonts w:ascii="Calibri" w:eastAsia="Calibri" w:hAnsi="Calibri" w:cs="Times New Roman"/>
        </w:rPr>
        <w:tab/>
      </w:r>
      <w:r w:rsidRPr="00174892">
        <w:rPr>
          <w:rFonts w:ascii="Calibri" w:eastAsia="Calibri" w:hAnsi="Calibri" w:cs="Times New Roman"/>
        </w:rPr>
        <w:tab/>
      </w:r>
      <w:r w:rsidR="00654E7A">
        <w:rPr>
          <w:rFonts w:ascii="Calibri" w:eastAsia="Calibri" w:hAnsi="Calibri" w:cs="Times New Roman"/>
        </w:rPr>
        <w:tab/>
      </w:r>
      <w:r w:rsidR="00D53E10">
        <w:rPr>
          <w:rFonts w:ascii="Calibri" w:eastAsia="Calibri" w:hAnsi="Calibri" w:cs="Times New Roman"/>
          <w:highlight w:val="yellow"/>
        </w:rPr>
        <w:fldChar w:fldCharType="begin">
          <w:ffData>
            <w:name w:val="Text7"/>
            <w:enabled/>
            <w:calcOnExit w:val="0"/>
            <w:textInput/>
          </w:ffData>
        </w:fldChar>
      </w:r>
      <w:bookmarkStart w:id="6" w:name="Text7"/>
      <w:r w:rsidR="00D53E10">
        <w:rPr>
          <w:rFonts w:ascii="Calibri" w:eastAsia="Calibri" w:hAnsi="Calibri" w:cs="Times New Roman"/>
          <w:highlight w:val="yellow"/>
        </w:rPr>
        <w:instrText xml:space="preserve"> FORMTEXT </w:instrText>
      </w:r>
      <w:r w:rsidR="00D53E10">
        <w:rPr>
          <w:rFonts w:ascii="Calibri" w:eastAsia="Calibri" w:hAnsi="Calibri" w:cs="Times New Roman"/>
          <w:highlight w:val="yellow"/>
        </w:rPr>
      </w:r>
      <w:r w:rsidR="00D53E10">
        <w:rPr>
          <w:rFonts w:ascii="Calibri" w:eastAsia="Calibri" w:hAnsi="Calibri" w:cs="Times New Roman"/>
          <w:highlight w:val="yellow"/>
        </w:rPr>
        <w:fldChar w:fldCharType="separate"/>
      </w:r>
      <w:r w:rsidR="00D53E10">
        <w:rPr>
          <w:rFonts w:ascii="Calibri" w:eastAsia="Calibri" w:hAnsi="Calibri" w:cs="Times New Roman"/>
          <w:noProof/>
          <w:highlight w:val="yellow"/>
        </w:rPr>
        <w:t> </w:t>
      </w:r>
      <w:r w:rsidR="00D53E10">
        <w:rPr>
          <w:rFonts w:ascii="Calibri" w:eastAsia="Calibri" w:hAnsi="Calibri" w:cs="Times New Roman"/>
          <w:noProof/>
          <w:highlight w:val="yellow"/>
        </w:rPr>
        <w:t> </w:t>
      </w:r>
      <w:r w:rsidR="00D53E10">
        <w:rPr>
          <w:rFonts w:ascii="Calibri" w:eastAsia="Calibri" w:hAnsi="Calibri" w:cs="Times New Roman"/>
          <w:noProof/>
          <w:highlight w:val="yellow"/>
        </w:rPr>
        <w:t> </w:t>
      </w:r>
      <w:r w:rsidR="00D53E10">
        <w:rPr>
          <w:rFonts w:ascii="Calibri" w:eastAsia="Calibri" w:hAnsi="Calibri" w:cs="Times New Roman"/>
          <w:noProof/>
          <w:highlight w:val="yellow"/>
        </w:rPr>
        <w:t> </w:t>
      </w:r>
      <w:r w:rsidR="00D53E10">
        <w:rPr>
          <w:rFonts w:ascii="Calibri" w:eastAsia="Calibri" w:hAnsi="Calibri" w:cs="Times New Roman"/>
          <w:noProof/>
          <w:highlight w:val="yellow"/>
        </w:rPr>
        <w:t> </w:t>
      </w:r>
      <w:r w:rsidR="00D53E10">
        <w:rPr>
          <w:rFonts w:ascii="Calibri" w:eastAsia="Calibri" w:hAnsi="Calibri" w:cs="Times New Roman"/>
          <w:highlight w:val="yellow"/>
        </w:rPr>
        <w:fldChar w:fldCharType="end"/>
      </w:r>
      <w:bookmarkEnd w:id="6"/>
    </w:p>
    <w:p w14:paraId="01999DD9" w14:textId="73EA922F" w:rsidR="00174892" w:rsidRPr="00174892" w:rsidRDefault="00174892" w:rsidP="00E8354A">
      <w:pPr>
        <w:widowControl w:val="0"/>
        <w:spacing w:after="120"/>
        <w:ind w:left="426" w:hanging="426"/>
        <w:rPr>
          <w:rFonts w:ascii="Calibri" w:eastAsia="Calibri" w:hAnsi="Calibri" w:cs="Times New Roman"/>
        </w:rPr>
      </w:pPr>
      <w:r w:rsidRPr="00174892">
        <w:rPr>
          <w:rFonts w:ascii="Calibri" w:eastAsia="Calibri" w:hAnsi="Calibri" w:cs="Times New Roman"/>
        </w:rPr>
        <w:t xml:space="preserve">Bankovní spojení: </w:t>
      </w:r>
      <w:r w:rsidRPr="00174892">
        <w:rPr>
          <w:rFonts w:ascii="Calibri" w:eastAsia="Calibri" w:hAnsi="Calibri" w:cs="Times New Roman"/>
        </w:rPr>
        <w:tab/>
      </w:r>
      <w:r w:rsidR="00D53E10">
        <w:rPr>
          <w:rFonts w:ascii="Calibri" w:eastAsia="Calibri" w:hAnsi="Calibri" w:cs="Times New Roman"/>
          <w:highlight w:val="yellow"/>
        </w:rPr>
        <w:fldChar w:fldCharType="begin">
          <w:ffData>
            <w:name w:val="Text8"/>
            <w:enabled/>
            <w:calcOnExit w:val="0"/>
            <w:textInput/>
          </w:ffData>
        </w:fldChar>
      </w:r>
      <w:bookmarkStart w:id="7" w:name="Text8"/>
      <w:r w:rsidR="00D53E10">
        <w:rPr>
          <w:rFonts w:ascii="Calibri" w:eastAsia="Calibri" w:hAnsi="Calibri" w:cs="Times New Roman"/>
          <w:highlight w:val="yellow"/>
        </w:rPr>
        <w:instrText xml:space="preserve"> FORMTEXT </w:instrText>
      </w:r>
      <w:r w:rsidR="00D53E10">
        <w:rPr>
          <w:rFonts w:ascii="Calibri" w:eastAsia="Calibri" w:hAnsi="Calibri" w:cs="Times New Roman"/>
          <w:highlight w:val="yellow"/>
        </w:rPr>
      </w:r>
      <w:r w:rsidR="00D53E10">
        <w:rPr>
          <w:rFonts w:ascii="Calibri" w:eastAsia="Calibri" w:hAnsi="Calibri" w:cs="Times New Roman"/>
          <w:highlight w:val="yellow"/>
        </w:rPr>
        <w:fldChar w:fldCharType="separate"/>
      </w:r>
      <w:r w:rsidR="00D53E10">
        <w:rPr>
          <w:rFonts w:ascii="Calibri" w:eastAsia="Calibri" w:hAnsi="Calibri" w:cs="Times New Roman"/>
          <w:noProof/>
          <w:highlight w:val="yellow"/>
        </w:rPr>
        <w:t> </w:t>
      </w:r>
      <w:r w:rsidR="00D53E10">
        <w:rPr>
          <w:rFonts w:ascii="Calibri" w:eastAsia="Calibri" w:hAnsi="Calibri" w:cs="Times New Roman"/>
          <w:noProof/>
          <w:highlight w:val="yellow"/>
        </w:rPr>
        <w:t> </w:t>
      </w:r>
      <w:r w:rsidR="00D53E10">
        <w:rPr>
          <w:rFonts w:ascii="Calibri" w:eastAsia="Calibri" w:hAnsi="Calibri" w:cs="Times New Roman"/>
          <w:noProof/>
          <w:highlight w:val="yellow"/>
        </w:rPr>
        <w:t> </w:t>
      </w:r>
      <w:r w:rsidR="00D53E10">
        <w:rPr>
          <w:rFonts w:ascii="Calibri" w:eastAsia="Calibri" w:hAnsi="Calibri" w:cs="Times New Roman"/>
          <w:noProof/>
          <w:highlight w:val="yellow"/>
        </w:rPr>
        <w:t> </w:t>
      </w:r>
      <w:r w:rsidR="00D53E10">
        <w:rPr>
          <w:rFonts w:ascii="Calibri" w:eastAsia="Calibri" w:hAnsi="Calibri" w:cs="Times New Roman"/>
          <w:noProof/>
          <w:highlight w:val="yellow"/>
        </w:rPr>
        <w:t> </w:t>
      </w:r>
      <w:r w:rsidR="00D53E10">
        <w:rPr>
          <w:rFonts w:ascii="Calibri" w:eastAsia="Calibri" w:hAnsi="Calibri" w:cs="Times New Roman"/>
          <w:highlight w:val="yellow"/>
        </w:rPr>
        <w:fldChar w:fldCharType="end"/>
      </w:r>
      <w:bookmarkEnd w:id="7"/>
    </w:p>
    <w:p w14:paraId="7D49305F" w14:textId="6A6C945D" w:rsidR="00174892" w:rsidRPr="00174892" w:rsidRDefault="00174892" w:rsidP="00E8354A">
      <w:pPr>
        <w:widowControl w:val="0"/>
        <w:spacing w:after="120"/>
        <w:ind w:left="426" w:hanging="426"/>
        <w:rPr>
          <w:rFonts w:ascii="Calibri" w:eastAsia="Calibri" w:hAnsi="Calibri" w:cs="Times New Roman"/>
        </w:rPr>
      </w:pPr>
      <w:r w:rsidRPr="00174892">
        <w:rPr>
          <w:rFonts w:ascii="Calibri" w:eastAsia="Calibri" w:hAnsi="Calibri" w:cs="Times New Roman"/>
        </w:rPr>
        <w:t xml:space="preserve">Číslo účtu: </w:t>
      </w:r>
      <w:r w:rsidRPr="00174892">
        <w:rPr>
          <w:rFonts w:ascii="Calibri" w:eastAsia="Calibri" w:hAnsi="Calibri" w:cs="Times New Roman"/>
        </w:rPr>
        <w:tab/>
      </w:r>
      <w:r w:rsidRPr="00174892">
        <w:rPr>
          <w:rFonts w:ascii="Calibri" w:eastAsia="Calibri" w:hAnsi="Calibri" w:cs="Times New Roman"/>
        </w:rPr>
        <w:tab/>
      </w:r>
      <w:r w:rsidR="00D53E10">
        <w:rPr>
          <w:rFonts w:ascii="Calibri" w:eastAsia="Calibri" w:hAnsi="Calibri" w:cs="Times New Roman"/>
          <w:highlight w:val="yellow"/>
        </w:rPr>
        <w:fldChar w:fldCharType="begin">
          <w:ffData>
            <w:name w:val="Text9"/>
            <w:enabled/>
            <w:calcOnExit w:val="0"/>
            <w:textInput/>
          </w:ffData>
        </w:fldChar>
      </w:r>
      <w:bookmarkStart w:id="8" w:name="Text9"/>
      <w:r w:rsidR="00D53E10">
        <w:rPr>
          <w:rFonts w:ascii="Calibri" w:eastAsia="Calibri" w:hAnsi="Calibri" w:cs="Times New Roman"/>
          <w:highlight w:val="yellow"/>
        </w:rPr>
        <w:instrText xml:space="preserve"> FORMTEXT </w:instrText>
      </w:r>
      <w:r w:rsidR="00D53E10">
        <w:rPr>
          <w:rFonts w:ascii="Calibri" w:eastAsia="Calibri" w:hAnsi="Calibri" w:cs="Times New Roman"/>
          <w:highlight w:val="yellow"/>
        </w:rPr>
      </w:r>
      <w:r w:rsidR="00D53E10">
        <w:rPr>
          <w:rFonts w:ascii="Calibri" w:eastAsia="Calibri" w:hAnsi="Calibri" w:cs="Times New Roman"/>
          <w:highlight w:val="yellow"/>
        </w:rPr>
        <w:fldChar w:fldCharType="separate"/>
      </w:r>
      <w:r w:rsidR="00D53E10">
        <w:rPr>
          <w:rFonts w:ascii="Calibri" w:eastAsia="Calibri" w:hAnsi="Calibri" w:cs="Times New Roman"/>
          <w:noProof/>
          <w:highlight w:val="yellow"/>
        </w:rPr>
        <w:t> </w:t>
      </w:r>
      <w:r w:rsidR="00D53E10">
        <w:rPr>
          <w:rFonts w:ascii="Calibri" w:eastAsia="Calibri" w:hAnsi="Calibri" w:cs="Times New Roman"/>
          <w:noProof/>
          <w:highlight w:val="yellow"/>
        </w:rPr>
        <w:t> </w:t>
      </w:r>
      <w:r w:rsidR="00D53E10">
        <w:rPr>
          <w:rFonts w:ascii="Calibri" w:eastAsia="Calibri" w:hAnsi="Calibri" w:cs="Times New Roman"/>
          <w:noProof/>
          <w:highlight w:val="yellow"/>
        </w:rPr>
        <w:t> </w:t>
      </w:r>
      <w:r w:rsidR="00D53E10">
        <w:rPr>
          <w:rFonts w:ascii="Calibri" w:eastAsia="Calibri" w:hAnsi="Calibri" w:cs="Times New Roman"/>
          <w:noProof/>
          <w:highlight w:val="yellow"/>
        </w:rPr>
        <w:t> </w:t>
      </w:r>
      <w:r w:rsidR="00D53E10">
        <w:rPr>
          <w:rFonts w:ascii="Calibri" w:eastAsia="Calibri" w:hAnsi="Calibri" w:cs="Times New Roman"/>
          <w:noProof/>
          <w:highlight w:val="yellow"/>
        </w:rPr>
        <w:t> </w:t>
      </w:r>
      <w:r w:rsidR="00D53E10">
        <w:rPr>
          <w:rFonts w:ascii="Calibri" w:eastAsia="Calibri" w:hAnsi="Calibri" w:cs="Times New Roman"/>
          <w:highlight w:val="yellow"/>
        </w:rPr>
        <w:fldChar w:fldCharType="end"/>
      </w:r>
      <w:bookmarkEnd w:id="8"/>
    </w:p>
    <w:p w14:paraId="7BD1A299" w14:textId="4E2C8731" w:rsidR="00174892" w:rsidRPr="00174892" w:rsidRDefault="00174892" w:rsidP="00E8354A">
      <w:pPr>
        <w:widowControl w:val="0"/>
        <w:spacing w:after="120"/>
        <w:ind w:left="426" w:hanging="426"/>
        <w:rPr>
          <w:rFonts w:ascii="Calibri" w:eastAsia="Calibri" w:hAnsi="Calibri" w:cs="Times New Roman"/>
        </w:rPr>
      </w:pPr>
      <w:r w:rsidRPr="00174892">
        <w:rPr>
          <w:rFonts w:ascii="Calibri" w:eastAsia="Calibri" w:hAnsi="Calibri" w:cs="Times New Roman"/>
        </w:rPr>
        <w:t>ID datové schránky:</w:t>
      </w:r>
      <w:r w:rsidRPr="00174892">
        <w:rPr>
          <w:rFonts w:ascii="Calibri" w:eastAsia="Calibri" w:hAnsi="Calibri" w:cs="Times New Roman"/>
        </w:rPr>
        <w:tab/>
      </w:r>
      <w:r w:rsidR="00D53E10">
        <w:rPr>
          <w:rFonts w:ascii="Calibri" w:eastAsia="Calibri" w:hAnsi="Calibri" w:cs="Times New Roman"/>
          <w:highlight w:val="yellow"/>
        </w:rPr>
        <w:fldChar w:fldCharType="begin">
          <w:ffData>
            <w:name w:val="Text10"/>
            <w:enabled/>
            <w:calcOnExit w:val="0"/>
            <w:textInput/>
          </w:ffData>
        </w:fldChar>
      </w:r>
      <w:bookmarkStart w:id="9" w:name="Text10"/>
      <w:r w:rsidR="00D53E10">
        <w:rPr>
          <w:rFonts w:ascii="Calibri" w:eastAsia="Calibri" w:hAnsi="Calibri" w:cs="Times New Roman"/>
          <w:highlight w:val="yellow"/>
        </w:rPr>
        <w:instrText xml:space="preserve"> FORMTEXT </w:instrText>
      </w:r>
      <w:r w:rsidR="00D53E10">
        <w:rPr>
          <w:rFonts w:ascii="Calibri" w:eastAsia="Calibri" w:hAnsi="Calibri" w:cs="Times New Roman"/>
          <w:highlight w:val="yellow"/>
        </w:rPr>
      </w:r>
      <w:r w:rsidR="00D53E10">
        <w:rPr>
          <w:rFonts w:ascii="Calibri" w:eastAsia="Calibri" w:hAnsi="Calibri" w:cs="Times New Roman"/>
          <w:highlight w:val="yellow"/>
        </w:rPr>
        <w:fldChar w:fldCharType="separate"/>
      </w:r>
      <w:r w:rsidR="00D53E10">
        <w:rPr>
          <w:rFonts w:ascii="Calibri" w:eastAsia="Calibri" w:hAnsi="Calibri" w:cs="Times New Roman"/>
          <w:noProof/>
          <w:highlight w:val="yellow"/>
        </w:rPr>
        <w:t> </w:t>
      </w:r>
      <w:r w:rsidR="00D53E10">
        <w:rPr>
          <w:rFonts w:ascii="Calibri" w:eastAsia="Calibri" w:hAnsi="Calibri" w:cs="Times New Roman"/>
          <w:noProof/>
          <w:highlight w:val="yellow"/>
        </w:rPr>
        <w:t> </w:t>
      </w:r>
      <w:r w:rsidR="00D53E10">
        <w:rPr>
          <w:rFonts w:ascii="Calibri" w:eastAsia="Calibri" w:hAnsi="Calibri" w:cs="Times New Roman"/>
          <w:noProof/>
          <w:highlight w:val="yellow"/>
        </w:rPr>
        <w:t> </w:t>
      </w:r>
      <w:r w:rsidR="00D53E10">
        <w:rPr>
          <w:rFonts w:ascii="Calibri" w:eastAsia="Calibri" w:hAnsi="Calibri" w:cs="Times New Roman"/>
          <w:noProof/>
          <w:highlight w:val="yellow"/>
        </w:rPr>
        <w:t> </w:t>
      </w:r>
      <w:r w:rsidR="00D53E10">
        <w:rPr>
          <w:rFonts w:ascii="Calibri" w:eastAsia="Calibri" w:hAnsi="Calibri" w:cs="Times New Roman"/>
          <w:noProof/>
          <w:highlight w:val="yellow"/>
        </w:rPr>
        <w:t> </w:t>
      </w:r>
      <w:r w:rsidR="00D53E10">
        <w:rPr>
          <w:rFonts w:ascii="Calibri" w:eastAsia="Calibri" w:hAnsi="Calibri" w:cs="Times New Roman"/>
          <w:highlight w:val="yellow"/>
        </w:rPr>
        <w:fldChar w:fldCharType="end"/>
      </w:r>
      <w:bookmarkEnd w:id="9"/>
    </w:p>
    <w:p w14:paraId="3457B727" w14:textId="41FEBBCA" w:rsidR="00174892" w:rsidRPr="00174892" w:rsidRDefault="00174892" w:rsidP="00E8354A">
      <w:pPr>
        <w:widowControl w:val="0"/>
        <w:spacing w:after="120"/>
        <w:ind w:left="426" w:hanging="426"/>
        <w:jc w:val="both"/>
        <w:rPr>
          <w:rFonts w:ascii="Calibri" w:eastAsia="Calibri" w:hAnsi="Calibri" w:cs="Times New Roman"/>
        </w:rPr>
      </w:pPr>
      <w:r w:rsidRPr="00174892">
        <w:rPr>
          <w:rFonts w:ascii="Calibri" w:eastAsia="Calibri" w:hAnsi="Calibri" w:cs="Times New Roman"/>
        </w:rPr>
        <w:t xml:space="preserve">Ve věcech technických je oprávněn jednat: </w:t>
      </w:r>
      <w:r w:rsidR="00D53E10">
        <w:rPr>
          <w:rFonts w:ascii="Calibri" w:eastAsia="Calibri" w:hAnsi="Calibri" w:cs="Times New Roman"/>
          <w:highlight w:val="yellow"/>
        </w:rPr>
        <w:fldChar w:fldCharType="begin">
          <w:ffData>
            <w:name w:val="Text11"/>
            <w:enabled/>
            <w:calcOnExit w:val="0"/>
            <w:textInput/>
          </w:ffData>
        </w:fldChar>
      </w:r>
      <w:bookmarkStart w:id="10" w:name="Text11"/>
      <w:r w:rsidR="00D53E10">
        <w:rPr>
          <w:rFonts w:ascii="Calibri" w:eastAsia="Calibri" w:hAnsi="Calibri" w:cs="Times New Roman"/>
          <w:highlight w:val="yellow"/>
        </w:rPr>
        <w:instrText xml:space="preserve"> FORMTEXT </w:instrText>
      </w:r>
      <w:r w:rsidR="00D53E10">
        <w:rPr>
          <w:rFonts w:ascii="Calibri" w:eastAsia="Calibri" w:hAnsi="Calibri" w:cs="Times New Roman"/>
          <w:highlight w:val="yellow"/>
        </w:rPr>
      </w:r>
      <w:r w:rsidR="00D53E10">
        <w:rPr>
          <w:rFonts w:ascii="Calibri" w:eastAsia="Calibri" w:hAnsi="Calibri" w:cs="Times New Roman"/>
          <w:highlight w:val="yellow"/>
        </w:rPr>
        <w:fldChar w:fldCharType="separate"/>
      </w:r>
      <w:r w:rsidR="00D53E10">
        <w:rPr>
          <w:rFonts w:ascii="Calibri" w:eastAsia="Calibri" w:hAnsi="Calibri" w:cs="Times New Roman"/>
          <w:noProof/>
          <w:highlight w:val="yellow"/>
        </w:rPr>
        <w:t> </w:t>
      </w:r>
      <w:r w:rsidR="00D53E10">
        <w:rPr>
          <w:rFonts w:ascii="Calibri" w:eastAsia="Calibri" w:hAnsi="Calibri" w:cs="Times New Roman"/>
          <w:noProof/>
          <w:highlight w:val="yellow"/>
        </w:rPr>
        <w:t> </w:t>
      </w:r>
      <w:r w:rsidR="00D53E10">
        <w:rPr>
          <w:rFonts w:ascii="Calibri" w:eastAsia="Calibri" w:hAnsi="Calibri" w:cs="Times New Roman"/>
          <w:noProof/>
          <w:highlight w:val="yellow"/>
        </w:rPr>
        <w:t> </w:t>
      </w:r>
      <w:r w:rsidR="00D53E10">
        <w:rPr>
          <w:rFonts w:ascii="Calibri" w:eastAsia="Calibri" w:hAnsi="Calibri" w:cs="Times New Roman"/>
          <w:noProof/>
          <w:highlight w:val="yellow"/>
        </w:rPr>
        <w:t> </w:t>
      </w:r>
      <w:r w:rsidR="00D53E10">
        <w:rPr>
          <w:rFonts w:ascii="Calibri" w:eastAsia="Calibri" w:hAnsi="Calibri" w:cs="Times New Roman"/>
          <w:noProof/>
          <w:highlight w:val="yellow"/>
        </w:rPr>
        <w:t> </w:t>
      </w:r>
      <w:r w:rsidR="00D53E10">
        <w:rPr>
          <w:rFonts w:ascii="Calibri" w:eastAsia="Calibri" w:hAnsi="Calibri" w:cs="Times New Roman"/>
          <w:highlight w:val="yellow"/>
        </w:rPr>
        <w:fldChar w:fldCharType="end"/>
      </w:r>
      <w:bookmarkEnd w:id="10"/>
      <w:r w:rsidRPr="00174892">
        <w:rPr>
          <w:rFonts w:ascii="Calibri" w:eastAsia="Calibri" w:hAnsi="Calibri" w:cs="Times New Roman"/>
        </w:rPr>
        <w:t xml:space="preserve">, tel.: </w:t>
      </w:r>
      <w:r w:rsidR="00D53E10">
        <w:rPr>
          <w:rFonts w:ascii="Calibri" w:eastAsia="Calibri" w:hAnsi="Calibri" w:cs="Times New Roman"/>
          <w:highlight w:val="yellow"/>
        </w:rPr>
        <w:fldChar w:fldCharType="begin">
          <w:ffData>
            <w:name w:val="Text12"/>
            <w:enabled/>
            <w:calcOnExit w:val="0"/>
            <w:textInput/>
          </w:ffData>
        </w:fldChar>
      </w:r>
      <w:bookmarkStart w:id="11" w:name="Text12"/>
      <w:r w:rsidR="00D53E10">
        <w:rPr>
          <w:rFonts w:ascii="Calibri" w:eastAsia="Calibri" w:hAnsi="Calibri" w:cs="Times New Roman"/>
          <w:highlight w:val="yellow"/>
        </w:rPr>
        <w:instrText xml:space="preserve"> FORMTEXT </w:instrText>
      </w:r>
      <w:r w:rsidR="00D53E10">
        <w:rPr>
          <w:rFonts w:ascii="Calibri" w:eastAsia="Calibri" w:hAnsi="Calibri" w:cs="Times New Roman"/>
          <w:highlight w:val="yellow"/>
        </w:rPr>
      </w:r>
      <w:r w:rsidR="00D53E10">
        <w:rPr>
          <w:rFonts w:ascii="Calibri" w:eastAsia="Calibri" w:hAnsi="Calibri" w:cs="Times New Roman"/>
          <w:highlight w:val="yellow"/>
        </w:rPr>
        <w:fldChar w:fldCharType="separate"/>
      </w:r>
      <w:r w:rsidR="00D53E10">
        <w:rPr>
          <w:rFonts w:ascii="Calibri" w:eastAsia="Calibri" w:hAnsi="Calibri" w:cs="Times New Roman"/>
          <w:noProof/>
          <w:highlight w:val="yellow"/>
        </w:rPr>
        <w:t> </w:t>
      </w:r>
      <w:r w:rsidR="00D53E10">
        <w:rPr>
          <w:rFonts w:ascii="Calibri" w:eastAsia="Calibri" w:hAnsi="Calibri" w:cs="Times New Roman"/>
          <w:noProof/>
          <w:highlight w:val="yellow"/>
        </w:rPr>
        <w:t> </w:t>
      </w:r>
      <w:r w:rsidR="00D53E10">
        <w:rPr>
          <w:rFonts w:ascii="Calibri" w:eastAsia="Calibri" w:hAnsi="Calibri" w:cs="Times New Roman"/>
          <w:noProof/>
          <w:highlight w:val="yellow"/>
        </w:rPr>
        <w:t> </w:t>
      </w:r>
      <w:r w:rsidR="00D53E10">
        <w:rPr>
          <w:rFonts w:ascii="Calibri" w:eastAsia="Calibri" w:hAnsi="Calibri" w:cs="Times New Roman"/>
          <w:noProof/>
          <w:highlight w:val="yellow"/>
        </w:rPr>
        <w:t> </w:t>
      </w:r>
      <w:r w:rsidR="00D53E10">
        <w:rPr>
          <w:rFonts w:ascii="Calibri" w:eastAsia="Calibri" w:hAnsi="Calibri" w:cs="Times New Roman"/>
          <w:noProof/>
          <w:highlight w:val="yellow"/>
        </w:rPr>
        <w:t> </w:t>
      </w:r>
      <w:r w:rsidR="00D53E10">
        <w:rPr>
          <w:rFonts w:ascii="Calibri" w:eastAsia="Calibri" w:hAnsi="Calibri" w:cs="Times New Roman"/>
          <w:highlight w:val="yellow"/>
        </w:rPr>
        <w:fldChar w:fldCharType="end"/>
      </w:r>
      <w:bookmarkEnd w:id="11"/>
      <w:r w:rsidRPr="00174892">
        <w:rPr>
          <w:rFonts w:ascii="Calibri" w:eastAsia="Calibri" w:hAnsi="Calibri" w:cs="Times New Roman"/>
        </w:rPr>
        <w:t xml:space="preserve">, email: </w:t>
      </w:r>
      <w:r w:rsidR="00D53E10">
        <w:rPr>
          <w:rFonts w:ascii="Calibri" w:eastAsia="Calibri" w:hAnsi="Calibri" w:cs="Times New Roman"/>
          <w:highlight w:val="yellow"/>
        </w:rPr>
        <w:fldChar w:fldCharType="begin">
          <w:ffData>
            <w:name w:val="Text13"/>
            <w:enabled/>
            <w:calcOnExit w:val="0"/>
            <w:textInput/>
          </w:ffData>
        </w:fldChar>
      </w:r>
      <w:bookmarkStart w:id="12" w:name="Text13"/>
      <w:r w:rsidR="00D53E10">
        <w:rPr>
          <w:rFonts w:ascii="Calibri" w:eastAsia="Calibri" w:hAnsi="Calibri" w:cs="Times New Roman"/>
          <w:highlight w:val="yellow"/>
        </w:rPr>
        <w:instrText xml:space="preserve"> FORMTEXT </w:instrText>
      </w:r>
      <w:r w:rsidR="00D53E10">
        <w:rPr>
          <w:rFonts w:ascii="Calibri" w:eastAsia="Calibri" w:hAnsi="Calibri" w:cs="Times New Roman"/>
          <w:highlight w:val="yellow"/>
        </w:rPr>
      </w:r>
      <w:r w:rsidR="00D53E10">
        <w:rPr>
          <w:rFonts w:ascii="Calibri" w:eastAsia="Calibri" w:hAnsi="Calibri" w:cs="Times New Roman"/>
          <w:highlight w:val="yellow"/>
        </w:rPr>
        <w:fldChar w:fldCharType="separate"/>
      </w:r>
      <w:r w:rsidR="00D53E10">
        <w:rPr>
          <w:rFonts w:ascii="Calibri" w:eastAsia="Calibri" w:hAnsi="Calibri" w:cs="Times New Roman"/>
          <w:noProof/>
          <w:highlight w:val="yellow"/>
        </w:rPr>
        <w:t> </w:t>
      </w:r>
      <w:r w:rsidR="00D53E10">
        <w:rPr>
          <w:rFonts w:ascii="Calibri" w:eastAsia="Calibri" w:hAnsi="Calibri" w:cs="Times New Roman"/>
          <w:noProof/>
          <w:highlight w:val="yellow"/>
        </w:rPr>
        <w:t> </w:t>
      </w:r>
      <w:r w:rsidR="00D53E10">
        <w:rPr>
          <w:rFonts w:ascii="Calibri" w:eastAsia="Calibri" w:hAnsi="Calibri" w:cs="Times New Roman"/>
          <w:noProof/>
          <w:highlight w:val="yellow"/>
        </w:rPr>
        <w:t> </w:t>
      </w:r>
      <w:r w:rsidR="00D53E10">
        <w:rPr>
          <w:rFonts w:ascii="Calibri" w:eastAsia="Calibri" w:hAnsi="Calibri" w:cs="Times New Roman"/>
          <w:noProof/>
          <w:highlight w:val="yellow"/>
        </w:rPr>
        <w:t> </w:t>
      </w:r>
      <w:r w:rsidR="00D53E10">
        <w:rPr>
          <w:rFonts w:ascii="Calibri" w:eastAsia="Calibri" w:hAnsi="Calibri" w:cs="Times New Roman"/>
          <w:noProof/>
          <w:highlight w:val="yellow"/>
        </w:rPr>
        <w:t> </w:t>
      </w:r>
      <w:r w:rsidR="00D53E10">
        <w:rPr>
          <w:rFonts w:ascii="Calibri" w:eastAsia="Calibri" w:hAnsi="Calibri" w:cs="Times New Roman"/>
          <w:highlight w:val="yellow"/>
        </w:rPr>
        <w:fldChar w:fldCharType="end"/>
      </w:r>
      <w:bookmarkEnd w:id="12"/>
    </w:p>
    <w:p w14:paraId="241A187B" w14:textId="77777777" w:rsidR="00174892" w:rsidRPr="00174892" w:rsidRDefault="00174892" w:rsidP="00E8354A">
      <w:pPr>
        <w:widowControl w:val="0"/>
        <w:ind w:left="426" w:hanging="426"/>
        <w:rPr>
          <w:rFonts w:ascii="Calibri" w:eastAsia="Calibri" w:hAnsi="Calibri" w:cs="Times New Roman"/>
        </w:rPr>
      </w:pPr>
      <w:r w:rsidRPr="00174892">
        <w:rPr>
          <w:rFonts w:ascii="Calibri" w:eastAsia="Calibri" w:hAnsi="Calibri" w:cs="Times New Roman"/>
        </w:rPr>
        <w:t>(dále jen „Pronajímatel“)</w:t>
      </w:r>
    </w:p>
    <w:p w14:paraId="61DE5D8A" w14:textId="29EA459B" w:rsidR="00906106" w:rsidRDefault="00650DBA" w:rsidP="00E8354A">
      <w:pPr>
        <w:spacing w:after="0"/>
        <w:ind w:left="426" w:hanging="426"/>
      </w:pPr>
      <w:r>
        <w:t>společně též dále jen jako „smluvní strany“</w:t>
      </w:r>
    </w:p>
    <w:p w14:paraId="2AB760B5" w14:textId="77777777" w:rsidR="00906106" w:rsidRDefault="00906106" w:rsidP="00E8354A">
      <w:pPr>
        <w:spacing w:after="0"/>
        <w:ind w:left="426" w:hanging="426"/>
      </w:pPr>
    </w:p>
    <w:p w14:paraId="5805D6F8" w14:textId="77777777" w:rsidR="00906106" w:rsidRDefault="00B74365" w:rsidP="00E8354A">
      <w:pPr>
        <w:spacing w:after="0"/>
        <w:ind w:left="426" w:hanging="426"/>
        <w:jc w:val="center"/>
      </w:pPr>
      <w:r>
        <w:t xml:space="preserve">uzavírají níže uvedeného dne, měsíce a roku smlouvu o nájmu: </w:t>
      </w:r>
    </w:p>
    <w:p w14:paraId="7314D26A" w14:textId="77777777" w:rsidR="00906106" w:rsidRDefault="00906106" w:rsidP="00E8354A">
      <w:pPr>
        <w:spacing w:after="0"/>
        <w:ind w:left="426" w:hanging="426"/>
      </w:pPr>
    </w:p>
    <w:p w14:paraId="00D9230C" w14:textId="419DDBDB" w:rsidR="00906106" w:rsidRDefault="00906106" w:rsidP="001B4618">
      <w:pPr>
        <w:pStyle w:val="Nadpis1"/>
      </w:pPr>
    </w:p>
    <w:p w14:paraId="2EAF699F" w14:textId="64CBFD0C" w:rsidR="00906106" w:rsidRPr="006B797F" w:rsidRDefault="00B74365" w:rsidP="00E8354A">
      <w:pPr>
        <w:pStyle w:val="Nadpis2"/>
        <w:ind w:left="426" w:hanging="426"/>
      </w:pPr>
      <w:r>
        <w:t>Předmět a účel smlouvy</w:t>
      </w:r>
    </w:p>
    <w:p w14:paraId="1A73C049" w14:textId="05E17FD5" w:rsidR="00906106" w:rsidRDefault="00B74365" w:rsidP="00E8354A">
      <w:pPr>
        <w:pStyle w:val="Odstavecseseznamem"/>
        <w:keepNext/>
        <w:numPr>
          <w:ilvl w:val="0"/>
          <w:numId w:val="1"/>
        </w:numPr>
        <w:spacing w:after="120" w:line="240" w:lineRule="auto"/>
        <w:ind w:left="426" w:hanging="426"/>
        <w:contextualSpacing w:val="0"/>
        <w:jc w:val="both"/>
      </w:pPr>
      <w:r>
        <w:t>Pronajímatel se zavazuje na základě této smlouvy a zadávací dokumentace</w:t>
      </w:r>
      <w:r w:rsidR="00FF3210">
        <w:t xml:space="preserve"> k veřejné zakázce s názvem „</w:t>
      </w:r>
      <w:r w:rsidR="00E20911" w:rsidRPr="008E0914">
        <w:rPr>
          <w:rFonts w:ascii="Arial" w:hAnsi="Arial" w:cs="Arial"/>
          <w:b/>
          <w:bCs/>
          <w:sz w:val="20"/>
          <w:szCs w:val="20"/>
        </w:rPr>
        <w:t>Vánoce Brno 2025 – zajištění vánoční výzdoby</w:t>
      </w:r>
      <w:r w:rsidR="006C24F1">
        <w:t>“</w:t>
      </w:r>
      <w:r w:rsidR="00DB153B">
        <w:t xml:space="preserve"> </w:t>
      </w:r>
      <w:r w:rsidR="00E20911">
        <w:t xml:space="preserve">zveřejněné na profilu zadavatele </w:t>
      </w:r>
      <w:r w:rsidR="000D6164">
        <w:br/>
      </w:r>
      <w:r w:rsidR="00E20911">
        <w:t xml:space="preserve">E-ZAK dne </w:t>
      </w:r>
      <w:r w:rsidR="000D6164">
        <w:t xml:space="preserve">21. 8. </w:t>
      </w:r>
      <w:r w:rsidR="00E20911">
        <w:t>2025 (</w:t>
      </w:r>
      <w:r w:rsidR="004018DC">
        <w:t xml:space="preserve">dále jen „veřejná zakázka“) </w:t>
      </w:r>
      <w:r>
        <w:t xml:space="preserve">pronajmout, dodat, provést montáž, instalaci a údržbu vánoční výzdoby </w:t>
      </w:r>
      <w:r w:rsidRPr="00746E16">
        <w:t xml:space="preserve">na </w:t>
      </w:r>
      <w:r w:rsidR="00DB2110" w:rsidRPr="00746E16">
        <w:t>dále</w:t>
      </w:r>
      <w:r w:rsidR="00DB2110">
        <w:t xml:space="preserve"> </w:t>
      </w:r>
      <w:r w:rsidR="00746E16">
        <w:t>stanovených</w:t>
      </w:r>
      <w:r w:rsidR="00711472">
        <w:t xml:space="preserve"> </w:t>
      </w:r>
      <w:r w:rsidR="00DB2110">
        <w:t xml:space="preserve">veřejných prostranstvích </w:t>
      </w:r>
      <w:r>
        <w:t>v</w:t>
      </w:r>
      <w:r w:rsidR="00711472">
        <w:t> </w:t>
      </w:r>
      <w:r>
        <w:t>Brně</w:t>
      </w:r>
      <w:r w:rsidR="00711472">
        <w:t>,</w:t>
      </w:r>
      <w:r>
        <w:t xml:space="preserve"> umožnit nájemci užívání této vánoční výzdoby po dobu uvedenou v této smlouvě a následně provést deinstalaci</w:t>
      </w:r>
      <w:r w:rsidR="00EE609E">
        <w:t xml:space="preserve"> a </w:t>
      </w:r>
      <w:r>
        <w:t>odvoz výzdoby v termínech a rozsahu dle čl. III této smlouvy</w:t>
      </w:r>
      <w:r w:rsidR="00F367E5">
        <w:t>.</w:t>
      </w:r>
    </w:p>
    <w:p w14:paraId="1B54F75E" w14:textId="019E91BC" w:rsidR="00966A7C" w:rsidRDefault="00966A7C" w:rsidP="00E8354A">
      <w:pPr>
        <w:pStyle w:val="Odstavecseseznamem"/>
        <w:numPr>
          <w:ilvl w:val="0"/>
          <w:numId w:val="1"/>
        </w:numPr>
        <w:spacing w:after="120" w:line="240" w:lineRule="auto"/>
        <w:ind w:left="426" w:hanging="426"/>
        <w:contextualSpacing w:val="0"/>
        <w:jc w:val="both"/>
      </w:pPr>
      <w:r>
        <w:t>P</w:t>
      </w:r>
      <w:r w:rsidR="00B74365">
        <w:t xml:space="preserve">o demontáži vánoční výzdoby </w:t>
      </w:r>
      <w:r>
        <w:t xml:space="preserve">se Pronajímatel zavazuje </w:t>
      </w:r>
      <w:r w:rsidR="00B74365">
        <w:t xml:space="preserve">k jejímu následnému uskladnění na své náklady a ve svých prostorách. </w:t>
      </w:r>
    </w:p>
    <w:p w14:paraId="103A1324" w14:textId="54573A56" w:rsidR="007D48F0" w:rsidRDefault="007D48F0" w:rsidP="00E8354A">
      <w:pPr>
        <w:pStyle w:val="Odstavecseseznamem"/>
        <w:numPr>
          <w:ilvl w:val="0"/>
          <w:numId w:val="1"/>
        </w:numPr>
        <w:spacing w:after="120" w:line="240" w:lineRule="auto"/>
        <w:ind w:left="426" w:hanging="426"/>
        <w:contextualSpacing w:val="0"/>
        <w:jc w:val="both"/>
      </w:pPr>
      <w:r>
        <w:t xml:space="preserve">Popis a rozsah </w:t>
      </w:r>
      <w:r w:rsidR="008E306E">
        <w:t>vánoční výzdoby je specifikován v příloze č. 1 této smlouvy (</w:t>
      </w:r>
      <w:r w:rsidR="00957D12">
        <w:t>Technická specifikace vánoční výzdoby).</w:t>
      </w:r>
    </w:p>
    <w:p w14:paraId="6DE67785" w14:textId="77777777" w:rsidR="00906106" w:rsidRDefault="00B74365" w:rsidP="00E8354A">
      <w:pPr>
        <w:pStyle w:val="Odstavecseseznamem"/>
        <w:numPr>
          <w:ilvl w:val="0"/>
          <w:numId w:val="1"/>
        </w:numPr>
        <w:spacing w:after="120" w:line="240" w:lineRule="auto"/>
        <w:ind w:left="426" w:hanging="426"/>
        <w:contextualSpacing w:val="0"/>
        <w:jc w:val="both"/>
      </w:pPr>
      <w:r>
        <w:t xml:space="preserve">Nájemce předmět nájmu přijímá a zavazuje se platit za to pronajímateli sjednané nájemné v čl. IV této smlouvy. </w:t>
      </w:r>
    </w:p>
    <w:p w14:paraId="3D840F12" w14:textId="77777777" w:rsidR="00906106" w:rsidRDefault="00B74365" w:rsidP="00E8354A">
      <w:pPr>
        <w:pStyle w:val="Odstavecseseznamem"/>
        <w:numPr>
          <w:ilvl w:val="0"/>
          <w:numId w:val="1"/>
        </w:numPr>
        <w:spacing w:after="120" w:line="240" w:lineRule="auto"/>
        <w:ind w:left="426" w:hanging="426"/>
        <w:contextualSpacing w:val="0"/>
        <w:jc w:val="both"/>
      </w:pPr>
      <w:r>
        <w:t>Pronajímatel prohlašuje, že je výlučným vlastníkem vánoční výzdoby dle odst. 1 tohoto článku.</w:t>
      </w:r>
    </w:p>
    <w:p w14:paraId="0E42F2CB" w14:textId="27E23492" w:rsidR="00906106" w:rsidRDefault="00B74365" w:rsidP="00E8354A">
      <w:pPr>
        <w:pStyle w:val="Odstavecseseznamem"/>
        <w:numPr>
          <w:ilvl w:val="0"/>
          <w:numId w:val="1"/>
        </w:numPr>
        <w:spacing w:after="120" w:line="240" w:lineRule="auto"/>
        <w:ind w:left="426" w:hanging="426"/>
        <w:contextualSpacing w:val="0"/>
        <w:jc w:val="both"/>
      </w:pPr>
      <w:r>
        <w:t xml:space="preserve">Nájemce nesmí přenechat předmět nájmu jiné osobě bez předchozího písemného souhlasu </w:t>
      </w:r>
      <w:r w:rsidR="0079182A">
        <w:t>P</w:t>
      </w:r>
      <w:r>
        <w:t>ronajímatele nebo jím určené osoby, ani umožnit použití předmětu nájmu jiné osobě bez ohledu na délku a rozsah tohoto užívání.</w:t>
      </w:r>
    </w:p>
    <w:p w14:paraId="396913A3" w14:textId="77777777" w:rsidR="00906106" w:rsidRDefault="00B74365" w:rsidP="00E8354A">
      <w:pPr>
        <w:pStyle w:val="Odstavecseseznamem"/>
        <w:numPr>
          <w:ilvl w:val="0"/>
          <w:numId w:val="1"/>
        </w:numPr>
        <w:spacing w:after="120" w:line="240" w:lineRule="auto"/>
        <w:ind w:left="426" w:hanging="426"/>
        <w:contextualSpacing w:val="0"/>
        <w:jc w:val="both"/>
      </w:pPr>
      <w:r>
        <w:t xml:space="preserve">Pronajímatel prohlašuje, že je odborně způsobilý k zajištění předmětu smlouvy. </w:t>
      </w:r>
    </w:p>
    <w:p w14:paraId="0F232F68" w14:textId="77777777" w:rsidR="00906106" w:rsidRDefault="00B74365" w:rsidP="00E8354A">
      <w:pPr>
        <w:pStyle w:val="Odstavecseseznamem"/>
        <w:numPr>
          <w:ilvl w:val="0"/>
          <w:numId w:val="1"/>
        </w:numPr>
        <w:spacing w:after="120" w:line="240" w:lineRule="auto"/>
        <w:ind w:left="426" w:hanging="426"/>
        <w:contextualSpacing w:val="0"/>
        <w:jc w:val="both"/>
      </w:pPr>
      <w:r>
        <w:t xml:space="preserve">Pronajímatel se zavazuje provést předmět smlouvy řádně a včas v souladu se zadávací dokumentací veřejné </w:t>
      </w:r>
      <w:r w:rsidRPr="006B797F">
        <w:t>zakázky a touto smlouvou, při splnění všech technických požadavků na výrobky podle zákona č. 22/1997 Sb., o technických požadavcích na výrobky a o změně a doplnění některých zákonů, ve znění pozdějších</w:t>
      </w:r>
      <w:r>
        <w:t xml:space="preserve"> předpisů. </w:t>
      </w:r>
    </w:p>
    <w:p w14:paraId="79EFA94C" w14:textId="5B13B275" w:rsidR="00327940" w:rsidRPr="00E20911" w:rsidRDefault="00327940" w:rsidP="00E8354A">
      <w:pPr>
        <w:pStyle w:val="Odstavecseseznamem"/>
        <w:numPr>
          <w:ilvl w:val="0"/>
          <w:numId w:val="1"/>
        </w:numPr>
        <w:spacing w:after="0" w:line="240" w:lineRule="auto"/>
        <w:ind w:left="426" w:hanging="426"/>
        <w:contextualSpacing w:val="0"/>
        <w:jc w:val="both"/>
        <w:rPr>
          <w:u w:val="single"/>
        </w:rPr>
      </w:pPr>
      <w:r w:rsidRPr="00E20911">
        <w:rPr>
          <w:u w:val="single"/>
        </w:rPr>
        <w:t>Doručování</w:t>
      </w:r>
    </w:p>
    <w:p w14:paraId="30A09F16" w14:textId="3894C287" w:rsidR="008C3BBF" w:rsidRPr="006B50FE" w:rsidRDefault="00327940" w:rsidP="006B50FE">
      <w:pPr>
        <w:pStyle w:val="Odstavecseseznamem"/>
        <w:spacing w:after="120" w:line="240" w:lineRule="auto"/>
        <w:ind w:left="426"/>
        <w:contextualSpacing w:val="0"/>
        <w:jc w:val="both"/>
      </w:pPr>
      <w:r>
        <w:t>Jakákoli oznámení nebo sdělení podle této smlouvy se doručují písemně na adresu Pronajímatele uvedenou v záhlaví této smlouvy, nebo elektronicky na jeho kontaktní e-mail uvedený v záhlaví smlouvy.</w:t>
      </w:r>
      <w:r w:rsidR="00B71049">
        <w:t xml:space="preserve"> </w:t>
      </w:r>
      <w:r>
        <w:t>V případě doručení e-mailem se oznámení považuje za doručené okamžikem, kdy odesílatel obdrží od adresáta písemné potvrzení o přijetí e-mailu (např. formou odpovědi „potvrzuji přijetí“). Bez</w:t>
      </w:r>
      <w:r w:rsidR="00A510C1">
        <w:t> </w:t>
      </w:r>
      <w:r>
        <w:t>tohoto potvrzení se e-mail nepovažuje za doručený.</w:t>
      </w:r>
    </w:p>
    <w:p w14:paraId="14D97DE7" w14:textId="12C7933A" w:rsidR="00906106" w:rsidRPr="00643448" w:rsidRDefault="00906106" w:rsidP="001B4618">
      <w:pPr>
        <w:pStyle w:val="Nadpis1"/>
      </w:pPr>
    </w:p>
    <w:p w14:paraId="33A3AEC5" w14:textId="31C00BB1" w:rsidR="00906106" w:rsidRPr="006B797F" w:rsidRDefault="00B74365" w:rsidP="00E8354A">
      <w:pPr>
        <w:pStyle w:val="Nadpis2"/>
        <w:ind w:left="426" w:hanging="426"/>
      </w:pPr>
      <w:r>
        <w:t xml:space="preserve">Doba </w:t>
      </w:r>
      <w:r w:rsidR="007E09FC">
        <w:t>a místo plnění</w:t>
      </w:r>
      <w:r w:rsidR="003C0675">
        <w:t xml:space="preserve"> nájmu</w:t>
      </w:r>
    </w:p>
    <w:p w14:paraId="2974945C" w14:textId="2980BC56" w:rsidR="00906106" w:rsidRPr="00654E7A" w:rsidRDefault="002110CC" w:rsidP="00E8354A">
      <w:pPr>
        <w:pStyle w:val="Odstavecseseznamem"/>
        <w:numPr>
          <w:ilvl w:val="0"/>
          <w:numId w:val="3"/>
        </w:numPr>
        <w:spacing w:after="120" w:line="240" w:lineRule="auto"/>
        <w:ind w:left="426" w:hanging="426"/>
        <w:contextualSpacing w:val="0"/>
        <w:rPr>
          <w:b/>
        </w:rPr>
      </w:pPr>
      <w:r w:rsidRPr="00654E7A">
        <w:rPr>
          <w:b/>
        </w:rPr>
        <w:t>Smlouva</w:t>
      </w:r>
      <w:r w:rsidR="00E20911" w:rsidRPr="00654E7A">
        <w:rPr>
          <w:b/>
        </w:rPr>
        <w:t xml:space="preserve"> je sjednána na dobu určitou </w:t>
      </w:r>
      <w:r w:rsidR="001631D4">
        <w:rPr>
          <w:b/>
        </w:rPr>
        <w:t>ode dne nabytí účinnosti této smlouvy</w:t>
      </w:r>
      <w:r w:rsidR="00E20911" w:rsidRPr="00654E7A">
        <w:rPr>
          <w:b/>
        </w:rPr>
        <w:t xml:space="preserve"> do </w:t>
      </w:r>
      <w:r w:rsidR="001631D4">
        <w:rPr>
          <w:b/>
        </w:rPr>
        <w:t xml:space="preserve">6. 2. </w:t>
      </w:r>
      <w:r w:rsidR="00E20911" w:rsidRPr="00654E7A">
        <w:rPr>
          <w:b/>
        </w:rPr>
        <w:t>2026.</w:t>
      </w:r>
    </w:p>
    <w:p w14:paraId="6E872753" w14:textId="77777777" w:rsidR="00B514BD" w:rsidRDefault="00C83DC0" w:rsidP="00E8354A">
      <w:pPr>
        <w:pStyle w:val="Odstavecseseznamem"/>
        <w:numPr>
          <w:ilvl w:val="0"/>
          <w:numId w:val="3"/>
        </w:numPr>
        <w:spacing w:after="120" w:line="240" w:lineRule="auto"/>
        <w:ind w:left="426" w:hanging="426"/>
        <w:contextualSpacing w:val="0"/>
        <w:jc w:val="both"/>
      </w:pPr>
      <w:r w:rsidRPr="005744CD">
        <w:rPr>
          <w:b/>
          <w:bCs/>
        </w:rPr>
        <w:t>M</w:t>
      </w:r>
      <w:r w:rsidR="005658C3" w:rsidRPr="005744CD">
        <w:rPr>
          <w:b/>
          <w:bCs/>
        </w:rPr>
        <w:t>í</w:t>
      </w:r>
      <w:r w:rsidRPr="005744CD">
        <w:rPr>
          <w:b/>
          <w:bCs/>
        </w:rPr>
        <w:t>stem plnění</w:t>
      </w:r>
      <w:r>
        <w:t xml:space="preserve"> </w:t>
      </w:r>
      <w:r w:rsidR="005658C3">
        <w:t xml:space="preserve">jsou </w:t>
      </w:r>
      <w:r w:rsidR="0030037A">
        <w:t xml:space="preserve">veřejná </w:t>
      </w:r>
      <w:r w:rsidR="00EF456F">
        <w:t>prostranství</w:t>
      </w:r>
      <w:r w:rsidR="00B72C0F">
        <w:t xml:space="preserve"> </w:t>
      </w:r>
      <w:r w:rsidR="00B514BD">
        <w:t>na území města Brna, konkrétně:</w:t>
      </w:r>
    </w:p>
    <w:p w14:paraId="40CEE10C" w14:textId="08FF11AF" w:rsidR="00B514BD" w:rsidRDefault="00B72C0F" w:rsidP="00E8354A">
      <w:pPr>
        <w:pStyle w:val="Odstavecseseznamem"/>
        <w:numPr>
          <w:ilvl w:val="0"/>
          <w:numId w:val="13"/>
        </w:numPr>
        <w:spacing w:after="120" w:line="240" w:lineRule="auto"/>
        <w:ind w:left="426" w:hanging="426"/>
        <w:contextualSpacing w:val="0"/>
        <w:jc w:val="both"/>
      </w:pPr>
      <w:r>
        <w:t xml:space="preserve">Zelný trh, </w:t>
      </w:r>
    </w:p>
    <w:p w14:paraId="1962AF88" w14:textId="0C8F1D0A" w:rsidR="00B514BD" w:rsidRDefault="00E20911" w:rsidP="00E8354A">
      <w:pPr>
        <w:pStyle w:val="Odstavecseseznamem"/>
        <w:numPr>
          <w:ilvl w:val="0"/>
          <w:numId w:val="13"/>
        </w:numPr>
        <w:spacing w:after="120" w:line="240" w:lineRule="auto"/>
        <w:ind w:left="426" w:hanging="426"/>
        <w:contextualSpacing w:val="0"/>
        <w:jc w:val="both"/>
      </w:pPr>
      <w:r>
        <w:t>Moravské náměstí (prostranství okolo</w:t>
      </w:r>
      <w:r w:rsidR="00B72C0F">
        <w:t xml:space="preserve"> sochy Jošta Moravského)</w:t>
      </w:r>
      <w:r w:rsidR="00B514BD">
        <w:t>,</w:t>
      </w:r>
    </w:p>
    <w:p w14:paraId="1148793B" w14:textId="1277FD6F" w:rsidR="00B514BD" w:rsidRDefault="00820AEC" w:rsidP="00E8354A">
      <w:pPr>
        <w:pStyle w:val="Odstavecseseznamem"/>
        <w:numPr>
          <w:ilvl w:val="0"/>
          <w:numId w:val="13"/>
        </w:numPr>
        <w:spacing w:after="120" w:line="240" w:lineRule="auto"/>
        <w:ind w:left="426" w:hanging="426"/>
        <w:contextualSpacing w:val="0"/>
        <w:jc w:val="both"/>
      </w:pPr>
      <w:r>
        <w:t>náměstí Svobody</w:t>
      </w:r>
      <w:r w:rsidR="00E84BA0">
        <w:t>,</w:t>
      </w:r>
      <w:r>
        <w:t xml:space="preserve"> </w:t>
      </w:r>
    </w:p>
    <w:p w14:paraId="0424269C" w14:textId="20758390" w:rsidR="005E019D" w:rsidRDefault="00E20911" w:rsidP="00E8354A">
      <w:pPr>
        <w:pStyle w:val="Odstavecseseznamem"/>
        <w:numPr>
          <w:ilvl w:val="0"/>
          <w:numId w:val="13"/>
        </w:numPr>
        <w:spacing w:after="120" w:line="240" w:lineRule="auto"/>
        <w:ind w:left="426" w:hanging="426"/>
        <w:contextualSpacing w:val="0"/>
        <w:jc w:val="both"/>
      </w:pPr>
      <w:r>
        <w:t>ulice Bašty, vše Brno</w:t>
      </w:r>
      <w:r w:rsidR="00820AEC">
        <w:t>.</w:t>
      </w:r>
      <w:r w:rsidR="00B72C0F">
        <w:t xml:space="preserve"> </w:t>
      </w:r>
    </w:p>
    <w:p w14:paraId="10B903DF" w14:textId="1AE8562F" w:rsidR="00906106" w:rsidRDefault="00906106" w:rsidP="001B4618">
      <w:pPr>
        <w:pStyle w:val="Nadpis1"/>
      </w:pPr>
    </w:p>
    <w:p w14:paraId="4964475B" w14:textId="5D3DFE6A" w:rsidR="00906106" w:rsidRDefault="00CA5570" w:rsidP="00E8354A">
      <w:pPr>
        <w:pStyle w:val="Nadpis2"/>
        <w:ind w:left="426" w:hanging="426"/>
      </w:pPr>
      <w:r>
        <w:t>Podmínky plnění</w:t>
      </w:r>
      <w:r w:rsidR="00B74365">
        <w:t xml:space="preserve"> předmětu nájmu</w:t>
      </w:r>
      <w:r>
        <w:t xml:space="preserve"> (instalace, deinstalace)</w:t>
      </w:r>
    </w:p>
    <w:p w14:paraId="754DC69A" w14:textId="4CD51EB3" w:rsidR="001631D4" w:rsidRPr="001631D4" w:rsidRDefault="000A1DD8" w:rsidP="001631D4">
      <w:pPr>
        <w:pStyle w:val="Odstavecseseznamem"/>
        <w:numPr>
          <w:ilvl w:val="0"/>
          <w:numId w:val="4"/>
        </w:numPr>
        <w:spacing w:after="0" w:line="240" w:lineRule="auto"/>
        <w:ind w:left="426" w:hanging="426"/>
        <w:contextualSpacing w:val="0"/>
        <w:jc w:val="both"/>
        <w:rPr>
          <w:b/>
        </w:rPr>
      </w:pPr>
      <w:r w:rsidRPr="008E5992">
        <w:rPr>
          <w:b/>
          <w:bCs/>
        </w:rPr>
        <w:t>Termíny dokončení instalace</w:t>
      </w:r>
      <w:r w:rsidR="008E5992" w:rsidRPr="008E5992">
        <w:rPr>
          <w:b/>
          <w:bCs/>
        </w:rPr>
        <w:t xml:space="preserve"> a deinstalace</w:t>
      </w:r>
      <w:r w:rsidRPr="008E5992">
        <w:rPr>
          <w:b/>
          <w:bCs/>
        </w:rPr>
        <w:t xml:space="preserve"> výzdoby </w:t>
      </w:r>
      <w:r w:rsidRPr="008E5992">
        <w:rPr>
          <w:b/>
        </w:rPr>
        <w:t xml:space="preserve">– v tomto termínu je </w:t>
      </w:r>
      <w:r w:rsidR="004B575B" w:rsidRPr="008E5992">
        <w:rPr>
          <w:b/>
        </w:rPr>
        <w:t xml:space="preserve">Pronajímatel </w:t>
      </w:r>
      <w:r w:rsidRPr="008E5992">
        <w:rPr>
          <w:b/>
        </w:rPr>
        <w:t xml:space="preserve">povinen zajistit, aby byla vánoční výzdoba na </w:t>
      </w:r>
      <w:r w:rsidR="004B575B" w:rsidRPr="008E5992">
        <w:rPr>
          <w:b/>
        </w:rPr>
        <w:t>jednotlivých místech</w:t>
      </w:r>
      <w:r w:rsidRPr="008E5992">
        <w:rPr>
          <w:b/>
        </w:rPr>
        <w:t xml:space="preserve"> plnění kompletně instalována a</w:t>
      </w:r>
      <w:r w:rsidR="008E5992" w:rsidRPr="008E5992">
        <w:rPr>
          <w:b/>
        </w:rPr>
        <w:t xml:space="preserve"> připravena k užívání</w:t>
      </w:r>
      <w:r w:rsidRPr="008E5992">
        <w:rPr>
          <w:b/>
        </w:rPr>
        <w:t>:</w:t>
      </w:r>
    </w:p>
    <w:p w14:paraId="3B74208D" w14:textId="77777777" w:rsidR="001631D4" w:rsidRDefault="001631D4" w:rsidP="00D30210">
      <w:pPr>
        <w:pStyle w:val="Odstavecseseznamem"/>
        <w:spacing w:after="0" w:line="240" w:lineRule="auto"/>
        <w:ind w:left="425"/>
        <w:contextualSpacing w:val="0"/>
        <w:jc w:val="both"/>
        <w:rPr>
          <w:b/>
          <w:bCs/>
        </w:rPr>
      </w:pPr>
    </w:p>
    <w:p w14:paraId="7AD9BEC9" w14:textId="0F964B67" w:rsidR="008E5992" w:rsidRDefault="008E5992" w:rsidP="001B37AC">
      <w:pPr>
        <w:pStyle w:val="Odstavecseseznamem"/>
        <w:spacing w:after="0" w:line="240" w:lineRule="auto"/>
        <w:ind w:left="425"/>
        <w:contextualSpacing w:val="0"/>
        <w:jc w:val="both"/>
        <w:rPr>
          <w:b/>
          <w:bCs/>
        </w:rPr>
      </w:pPr>
      <w:r>
        <w:rPr>
          <w:b/>
          <w:bCs/>
        </w:rPr>
        <w:t>Zelný trh</w:t>
      </w:r>
      <w:r w:rsidR="001631D4">
        <w:rPr>
          <w:b/>
          <w:bCs/>
        </w:rPr>
        <w:t xml:space="preserve"> </w:t>
      </w:r>
      <w:r w:rsidR="001631D4" w:rsidRPr="001631D4">
        <w:rPr>
          <w:bCs/>
        </w:rPr>
        <w:t xml:space="preserve">(Slavnostní zahájení Vánoc Brno bude </w:t>
      </w:r>
      <w:r w:rsidR="001631D4">
        <w:rPr>
          <w:bCs/>
        </w:rPr>
        <w:t>dne 14. 11. 2025 na Zelném trhu)</w:t>
      </w:r>
    </w:p>
    <w:p w14:paraId="2CDB568C" w14:textId="3B02AACB" w:rsidR="008E5992" w:rsidRPr="001B37AC" w:rsidRDefault="00D30210" w:rsidP="001B37AC">
      <w:pPr>
        <w:spacing w:after="0" w:line="240" w:lineRule="auto"/>
        <w:ind w:firstLine="425"/>
        <w:jc w:val="both"/>
        <w:rPr>
          <w:bCs/>
        </w:rPr>
      </w:pPr>
      <w:r w:rsidRPr="001B37AC">
        <w:rPr>
          <w:bCs/>
          <w:u w:val="single"/>
        </w:rPr>
        <w:t>stánky</w:t>
      </w:r>
      <w:r w:rsidRPr="001B37AC">
        <w:rPr>
          <w:bCs/>
        </w:rPr>
        <w:t xml:space="preserve"> </w:t>
      </w:r>
    </w:p>
    <w:p w14:paraId="6BFF2973" w14:textId="041523B6" w:rsidR="00D30210" w:rsidRDefault="00D30210" w:rsidP="00D30210">
      <w:pPr>
        <w:pStyle w:val="Odstavecseseznamem"/>
        <w:spacing w:after="0" w:line="240" w:lineRule="auto"/>
        <w:ind w:left="425"/>
        <w:contextualSpacing w:val="0"/>
        <w:jc w:val="both"/>
        <w:rPr>
          <w:bCs/>
        </w:rPr>
      </w:pPr>
      <w:r>
        <w:rPr>
          <w:bCs/>
        </w:rPr>
        <w:t>instalace: 10. – 13. 11. 2025, dne 13. 11. 2025 bude provedena zkouška funkčnosti</w:t>
      </w:r>
    </w:p>
    <w:p w14:paraId="44CB47B3" w14:textId="11EFFF90" w:rsidR="00D30210" w:rsidRDefault="00D30210" w:rsidP="00D30210">
      <w:pPr>
        <w:pStyle w:val="Odstavecseseznamem"/>
        <w:spacing w:after="0" w:line="240" w:lineRule="auto"/>
        <w:ind w:left="425"/>
        <w:contextualSpacing w:val="0"/>
        <w:jc w:val="both"/>
        <w:rPr>
          <w:bCs/>
        </w:rPr>
      </w:pPr>
      <w:r>
        <w:rPr>
          <w:bCs/>
        </w:rPr>
        <w:t xml:space="preserve">deinstalace: </w:t>
      </w:r>
      <w:r w:rsidR="001B37AC">
        <w:rPr>
          <w:bCs/>
        </w:rPr>
        <w:t>2</w:t>
      </w:r>
      <w:r>
        <w:rPr>
          <w:bCs/>
        </w:rPr>
        <w:t>. 1. – 10. 1. 2026</w:t>
      </w:r>
    </w:p>
    <w:p w14:paraId="376B1C52" w14:textId="2104708C" w:rsidR="00D30210" w:rsidRDefault="00D30210" w:rsidP="00D30210">
      <w:pPr>
        <w:pStyle w:val="Odstavecseseznamem"/>
        <w:spacing w:after="0" w:line="240" w:lineRule="auto"/>
        <w:ind w:left="425"/>
        <w:contextualSpacing w:val="0"/>
        <w:jc w:val="both"/>
        <w:rPr>
          <w:bCs/>
        </w:rPr>
      </w:pPr>
    </w:p>
    <w:p w14:paraId="425E7111" w14:textId="74ED8CC5" w:rsidR="00D30210" w:rsidRPr="00D30210" w:rsidRDefault="00D30210" w:rsidP="00D30210">
      <w:pPr>
        <w:pStyle w:val="Odstavecseseznamem"/>
        <w:spacing w:after="0" w:line="240" w:lineRule="auto"/>
        <w:ind w:left="425"/>
        <w:contextualSpacing w:val="0"/>
        <w:jc w:val="both"/>
        <w:rPr>
          <w:bCs/>
          <w:u w:val="single"/>
        </w:rPr>
      </w:pPr>
      <w:r w:rsidRPr="00D30210">
        <w:rPr>
          <w:bCs/>
          <w:u w:val="single"/>
        </w:rPr>
        <w:t>vánoční strom</w:t>
      </w:r>
    </w:p>
    <w:p w14:paraId="015A5BC7" w14:textId="75F66E06" w:rsidR="008E5992" w:rsidRDefault="00D30210" w:rsidP="00D30210">
      <w:pPr>
        <w:pStyle w:val="Odstavecseseznamem"/>
        <w:spacing w:after="0" w:line="240" w:lineRule="auto"/>
        <w:ind w:left="426"/>
        <w:contextualSpacing w:val="0"/>
        <w:jc w:val="both"/>
        <w:rPr>
          <w:bCs/>
        </w:rPr>
      </w:pPr>
      <w:r w:rsidRPr="00D30210">
        <w:rPr>
          <w:bCs/>
        </w:rPr>
        <w:t xml:space="preserve">instalace: </w:t>
      </w:r>
      <w:r>
        <w:rPr>
          <w:bCs/>
        </w:rPr>
        <w:t>10. – 13. 11. 2025, dne 13. 11. 2025 bude provedena zkouška funkčnosti</w:t>
      </w:r>
    </w:p>
    <w:p w14:paraId="09E7C3E3" w14:textId="12F7B349" w:rsidR="00D30210" w:rsidRPr="00D30210" w:rsidRDefault="00D30210" w:rsidP="00D30210">
      <w:pPr>
        <w:pStyle w:val="Odstavecseseznamem"/>
        <w:spacing w:after="0" w:line="240" w:lineRule="auto"/>
        <w:ind w:left="426"/>
        <w:contextualSpacing w:val="0"/>
        <w:jc w:val="both"/>
        <w:rPr>
          <w:bCs/>
        </w:rPr>
      </w:pPr>
      <w:r>
        <w:rPr>
          <w:bCs/>
        </w:rPr>
        <w:t>deinstalace: 7. 1. – 10. 1. 2026</w:t>
      </w:r>
    </w:p>
    <w:p w14:paraId="3888A000" w14:textId="0036723D" w:rsidR="008E5992" w:rsidRDefault="008E5992" w:rsidP="00D30210">
      <w:pPr>
        <w:pStyle w:val="Odstavecseseznamem"/>
        <w:spacing w:after="0" w:line="240" w:lineRule="auto"/>
        <w:ind w:left="426"/>
        <w:contextualSpacing w:val="0"/>
        <w:jc w:val="both"/>
        <w:rPr>
          <w:b/>
          <w:bCs/>
        </w:rPr>
      </w:pPr>
    </w:p>
    <w:p w14:paraId="43C942D6" w14:textId="4FD6A639" w:rsidR="00D30210" w:rsidRPr="00D30210" w:rsidRDefault="00D30210" w:rsidP="00D30210">
      <w:pPr>
        <w:pStyle w:val="Odstavecseseznamem"/>
        <w:spacing w:after="0" w:line="240" w:lineRule="auto"/>
        <w:ind w:left="426"/>
        <w:contextualSpacing w:val="0"/>
        <w:jc w:val="both"/>
        <w:rPr>
          <w:bCs/>
          <w:u w:val="single"/>
        </w:rPr>
      </w:pPr>
      <w:r w:rsidRPr="00D30210">
        <w:rPr>
          <w:bCs/>
          <w:u w:val="single"/>
        </w:rPr>
        <w:t>podium</w:t>
      </w:r>
    </w:p>
    <w:p w14:paraId="6ECCE1F7" w14:textId="77777777" w:rsidR="00D30210" w:rsidRDefault="00D30210" w:rsidP="00D30210">
      <w:pPr>
        <w:pStyle w:val="Odstavecseseznamem"/>
        <w:spacing w:after="0" w:line="240" w:lineRule="auto"/>
        <w:ind w:left="426"/>
        <w:contextualSpacing w:val="0"/>
        <w:jc w:val="both"/>
        <w:rPr>
          <w:bCs/>
        </w:rPr>
      </w:pPr>
      <w:r w:rsidRPr="00D30210">
        <w:rPr>
          <w:bCs/>
        </w:rPr>
        <w:t xml:space="preserve">instalace: </w:t>
      </w:r>
      <w:r>
        <w:rPr>
          <w:bCs/>
        </w:rPr>
        <w:t>10. – 13. 11. 2025, dne 13. 11. 2025 bude provedena zkouška funkčnosti</w:t>
      </w:r>
    </w:p>
    <w:p w14:paraId="78B3C5B9" w14:textId="70433875" w:rsidR="00D30210" w:rsidRDefault="00D30210" w:rsidP="00D30210">
      <w:pPr>
        <w:pStyle w:val="Odstavecseseznamem"/>
        <w:spacing w:after="0" w:line="240" w:lineRule="auto"/>
        <w:ind w:left="426"/>
        <w:contextualSpacing w:val="0"/>
        <w:jc w:val="both"/>
        <w:rPr>
          <w:b/>
          <w:bCs/>
        </w:rPr>
      </w:pPr>
      <w:r>
        <w:rPr>
          <w:bCs/>
        </w:rPr>
        <w:t xml:space="preserve">deinstalace: </w:t>
      </w:r>
      <w:r w:rsidR="001B37AC">
        <w:rPr>
          <w:bCs/>
        </w:rPr>
        <w:t>2. 1. – 10. 1. 2026</w:t>
      </w:r>
    </w:p>
    <w:p w14:paraId="5FA5FDB7" w14:textId="210E5FCF" w:rsidR="008E5992" w:rsidRDefault="008E5992" w:rsidP="00D30210">
      <w:pPr>
        <w:pStyle w:val="Odstavecseseznamem"/>
        <w:spacing w:after="0" w:line="240" w:lineRule="auto"/>
        <w:ind w:left="426"/>
        <w:contextualSpacing w:val="0"/>
        <w:jc w:val="both"/>
        <w:rPr>
          <w:b/>
          <w:bCs/>
        </w:rPr>
      </w:pPr>
    </w:p>
    <w:p w14:paraId="3F7E4B09" w14:textId="5270ECBE" w:rsidR="00D30210" w:rsidRPr="00D30210" w:rsidRDefault="00D30210" w:rsidP="00D30210">
      <w:pPr>
        <w:pStyle w:val="Odstavecseseznamem"/>
        <w:spacing w:after="0" w:line="240" w:lineRule="auto"/>
        <w:ind w:left="426"/>
        <w:contextualSpacing w:val="0"/>
        <w:jc w:val="both"/>
        <w:rPr>
          <w:bCs/>
          <w:u w:val="single"/>
        </w:rPr>
      </w:pPr>
      <w:r w:rsidRPr="00D30210">
        <w:rPr>
          <w:bCs/>
          <w:u w:val="single"/>
        </w:rPr>
        <w:t>adventní věnec</w:t>
      </w:r>
    </w:p>
    <w:p w14:paraId="5137112F" w14:textId="08FA82EF" w:rsidR="00D30210" w:rsidRDefault="006C68E1" w:rsidP="00D30210">
      <w:pPr>
        <w:pStyle w:val="Odstavecseseznamem"/>
        <w:spacing w:after="0" w:line="240" w:lineRule="auto"/>
        <w:ind w:left="426"/>
        <w:contextualSpacing w:val="0"/>
        <w:jc w:val="both"/>
        <w:rPr>
          <w:b/>
          <w:bCs/>
        </w:rPr>
      </w:pPr>
      <w:r>
        <w:rPr>
          <w:bCs/>
        </w:rPr>
        <w:t xml:space="preserve">dodání nejpozději do </w:t>
      </w:r>
      <w:r w:rsidR="001631D4">
        <w:rPr>
          <w:bCs/>
        </w:rPr>
        <w:t>3. 11</w:t>
      </w:r>
      <w:r w:rsidR="00D30210" w:rsidRPr="00D30210">
        <w:rPr>
          <w:bCs/>
        </w:rPr>
        <w:t>.</w:t>
      </w:r>
      <w:r w:rsidR="001631D4">
        <w:rPr>
          <w:bCs/>
        </w:rPr>
        <w:t xml:space="preserve"> </w:t>
      </w:r>
      <w:r w:rsidR="00D30210" w:rsidRPr="00D30210">
        <w:rPr>
          <w:bCs/>
        </w:rPr>
        <w:t>2025</w:t>
      </w:r>
    </w:p>
    <w:p w14:paraId="39B0EE31" w14:textId="67045C9E" w:rsidR="008E5992" w:rsidRDefault="008E5992" w:rsidP="008E5992">
      <w:pPr>
        <w:pStyle w:val="Odstavecseseznamem"/>
        <w:spacing w:after="120" w:line="240" w:lineRule="auto"/>
        <w:ind w:left="426"/>
        <w:contextualSpacing w:val="0"/>
        <w:jc w:val="both"/>
      </w:pPr>
    </w:p>
    <w:p w14:paraId="2D6208BE" w14:textId="4425996B" w:rsidR="00D30210" w:rsidRPr="00D30210" w:rsidRDefault="00D30210" w:rsidP="001B37AC">
      <w:pPr>
        <w:pStyle w:val="Odstavecseseznamem"/>
        <w:spacing w:after="0" w:line="240" w:lineRule="auto"/>
        <w:ind w:left="426"/>
        <w:contextualSpacing w:val="0"/>
        <w:jc w:val="both"/>
        <w:rPr>
          <w:b/>
        </w:rPr>
      </w:pPr>
      <w:r w:rsidRPr="00D30210">
        <w:rPr>
          <w:b/>
        </w:rPr>
        <w:t xml:space="preserve">Moravské náměstí </w:t>
      </w:r>
      <w:r w:rsidR="006C68E1">
        <w:rPr>
          <w:b/>
        </w:rPr>
        <w:t>(</w:t>
      </w:r>
      <w:r w:rsidRPr="00D30210">
        <w:rPr>
          <w:b/>
        </w:rPr>
        <w:t>prostranství okolo sochy Jošta Moravského</w:t>
      </w:r>
      <w:r w:rsidR="006C68E1">
        <w:rPr>
          <w:b/>
        </w:rPr>
        <w:t>)</w:t>
      </w:r>
    </w:p>
    <w:p w14:paraId="1123500E" w14:textId="77777777" w:rsidR="00D30210" w:rsidRDefault="00D30210" w:rsidP="001B37AC">
      <w:pPr>
        <w:pStyle w:val="Odstavecseseznamem"/>
        <w:spacing w:after="0" w:line="240" w:lineRule="auto"/>
        <w:ind w:left="425"/>
        <w:contextualSpacing w:val="0"/>
        <w:jc w:val="both"/>
        <w:rPr>
          <w:bCs/>
        </w:rPr>
      </w:pPr>
      <w:r w:rsidRPr="00D30210">
        <w:rPr>
          <w:bCs/>
          <w:u w:val="single"/>
        </w:rPr>
        <w:t>stánky</w:t>
      </w:r>
      <w:r>
        <w:rPr>
          <w:bCs/>
        </w:rPr>
        <w:t xml:space="preserve"> </w:t>
      </w:r>
    </w:p>
    <w:p w14:paraId="12C2D659" w14:textId="72282149" w:rsidR="00D30210" w:rsidRDefault="00D30210" w:rsidP="00D30210">
      <w:pPr>
        <w:pStyle w:val="Odstavecseseznamem"/>
        <w:spacing w:after="0" w:line="240" w:lineRule="auto"/>
        <w:ind w:left="425"/>
        <w:contextualSpacing w:val="0"/>
        <w:jc w:val="both"/>
        <w:rPr>
          <w:bCs/>
        </w:rPr>
      </w:pPr>
      <w:r>
        <w:rPr>
          <w:bCs/>
        </w:rPr>
        <w:t>instalace:</w:t>
      </w:r>
      <w:r w:rsidR="001B37AC">
        <w:rPr>
          <w:bCs/>
        </w:rPr>
        <w:t xml:space="preserve"> 3</w:t>
      </w:r>
      <w:r>
        <w:rPr>
          <w:bCs/>
        </w:rPr>
        <w:t>. –</w:t>
      </w:r>
      <w:r w:rsidR="001B37AC">
        <w:rPr>
          <w:bCs/>
        </w:rPr>
        <w:t xml:space="preserve"> 7</w:t>
      </w:r>
      <w:r>
        <w:rPr>
          <w:bCs/>
        </w:rPr>
        <w:t>.</w:t>
      </w:r>
      <w:r w:rsidR="001B37AC">
        <w:rPr>
          <w:bCs/>
        </w:rPr>
        <w:t xml:space="preserve"> 11. 2025, dne 7</w:t>
      </w:r>
      <w:r>
        <w:rPr>
          <w:bCs/>
        </w:rPr>
        <w:t>. 11. 2025 bude provedena zkouška funkčnosti</w:t>
      </w:r>
    </w:p>
    <w:p w14:paraId="57A5BCB8" w14:textId="11ACA899" w:rsidR="00D30210" w:rsidRDefault="00D30210" w:rsidP="00D30210">
      <w:pPr>
        <w:pStyle w:val="Odstavecseseznamem"/>
        <w:spacing w:after="0" w:line="240" w:lineRule="auto"/>
        <w:ind w:left="425"/>
        <w:contextualSpacing w:val="0"/>
        <w:jc w:val="both"/>
        <w:rPr>
          <w:bCs/>
        </w:rPr>
      </w:pPr>
      <w:r>
        <w:rPr>
          <w:bCs/>
        </w:rPr>
        <w:t xml:space="preserve">deinstalace: </w:t>
      </w:r>
      <w:r w:rsidR="001B37AC">
        <w:rPr>
          <w:bCs/>
        </w:rPr>
        <w:t>2</w:t>
      </w:r>
      <w:r>
        <w:rPr>
          <w:bCs/>
        </w:rPr>
        <w:t>. 1. – 10. 1. 2026</w:t>
      </w:r>
    </w:p>
    <w:p w14:paraId="0C45B504" w14:textId="77777777" w:rsidR="00D30210" w:rsidRDefault="00D30210" w:rsidP="00D30210">
      <w:pPr>
        <w:pStyle w:val="Odstavecseseznamem"/>
        <w:spacing w:after="0" w:line="240" w:lineRule="auto"/>
        <w:ind w:left="425"/>
        <w:contextualSpacing w:val="0"/>
        <w:jc w:val="both"/>
        <w:rPr>
          <w:bCs/>
        </w:rPr>
      </w:pPr>
    </w:p>
    <w:p w14:paraId="693E0995" w14:textId="77777777" w:rsidR="00D30210" w:rsidRPr="00D30210" w:rsidRDefault="00D30210" w:rsidP="00D30210">
      <w:pPr>
        <w:pStyle w:val="Odstavecseseznamem"/>
        <w:spacing w:after="0" w:line="240" w:lineRule="auto"/>
        <w:ind w:left="425"/>
        <w:contextualSpacing w:val="0"/>
        <w:jc w:val="both"/>
        <w:rPr>
          <w:bCs/>
          <w:u w:val="single"/>
        </w:rPr>
      </w:pPr>
      <w:r w:rsidRPr="00D30210">
        <w:rPr>
          <w:bCs/>
          <w:u w:val="single"/>
        </w:rPr>
        <w:t>vánoční strom</w:t>
      </w:r>
    </w:p>
    <w:p w14:paraId="0C027CA3" w14:textId="77777777" w:rsidR="00D30210" w:rsidRDefault="00D30210" w:rsidP="00D30210">
      <w:pPr>
        <w:pStyle w:val="Odstavecseseznamem"/>
        <w:spacing w:after="0" w:line="240" w:lineRule="auto"/>
        <w:ind w:left="426"/>
        <w:contextualSpacing w:val="0"/>
        <w:jc w:val="both"/>
        <w:rPr>
          <w:bCs/>
        </w:rPr>
      </w:pPr>
      <w:r w:rsidRPr="00D30210">
        <w:rPr>
          <w:bCs/>
        </w:rPr>
        <w:t xml:space="preserve">instalace: </w:t>
      </w:r>
      <w:r>
        <w:rPr>
          <w:bCs/>
        </w:rPr>
        <w:t>10. – 13. 11. 2025, dne 13. 11. 2025 bude provedena zkouška funkčnosti</w:t>
      </w:r>
    </w:p>
    <w:p w14:paraId="56743515" w14:textId="77777777" w:rsidR="00D30210" w:rsidRPr="00D30210" w:rsidRDefault="00D30210" w:rsidP="00D30210">
      <w:pPr>
        <w:pStyle w:val="Odstavecseseznamem"/>
        <w:spacing w:after="0" w:line="240" w:lineRule="auto"/>
        <w:ind w:left="426"/>
        <w:contextualSpacing w:val="0"/>
        <w:jc w:val="both"/>
        <w:rPr>
          <w:bCs/>
        </w:rPr>
      </w:pPr>
      <w:r>
        <w:rPr>
          <w:bCs/>
        </w:rPr>
        <w:t>deinstalace: 7. 1. – 10. 1. 2026</w:t>
      </w:r>
    </w:p>
    <w:p w14:paraId="4325457D" w14:textId="77777777" w:rsidR="00D30210" w:rsidRDefault="00D30210" w:rsidP="00D30210">
      <w:pPr>
        <w:pStyle w:val="Odstavecseseznamem"/>
        <w:spacing w:after="0" w:line="240" w:lineRule="auto"/>
        <w:ind w:left="426"/>
        <w:contextualSpacing w:val="0"/>
        <w:jc w:val="both"/>
        <w:rPr>
          <w:b/>
          <w:bCs/>
        </w:rPr>
      </w:pPr>
    </w:p>
    <w:p w14:paraId="07E7A49B" w14:textId="77777777" w:rsidR="00D30210" w:rsidRPr="00D30210" w:rsidRDefault="00D30210" w:rsidP="00D30210">
      <w:pPr>
        <w:pStyle w:val="Odstavecseseznamem"/>
        <w:spacing w:after="0" w:line="240" w:lineRule="auto"/>
        <w:ind w:left="426"/>
        <w:contextualSpacing w:val="0"/>
        <w:jc w:val="both"/>
        <w:rPr>
          <w:bCs/>
          <w:u w:val="single"/>
        </w:rPr>
      </w:pPr>
      <w:r w:rsidRPr="00D30210">
        <w:rPr>
          <w:bCs/>
          <w:u w:val="single"/>
        </w:rPr>
        <w:t>podium</w:t>
      </w:r>
    </w:p>
    <w:p w14:paraId="5CA279C4" w14:textId="77777777" w:rsidR="00D30210" w:rsidRDefault="00D30210" w:rsidP="00D30210">
      <w:pPr>
        <w:pStyle w:val="Odstavecseseznamem"/>
        <w:spacing w:after="0" w:line="240" w:lineRule="auto"/>
        <w:ind w:left="426"/>
        <w:contextualSpacing w:val="0"/>
        <w:jc w:val="both"/>
        <w:rPr>
          <w:bCs/>
        </w:rPr>
      </w:pPr>
      <w:r w:rsidRPr="00D30210">
        <w:rPr>
          <w:bCs/>
        </w:rPr>
        <w:t xml:space="preserve">instalace: </w:t>
      </w:r>
      <w:r>
        <w:rPr>
          <w:bCs/>
        </w:rPr>
        <w:t>10. – 13. 11. 2025, dne 13. 11. 2025 bude provedena zkouška funkčnosti</w:t>
      </w:r>
    </w:p>
    <w:p w14:paraId="59EB186F" w14:textId="7C3C5DB3" w:rsidR="00D30210" w:rsidRDefault="00D30210" w:rsidP="00D30210">
      <w:pPr>
        <w:pStyle w:val="Odstavecseseznamem"/>
        <w:spacing w:after="120" w:line="240" w:lineRule="auto"/>
        <w:ind w:left="426"/>
        <w:contextualSpacing w:val="0"/>
        <w:jc w:val="both"/>
        <w:rPr>
          <w:bCs/>
        </w:rPr>
      </w:pPr>
      <w:r>
        <w:rPr>
          <w:bCs/>
        </w:rPr>
        <w:t xml:space="preserve">deinstalace: </w:t>
      </w:r>
      <w:r w:rsidR="001B37AC">
        <w:rPr>
          <w:bCs/>
        </w:rPr>
        <w:t>2. 1. – 10. 1. 2026</w:t>
      </w:r>
    </w:p>
    <w:p w14:paraId="719868BB" w14:textId="421767E4" w:rsidR="00D30210" w:rsidRDefault="00D30210" w:rsidP="00D30210">
      <w:pPr>
        <w:pStyle w:val="Odstavecseseznamem"/>
        <w:spacing w:after="120" w:line="240" w:lineRule="auto"/>
        <w:ind w:left="426"/>
        <w:contextualSpacing w:val="0"/>
        <w:jc w:val="both"/>
        <w:rPr>
          <w:bCs/>
        </w:rPr>
      </w:pPr>
    </w:p>
    <w:p w14:paraId="16F9681A" w14:textId="54211D61" w:rsidR="001B37AC" w:rsidRPr="001B37AC" w:rsidRDefault="001B37AC" w:rsidP="001B37AC">
      <w:pPr>
        <w:pStyle w:val="Odstavecseseznamem"/>
        <w:spacing w:after="0" w:line="240" w:lineRule="auto"/>
        <w:ind w:left="426"/>
        <w:contextualSpacing w:val="0"/>
        <w:jc w:val="both"/>
        <w:rPr>
          <w:b/>
          <w:bCs/>
        </w:rPr>
      </w:pPr>
      <w:r w:rsidRPr="001B37AC">
        <w:rPr>
          <w:b/>
          <w:bCs/>
        </w:rPr>
        <w:t>ulice Bašty</w:t>
      </w:r>
    </w:p>
    <w:p w14:paraId="7062F326" w14:textId="77777777" w:rsidR="001B37AC" w:rsidRPr="001B37AC" w:rsidRDefault="001B37AC" w:rsidP="001B37AC">
      <w:pPr>
        <w:spacing w:after="0" w:line="240" w:lineRule="auto"/>
        <w:ind w:firstLine="425"/>
        <w:jc w:val="both"/>
        <w:rPr>
          <w:bCs/>
        </w:rPr>
      </w:pPr>
      <w:r w:rsidRPr="001B37AC">
        <w:rPr>
          <w:bCs/>
          <w:u w:val="single"/>
        </w:rPr>
        <w:t>stánky</w:t>
      </w:r>
      <w:r w:rsidRPr="001B37AC">
        <w:rPr>
          <w:bCs/>
        </w:rPr>
        <w:t xml:space="preserve"> </w:t>
      </w:r>
    </w:p>
    <w:p w14:paraId="1F16F796" w14:textId="1AA7F157" w:rsidR="001B37AC" w:rsidRDefault="001B37AC" w:rsidP="001B37AC">
      <w:pPr>
        <w:pStyle w:val="Odstavecseseznamem"/>
        <w:spacing w:after="0" w:line="240" w:lineRule="auto"/>
        <w:ind w:left="425"/>
        <w:contextualSpacing w:val="0"/>
        <w:jc w:val="both"/>
        <w:rPr>
          <w:bCs/>
        </w:rPr>
      </w:pPr>
      <w:r>
        <w:rPr>
          <w:bCs/>
        </w:rPr>
        <w:t xml:space="preserve">instalace: </w:t>
      </w:r>
      <w:r w:rsidR="006C68E1">
        <w:rPr>
          <w:bCs/>
        </w:rPr>
        <w:t>3</w:t>
      </w:r>
      <w:r>
        <w:rPr>
          <w:bCs/>
        </w:rPr>
        <w:t>. – 13. 11. 2025, dne 13. 11. 2025 bude provedena zkouška funkčnosti</w:t>
      </w:r>
    </w:p>
    <w:p w14:paraId="5887EBB7" w14:textId="63497273" w:rsidR="00D30210" w:rsidRDefault="001B37AC" w:rsidP="001B37AC">
      <w:pPr>
        <w:pStyle w:val="Odstavecseseznamem"/>
        <w:spacing w:after="0" w:line="240" w:lineRule="auto"/>
        <w:ind w:left="426"/>
        <w:contextualSpacing w:val="0"/>
        <w:jc w:val="both"/>
        <w:rPr>
          <w:bCs/>
        </w:rPr>
      </w:pPr>
      <w:r>
        <w:rPr>
          <w:bCs/>
        </w:rPr>
        <w:t>deinstalace: 2. 1. – 10. 1. 2026</w:t>
      </w:r>
    </w:p>
    <w:p w14:paraId="13B886F6" w14:textId="205660E8" w:rsidR="001B37AC" w:rsidRDefault="001B37AC" w:rsidP="001B37AC">
      <w:pPr>
        <w:pStyle w:val="Odstavecseseznamem"/>
        <w:spacing w:after="0" w:line="240" w:lineRule="auto"/>
        <w:ind w:left="426"/>
        <w:contextualSpacing w:val="0"/>
        <w:jc w:val="both"/>
        <w:rPr>
          <w:bCs/>
        </w:rPr>
      </w:pPr>
    </w:p>
    <w:p w14:paraId="2CD05EF4" w14:textId="22844955" w:rsidR="001B37AC" w:rsidRPr="001B37AC" w:rsidRDefault="001B37AC" w:rsidP="001B37AC">
      <w:pPr>
        <w:pStyle w:val="Odstavecseseznamem"/>
        <w:spacing w:after="0" w:line="240" w:lineRule="auto"/>
        <w:ind w:left="426"/>
        <w:contextualSpacing w:val="0"/>
        <w:jc w:val="both"/>
        <w:rPr>
          <w:bCs/>
          <w:u w:val="single"/>
        </w:rPr>
      </w:pPr>
      <w:r w:rsidRPr="001B37AC">
        <w:rPr>
          <w:bCs/>
          <w:u w:val="single"/>
        </w:rPr>
        <w:t>světelná stezka</w:t>
      </w:r>
    </w:p>
    <w:p w14:paraId="7667D673" w14:textId="51DA9BBC" w:rsidR="001B37AC" w:rsidRDefault="001B37AC" w:rsidP="001B37AC">
      <w:pPr>
        <w:pStyle w:val="Odstavecseseznamem"/>
        <w:spacing w:after="0" w:line="240" w:lineRule="auto"/>
        <w:ind w:left="425"/>
        <w:contextualSpacing w:val="0"/>
        <w:jc w:val="both"/>
        <w:rPr>
          <w:bCs/>
        </w:rPr>
      </w:pPr>
      <w:r>
        <w:rPr>
          <w:bCs/>
        </w:rPr>
        <w:t>instalace: 3. – 13. 11. 2025, dne 13. 11. 2025 bude provedena zkouška funkčnosti</w:t>
      </w:r>
    </w:p>
    <w:p w14:paraId="670EB71B" w14:textId="0FD50B1C" w:rsidR="001B37AC" w:rsidRDefault="00233BE0" w:rsidP="001B37AC">
      <w:pPr>
        <w:pStyle w:val="Odstavecseseznamem"/>
        <w:spacing w:after="120" w:line="240" w:lineRule="auto"/>
        <w:ind w:left="426"/>
        <w:contextualSpacing w:val="0"/>
        <w:jc w:val="both"/>
        <w:rPr>
          <w:bCs/>
        </w:rPr>
      </w:pPr>
      <w:r>
        <w:rPr>
          <w:bCs/>
        </w:rPr>
        <w:t>deinstalace: 2. 2</w:t>
      </w:r>
      <w:r w:rsidR="001B37AC">
        <w:rPr>
          <w:bCs/>
        </w:rPr>
        <w:t xml:space="preserve">. – </w:t>
      </w:r>
      <w:r>
        <w:rPr>
          <w:bCs/>
        </w:rPr>
        <w:t>6. 2</w:t>
      </w:r>
      <w:r w:rsidR="001B37AC">
        <w:rPr>
          <w:bCs/>
        </w:rPr>
        <w:t>. 2026</w:t>
      </w:r>
    </w:p>
    <w:p w14:paraId="17CCBB1C" w14:textId="741D4AE4" w:rsidR="001B37AC" w:rsidRDefault="001B37AC" w:rsidP="001B37AC">
      <w:pPr>
        <w:pStyle w:val="Odstavecseseznamem"/>
        <w:spacing w:after="120" w:line="240" w:lineRule="auto"/>
        <w:ind w:left="426"/>
        <w:contextualSpacing w:val="0"/>
        <w:jc w:val="both"/>
        <w:rPr>
          <w:bCs/>
        </w:rPr>
      </w:pPr>
    </w:p>
    <w:p w14:paraId="22CEF8A7" w14:textId="01839826" w:rsidR="001B37AC" w:rsidRPr="001B37AC" w:rsidRDefault="001B37AC" w:rsidP="001B37AC">
      <w:pPr>
        <w:pStyle w:val="Odstavecseseznamem"/>
        <w:spacing w:after="0" w:line="240" w:lineRule="auto"/>
        <w:ind w:left="426"/>
        <w:contextualSpacing w:val="0"/>
        <w:jc w:val="both"/>
        <w:rPr>
          <w:b/>
          <w:bCs/>
        </w:rPr>
      </w:pPr>
      <w:r w:rsidRPr="001B37AC">
        <w:rPr>
          <w:b/>
          <w:bCs/>
        </w:rPr>
        <w:t>náměstí Svobody</w:t>
      </w:r>
    </w:p>
    <w:p w14:paraId="45989179" w14:textId="77777777" w:rsidR="001B37AC" w:rsidRPr="001B37AC" w:rsidRDefault="001B37AC" w:rsidP="001B37AC">
      <w:pPr>
        <w:spacing w:after="0" w:line="240" w:lineRule="auto"/>
        <w:ind w:firstLine="425"/>
        <w:jc w:val="both"/>
        <w:rPr>
          <w:bCs/>
        </w:rPr>
      </w:pPr>
      <w:r w:rsidRPr="001B37AC">
        <w:rPr>
          <w:bCs/>
          <w:u w:val="single"/>
        </w:rPr>
        <w:t>stánky</w:t>
      </w:r>
      <w:r w:rsidRPr="001B37AC">
        <w:rPr>
          <w:bCs/>
        </w:rPr>
        <w:t xml:space="preserve"> </w:t>
      </w:r>
    </w:p>
    <w:p w14:paraId="09119FCF" w14:textId="77777777" w:rsidR="001B37AC" w:rsidRDefault="001B37AC" w:rsidP="001B37AC">
      <w:pPr>
        <w:pStyle w:val="Odstavecseseznamem"/>
        <w:spacing w:after="0" w:line="240" w:lineRule="auto"/>
        <w:ind w:left="425"/>
        <w:contextualSpacing w:val="0"/>
        <w:jc w:val="both"/>
        <w:rPr>
          <w:bCs/>
        </w:rPr>
      </w:pPr>
      <w:r>
        <w:rPr>
          <w:bCs/>
        </w:rPr>
        <w:t>instalace: 10. – 13. 11. 2025, dne 13. 11. 2025 bude provedena zkouška funkčnosti</w:t>
      </w:r>
    </w:p>
    <w:p w14:paraId="18662AE4" w14:textId="16B3A2C1" w:rsidR="001B37AC" w:rsidRPr="001B37AC" w:rsidRDefault="001B37AC" w:rsidP="001B37AC">
      <w:pPr>
        <w:pStyle w:val="Odstavecseseznamem"/>
        <w:spacing w:after="0" w:line="240" w:lineRule="auto"/>
        <w:ind w:left="426"/>
        <w:contextualSpacing w:val="0"/>
        <w:jc w:val="both"/>
        <w:rPr>
          <w:bCs/>
        </w:rPr>
      </w:pPr>
      <w:r>
        <w:rPr>
          <w:bCs/>
        </w:rPr>
        <w:t>deinstalace: 2. 1. – 10. 1. 2026</w:t>
      </w:r>
    </w:p>
    <w:p w14:paraId="27125756" w14:textId="3C10F0A4" w:rsidR="00906106" w:rsidRDefault="00B74365" w:rsidP="00E8354A">
      <w:pPr>
        <w:pStyle w:val="Odstavecseseznamem"/>
        <w:numPr>
          <w:ilvl w:val="0"/>
          <w:numId w:val="4"/>
        </w:numPr>
        <w:spacing w:after="120" w:line="240" w:lineRule="auto"/>
        <w:ind w:left="426" w:hanging="426"/>
        <w:contextualSpacing w:val="0"/>
        <w:jc w:val="both"/>
      </w:pPr>
      <w:r>
        <w:lastRenderedPageBreak/>
        <w:t xml:space="preserve">Instalace výzdoby </w:t>
      </w:r>
      <w:r w:rsidR="0092057F">
        <w:t xml:space="preserve">v uvedených dnech od </w:t>
      </w:r>
      <w:r w:rsidR="00233BE0">
        <w:t>6:00</w:t>
      </w:r>
      <w:r w:rsidR="0092057F">
        <w:t xml:space="preserve"> hod. do </w:t>
      </w:r>
      <w:r w:rsidR="00233BE0">
        <w:t>22:00</w:t>
      </w:r>
      <w:r w:rsidR="0092057F">
        <w:t xml:space="preserve"> hod.</w:t>
      </w:r>
    </w:p>
    <w:p w14:paraId="05AD3997" w14:textId="3ED35BF1" w:rsidR="00906106" w:rsidRDefault="0092057F" w:rsidP="00E8354A">
      <w:pPr>
        <w:pStyle w:val="Odstavecseseznamem"/>
        <w:numPr>
          <w:ilvl w:val="0"/>
          <w:numId w:val="4"/>
        </w:numPr>
        <w:spacing w:after="120" w:line="240" w:lineRule="auto"/>
        <w:ind w:left="426" w:hanging="426"/>
        <w:contextualSpacing w:val="0"/>
        <w:jc w:val="both"/>
      </w:pPr>
      <w:r>
        <w:t>Dei</w:t>
      </w:r>
      <w:r w:rsidR="00B74365">
        <w:t xml:space="preserve">nstalace výzdoby </w:t>
      </w:r>
      <w:r>
        <w:t xml:space="preserve">v uvedených dnech od </w:t>
      </w:r>
      <w:r w:rsidR="00233BE0">
        <w:t>6:00</w:t>
      </w:r>
      <w:r>
        <w:t xml:space="preserve"> hod. do </w:t>
      </w:r>
      <w:r w:rsidR="00233BE0">
        <w:t>22:00</w:t>
      </w:r>
      <w:r>
        <w:t xml:space="preserve"> hod.</w:t>
      </w:r>
    </w:p>
    <w:p w14:paraId="60EDD64B" w14:textId="033541F2" w:rsidR="00906106" w:rsidRDefault="00906106" w:rsidP="001B4618">
      <w:pPr>
        <w:pStyle w:val="Nadpis1"/>
      </w:pPr>
    </w:p>
    <w:p w14:paraId="669009A3" w14:textId="746877FD" w:rsidR="00906106" w:rsidRDefault="00B74365" w:rsidP="00E8354A">
      <w:pPr>
        <w:pStyle w:val="Nadpis2"/>
        <w:ind w:left="426" w:hanging="426"/>
      </w:pPr>
      <w:r>
        <w:t>Výše nájmu a platební podmínky</w:t>
      </w:r>
    </w:p>
    <w:p w14:paraId="3ECEB052" w14:textId="176997C7" w:rsidR="00906106" w:rsidRDefault="0092057F" w:rsidP="009E0CC0">
      <w:pPr>
        <w:pStyle w:val="Odstavecseseznamem"/>
        <w:numPr>
          <w:ilvl w:val="0"/>
          <w:numId w:val="5"/>
        </w:numPr>
        <w:spacing w:after="120" w:line="240" w:lineRule="auto"/>
        <w:ind w:left="426" w:hanging="426"/>
        <w:contextualSpacing w:val="0"/>
        <w:jc w:val="both"/>
      </w:pPr>
      <w:r>
        <w:t>P</w:t>
      </w:r>
      <w:r w:rsidR="00B74365">
        <w:t>ři výpočtu celkové ceny nájemného bude cena počítána z následujícího základu</w:t>
      </w:r>
      <w:r w:rsidR="0091794D">
        <w:t xml:space="preserve"> jednotkových cen</w:t>
      </w:r>
      <w:r w:rsidR="00B22AA6">
        <w:t xml:space="preserve"> – uvedené ceny jsou za 1 ks</w:t>
      </w:r>
      <w:r w:rsidR="00E962F5">
        <w:t>:</w:t>
      </w:r>
      <w:r w:rsidR="00B74365">
        <w:t xml:space="preserve"> </w:t>
      </w:r>
    </w:p>
    <w:tbl>
      <w:tblPr>
        <w:tblStyle w:val="Mkatabulky"/>
        <w:tblW w:w="9067" w:type="dxa"/>
        <w:jc w:val="center"/>
        <w:tblLook w:val="04A0" w:firstRow="1" w:lastRow="0" w:firstColumn="1" w:lastColumn="0" w:noHBand="0" w:noVBand="1"/>
      </w:tblPr>
      <w:tblGrid>
        <w:gridCol w:w="562"/>
        <w:gridCol w:w="6521"/>
        <w:gridCol w:w="1984"/>
      </w:tblGrid>
      <w:tr w:rsidR="001A4BFB" w14:paraId="21AF055B" w14:textId="77777777" w:rsidTr="003C636A">
        <w:trPr>
          <w:jc w:val="center"/>
        </w:trPr>
        <w:tc>
          <w:tcPr>
            <w:tcW w:w="562" w:type="dxa"/>
            <w:vAlign w:val="center"/>
          </w:tcPr>
          <w:p w14:paraId="0929A1B1" w14:textId="77777777" w:rsidR="001A4BFB" w:rsidRPr="0092057F" w:rsidRDefault="001A4BFB" w:rsidP="009E0CC0">
            <w:pPr>
              <w:pStyle w:val="Odstavecseseznamem"/>
              <w:numPr>
                <w:ilvl w:val="0"/>
                <w:numId w:val="20"/>
              </w:numPr>
              <w:tabs>
                <w:tab w:val="left" w:pos="360"/>
              </w:tabs>
              <w:ind w:left="425" w:hanging="425"/>
              <w:contextualSpacing w:val="0"/>
              <w:jc w:val="center"/>
            </w:pPr>
          </w:p>
        </w:tc>
        <w:tc>
          <w:tcPr>
            <w:tcW w:w="6521" w:type="dxa"/>
          </w:tcPr>
          <w:p w14:paraId="580B1FD7" w14:textId="573F2477" w:rsidR="001A4BFB" w:rsidRPr="00C74F67" w:rsidRDefault="001A4BFB" w:rsidP="0092057F">
            <w:pPr>
              <w:pStyle w:val="Odstavecseseznamem"/>
              <w:ind w:left="0"/>
              <w:contextualSpacing w:val="0"/>
              <w:jc w:val="both"/>
              <w:rPr>
                <w:rFonts w:cstheme="minorHAnsi"/>
              </w:rPr>
            </w:pPr>
            <w:r w:rsidRPr="00C74F67">
              <w:rPr>
                <w:rFonts w:cstheme="minorHAnsi"/>
              </w:rPr>
              <w:t>Prodejní stánek standardní, půdorys 2,5 m x 2 m, délka přední hrany střechy</w:t>
            </w:r>
            <w:r w:rsidRPr="00C74F67">
              <w:rPr>
                <w:rFonts w:cstheme="minorHAnsi"/>
                <w:b/>
              </w:rPr>
              <w:t xml:space="preserve"> </w:t>
            </w:r>
            <w:r w:rsidRPr="00C74F67">
              <w:rPr>
                <w:rFonts w:cstheme="minorHAnsi"/>
              </w:rPr>
              <w:t>je 2,8 m</w:t>
            </w:r>
          </w:p>
        </w:tc>
        <w:tc>
          <w:tcPr>
            <w:tcW w:w="1984" w:type="dxa"/>
          </w:tcPr>
          <w:p w14:paraId="122C6CB0" w14:textId="77777777" w:rsidR="001A4BFB" w:rsidRDefault="001A4BFB" w:rsidP="009E0CC0">
            <w:pPr>
              <w:pStyle w:val="Odstavecseseznamem"/>
              <w:ind w:left="425" w:hanging="425"/>
              <w:contextualSpacing w:val="0"/>
              <w:jc w:val="both"/>
            </w:pPr>
            <w:r w:rsidRPr="00944785">
              <w:rPr>
                <w:highlight w:val="yellow"/>
              </w:rPr>
              <w:fldChar w:fldCharType="begin">
                <w:ffData>
                  <w:name w:val="Text24"/>
                  <w:enabled/>
                  <w:calcOnExit w:val="0"/>
                  <w:textInput/>
                </w:ffData>
              </w:fldChar>
            </w:r>
            <w:bookmarkStart w:id="13" w:name="Text24"/>
            <w:r w:rsidRPr="00944785">
              <w:rPr>
                <w:highlight w:val="yellow"/>
              </w:rPr>
              <w:instrText xml:space="preserve"> FORMTEXT </w:instrText>
            </w:r>
            <w:r w:rsidRPr="00944785">
              <w:rPr>
                <w:highlight w:val="yellow"/>
              </w:rPr>
            </w:r>
            <w:r w:rsidRPr="00944785">
              <w:rPr>
                <w:highlight w:val="yellow"/>
              </w:rPr>
              <w:fldChar w:fldCharType="separate"/>
            </w:r>
            <w:r w:rsidRPr="00944785">
              <w:rPr>
                <w:noProof/>
                <w:highlight w:val="yellow"/>
              </w:rPr>
              <w:t> </w:t>
            </w:r>
            <w:r w:rsidRPr="00944785">
              <w:rPr>
                <w:noProof/>
                <w:highlight w:val="yellow"/>
              </w:rPr>
              <w:t> </w:t>
            </w:r>
            <w:r w:rsidRPr="00944785">
              <w:rPr>
                <w:noProof/>
                <w:highlight w:val="yellow"/>
              </w:rPr>
              <w:t> </w:t>
            </w:r>
            <w:r w:rsidRPr="00944785">
              <w:rPr>
                <w:noProof/>
                <w:highlight w:val="yellow"/>
              </w:rPr>
              <w:t> </w:t>
            </w:r>
            <w:r w:rsidRPr="00944785">
              <w:rPr>
                <w:noProof/>
                <w:highlight w:val="yellow"/>
              </w:rPr>
              <w:t> </w:t>
            </w:r>
            <w:r w:rsidRPr="00944785">
              <w:rPr>
                <w:highlight w:val="yellow"/>
              </w:rPr>
              <w:fldChar w:fldCharType="end"/>
            </w:r>
            <w:bookmarkEnd w:id="13"/>
            <w:r>
              <w:t xml:space="preserve"> </w:t>
            </w:r>
            <w:r w:rsidRPr="009B489F">
              <w:t>Kč bez DPH</w:t>
            </w:r>
          </w:p>
          <w:p w14:paraId="6F54E08B" w14:textId="77777777" w:rsidR="0092057F" w:rsidRDefault="0092057F" w:rsidP="009E0CC0">
            <w:pPr>
              <w:pStyle w:val="Odstavecseseznamem"/>
              <w:ind w:left="425" w:hanging="425"/>
              <w:contextualSpacing w:val="0"/>
              <w:jc w:val="both"/>
            </w:pPr>
          </w:p>
          <w:p w14:paraId="3DD14E20" w14:textId="4C122651" w:rsidR="0092057F" w:rsidRDefault="0092057F" w:rsidP="009E0CC0">
            <w:pPr>
              <w:pStyle w:val="Odstavecseseznamem"/>
              <w:ind w:left="425" w:hanging="425"/>
              <w:contextualSpacing w:val="0"/>
              <w:jc w:val="both"/>
              <w:rPr>
                <w:highlight w:val="cyan"/>
              </w:rPr>
            </w:pPr>
          </w:p>
        </w:tc>
      </w:tr>
      <w:tr w:rsidR="001A4BFB" w14:paraId="3D7B77B1" w14:textId="77777777" w:rsidTr="003C636A">
        <w:trPr>
          <w:jc w:val="center"/>
        </w:trPr>
        <w:tc>
          <w:tcPr>
            <w:tcW w:w="562" w:type="dxa"/>
            <w:vAlign w:val="center"/>
          </w:tcPr>
          <w:p w14:paraId="19E12932" w14:textId="77777777" w:rsidR="001A4BFB" w:rsidRPr="0092057F" w:rsidRDefault="001A4BFB" w:rsidP="009E0CC0">
            <w:pPr>
              <w:pStyle w:val="Odstavecseseznamem"/>
              <w:numPr>
                <w:ilvl w:val="0"/>
                <w:numId w:val="20"/>
              </w:numPr>
              <w:tabs>
                <w:tab w:val="left" w:pos="360"/>
              </w:tabs>
              <w:ind w:left="425" w:hanging="425"/>
              <w:contextualSpacing w:val="0"/>
              <w:jc w:val="center"/>
            </w:pPr>
          </w:p>
        </w:tc>
        <w:tc>
          <w:tcPr>
            <w:tcW w:w="6521" w:type="dxa"/>
          </w:tcPr>
          <w:p w14:paraId="526D44D5" w14:textId="1688B5A4" w:rsidR="001A4BFB" w:rsidRPr="00C74F67" w:rsidRDefault="009D12DF" w:rsidP="009E0CC0">
            <w:pPr>
              <w:pStyle w:val="Odstavecseseznamem"/>
              <w:ind w:left="425" w:hanging="425"/>
              <w:contextualSpacing w:val="0"/>
              <w:jc w:val="both"/>
              <w:rPr>
                <w:rFonts w:cstheme="minorHAnsi"/>
              </w:rPr>
            </w:pPr>
            <w:r>
              <w:rPr>
                <w:rFonts w:cstheme="minorHAnsi"/>
              </w:rPr>
              <w:t>Prodejní stánek vlastní</w:t>
            </w:r>
            <w:r w:rsidR="001A4BFB" w:rsidRPr="00C74F67">
              <w:rPr>
                <w:rFonts w:cstheme="minorHAnsi"/>
              </w:rPr>
              <w:t>, délka přední hrany střechy 3,5 m</w:t>
            </w:r>
          </w:p>
        </w:tc>
        <w:tc>
          <w:tcPr>
            <w:tcW w:w="1984" w:type="dxa"/>
          </w:tcPr>
          <w:p w14:paraId="697F2481" w14:textId="77777777" w:rsidR="001A4BFB" w:rsidRDefault="001A4BFB" w:rsidP="009E0CC0">
            <w:pPr>
              <w:pStyle w:val="Odstavecseseznamem"/>
              <w:ind w:left="425" w:hanging="425"/>
              <w:contextualSpacing w:val="0"/>
              <w:jc w:val="both"/>
            </w:pPr>
            <w:r w:rsidRPr="00944785">
              <w:rPr>
                <w:highlight w:val="yellow"/>
              </w:rPr>
              <w:fldChar w:fldCharType="begin">
                <w:ffData>
                  <w:name w:val="Text24"/>
                  <w:enabled/>
                  <w:calcOnExit w:val="0"/>
                  <w:textInput/>
                </w:ffData>
              </w:fldChar>
            </w:r>
            <w:r w:rsidRPr="00944785">
              <w:rPr>
                <w:highlight w:val="yellow"/>
              </w:rPr>
              <w:instrText xml:space="preserve"> FORMTEXT </w:instrText>
            </w:r>
            <w:r w:rsidRPr="00944785">
              <w:rPr>
                <w:highlight w:val="yellow"/>
              </w:rPr>
            </w:r>
            <w:r w:rsidRPr="00944785">
              <w:rPr>
                <w:highlight w:val="yellow"/>
              </w:rPr>
              <w:fldChar w:fldCharType="separate"/>
            </w:r>
            <w:r w:rsidRPr="00944785">
              <w:rPr>
                <w:noProof/>
                <w:highlight w:val="yellow"/>
              </w:rPr>
              <w:t> </w:t>
            </w:r>
            <w:r w:rsidRPr="00944785">
              <w:rPr>
                <w:noProof/>
                <w:highlight w:val="yellow"/>
              </w:rPr>
              <w:t> </w:t>
            </w:r>
            <w:r w:rsidRPr="00944785">
              <w:rPr>
                <w:noProof/>
                <w:highlight w:val="yellow"/>
              </w:rPr>
              <w:t> </w:t>
            </w:r>
            <w:r w:rsidRPr="00944785">
              <w:rPr>
                <w:noProof/>
                <w:highlight w:val="yellow"/>
              </w:rPr>
              <w:t> </w:t>
            </w:r>
            <w:r w:rsidRPr="00944785">
              <w:rPr>
                <w:noProof/>
                <w:highlight w:val="yellow"/>
              </w:rPr>
              <w:t> </w:t>
            </w:r>
            <w:r w:rsidRPr="00944785">
              <w:rPr>
                <w:highlight w:val="yellow"/>
              </w:rPr>
              <w:fldChar w:fldCharType="end"/>
            </w:r>
            <w:r>
              <w:t xml:space="preserve"> </w:t>
            </w:r>
            <w:r w:rsidRPr="009B489F">
              <w:t>Kč bez DPH</w:t>
            </w:r>
          </w:p>
          <w:p w14:paraId="44F671E0" w14:textId="7C0F13FF" w:rsidR="0092057F" w:rsidRDefault="0092057F" w:rsidP="009E0CC0">
            <w:pPr>
              <w:pStyle w:val="Odstavecseseznamem"/>
              <w:ind w:left="425" w:hanging="425"/>
              <w:contextualSpacing w:val="0"/>
              <w:jc w:val="both"/>
              <w:rPr>
                <w:highlight w:val="cyan"/>
              </w:rPr>
            </w:pPr>
          </w:p>
        </w:tc>
      </w:tr>
      <w:tr w:rsidR="009E296A" w14:paraId="075CB3AB" w14:textId="77777777" w:rsidTr="003C636A">
        <w:trPr>
          <w:jc w:val="center"/>
        </w:trPr>
        <w:tc>
          <w:tcPr>
            <w:tcW w:w="562" w:type="dxa"/>
            <w:vAlign w:val="center"/>
          </w:tcPr>
          <w:p w14:paraId="3D78AED9" w14:textId="77777777" w:rsidR="009E296A" w:rsidRPr="0092057F" w:rsidRDefault="009E296A" w:rsidP="009E0CC0">
            <w:pPr>
              <w:pStyle w:val="Odstavecseseznamem"/>
              <w:numPr>
                <w:ilvl w:val="0"/>
                <w:numId w:val="20"/>
              </w:numPr>
              <w:tabs>
                <w:tab w:val="left" w:pos="360"/>
              </w:tabs>
              <w:ind w:left="425" w:hanging="425"/>
              <w:contextualSpacing w:val="0"/>
              <w:jc w:val="center"/>
            </w:pPr>
          </w:p>
        </w:tc>
        <w:tc>
          <w:tcPr>
            <w:tcW w:w="6521" w:type="dxa"/>
          </w:tcPr>
          <w:p w14:paraId="59D889E1" w14:textId="0047D716" w:rsidR="009E296A" w:rsidRPr="00C74F67" w:rsidRDefault="009D12DF" w:rsidP="0092057F">
            <w:pPr>
              <w:pStyle w:val="Odstavecseseznamem"/>
              <w:ind w:left="425" w:hanging="425"/>
              <w:contextualSpacing w:val="0"/>
              <w:jc w:val="both"/>
              <w:rPr>
                <w:rFonts w:cstheme="minorHAnsi"/>
              </w:rPr>
            </w:pPr>
            <w:r>
              <w:rPr>
                <w:rFonts w:cstheme="minorHAnsi"/>
              </w:rPr>
              <w:t>Prodejní stánek vlastní</w:t>
            </w:r>
            <w:r w:rsidR="009E296A" w:rsidRPr="00C74F67">
              <w:rPr>
                <w:rFonts w:cstheme="minorHAnsi"/>
              </w:rPr>
              <w:t xml:space="preserve">, délka přední hrana střechy </w:t>
            </w:r>
            <w:r w:rsidR="0092057F" w:rsidRPr="00C74F67">
              <w:rPr>
                <w:rFonts w:cstheme="minorHAnsi"/>
              </w:rPr>
              <w:t>6</w:t>
            </w:r>
            <w:r w:rsidR="009E296A" w:rsidRPr="00C74F67">
              <w:rPr>
                <w:rFonts w:cstheme="minorHAnsi"/>
              </w:rPr>
              <w:t xml:space="preserve"> m</w:t>
            </w:r>
          </w:p>
        </w:tc>
        <w:tc>
          <w:tcPr>
            <w:tcW w:w="1984" w:type="dxa"/>
          </w:tcPr>
          <w:p w14:paraId="43D03C61" w14:textId="77777777" w:rsidR="009E296A" w:rsidRDefault="009E296A" w:rsidP="009E0CC0">
            <w:pPr>
              <w:pStyle w:val="Odstavecseseznamem"/>
              <w:ind w:left="425" w:hanging="425"/>
              <w:contextualSpacing w:val="0"/>
              <w:jc w:val="both"/>
            </w:pPr>
            <w:r w:rsidRPr="00944785">
              <w:rPr>
                <w:highlight w:val="yellow"/>
              </w:rPr>
              <w:fldChar w:fldCharType="begin">
                <w:ffData>
                  <w:name w:val="Text24"/>
                  <w:enabled/>
                  <w:calcOnExit w:val="0"/>
                  <w:textInput/>
                </w:ffData>
              </w:fldChar>
            </w:r>
            <w:r w:rsidRPr="00944785">
              <w:rPr>
                <w:highlight w:val="yellow"/>
              </w:rPr>
              <w:instrText xml:space="preserve"> FORMTEXT </w:instrText>
            </w:r>
            <w:r w:rsidRPr="00944785">
              <w:rPr>
                <w:highlight w:val="yellow"/>
              </w:rPr>
            </w:r>
            <w:r w:rsidRPr="00944785">
              <w:rPr>
                <w:highlight w:val="yellow"/>
              </w:rPr>
              <w:fldChar w:fldCharType="separate"/>
            </w:r>
            <w:r w:rsidRPr="00944785">
              <w:rPr>
                <w:noProof/>
                <w:highlight w:val="yellow"/>
              </w:rPr>
              <w:t> </w:t>
            </w:r>
            <w:r w:rsidRPr="00944785">
              <w:rPr>
                <w:noProof/>
                <w:highlight w:val="yellow"/>
              </w:rPr>
              <w:t> </w:t>
            </w:r>
            <w:r w:rsidRPr="00944785">
              <w:rPr>
                <w:noProof/>
                <w:highlight w:val="yellow"/>
              </w:rPr>
              <w:t> </w:t>
            </w:r>
            <w:r w:rsidRPr="00944785">
              <w:rPr>
                <w:noProof/>
                <w:highlight w:val="yellow"/>
              </w:rPr>
              <w:t> </w:t>
            </w:r>
            <w:r w:rsidRPr="00944785">
              <w:rPr>
                <w:noProof/>
                <w:highlight w:val="yellow"/>
              </w:rPr>
              <w:t> </w:t>
            </w:r>
            <w:r w:rsidRPr="00944785">
              <w:rPr>
                <w:highlight w:val="yellow"/>
              </w:rPr>
              <w:fldChar w:fldCharType="end"/>
            </w:r>
            <w:r>
              <w:t xml:space="preserve"> </w:t>
            </w:r>
            <w:r w:rsidRPr="009B489F">
              <w:t>Kč bez DPH</w:t>
            </w:r>
          </w:p>
          <w:p w14:paraId="632E6EC7" w14:textId="75E741B2" w:rsidR="0092057F" w:rsidRPr="00944785" w:rsidRDefault="0092057F" w:rsidP="009E0CC0">
            <w:pPr>
              <w:pStyle w:val="Odstavecseseznamem"/>
              <w:ind w:left="425" w:hanging="425"/>
              <w:contextualSpacing w:val="0"/>
              <w:jc w:val="both"/>
              <w:rPr>
                <w:highlight w:val="yellow"/>
              </w:rPr>
            </w:pPr>
          </w:p>
        </w:tc>
      </w:tr>
      <w:tr w:rsidR="001A4BFB" w14:paraId="11C05B42" w14:textId="77777777" w:rsidTr="003C636A">
        <w:trPr>
          <w:jc w:val="center"/>
        </w:trPr>
        <w:tc>
          <w:tcPr>
            <w:tcW w:w="562" w:type="dxa"/>
            <w:vAlign w:val="center"/>
          </w:tcPr>
          <w:p w14:paraId="1222B3FF" w14:textId="77777777" w:rsidR="001A4BFB" w:rsidRPr="0092057F" w:rsidRDefault="001A4BFB" w:rsidP="009E0CC0">
            <w:pPr>
              <w:pStyle w:val="Odstavecseseznamem"/>
              <w:numPr>
                <w:ilvl w:val="0"/>
                <w:numId w:val="20"/>
              </w:numPr>
              <w:tabs>
                <w:tab w:val="left" w:pos="360"/>
              </w:tabs>
              <w:ind w:left="425" w:hanging="425"/>
              <w:contextualSpacing w:val="0"/>
              <w:jc w:val="center"/>
            </w:pPr>
          </w:p>
        </w:tc>
        <w:tc>
          <w:tcPr>
            <w:tcW w:w="6521" w:type="dxa"/>
          </w:tcPr>
          <w:p w14:paraId="44AB888F" w14:textId="4574B2D5" w:rsidR="001A4BFB" w:rsidRPr="00C74F67" w:rsidRDefault="009D12DF" w:rsidP="0092057F">
            <w:pPr>
              <w:widowControl w:val="0"/>
              <w:ind w:left="425" w:hanging="425"/>
              <w:jc w:val="both"/>
              <w:rPr>
                <w:rFonts w:cstheme="minorHAnsi"/>
              </w:rPr>
            </w:pPr>
            <w:r>
              <w:rPr>
                <w:rFonts w:eastAsia="Times New Roman" w:cstheme="minorHAnsi"/>
                <w:color w:val="000000"/>
                <w:lang w:eastAsia="cs-CZ"/>
              </w:rPr>
              <w:t>Prodejní stánek vlastní</w:t>
            </w:r>
            <w:r w:rsidR="004617B4" w:rsidRPr="00C74F67">
              <w:rPr>
                <w:rFonts w:eastAsia="Times New Roman" w:cstheme="minorHAnsi"/>
                <w:color w:val="000000"/>
                <w:lang w:eastAsia="cs-CZ"/>
              </w:rPr>
              <w:t xml:space="preserve">, délka přední hrany střechy </w:t>
            </w:r>
            <w:r w:rsidR="0092057F" w:rsidRPr="00C74F67">
              <w:rPr>
                <w:rFonts w:eastAsia="Times New Roman" w:cstheme="minorHAnsi"/>
                <w:color w:val="000000"/>
                <w:lang w:eastAsia="cs-CZ"/>
              </w:rPr>
              <w:t>4</w:t>
            </w:r>
            <w:r w:rsidR="004617B4" w:rsidRPr="00C74F67">
              <w:rPr>
                <w:rFonts w:eastAsia="Times New Roman" w:cstheme="minorHAnsi"/>
                <w:color w:val="000000"/>
                <w:lang w:eastAsia="cs-CZ"/>
              </w:rPr>
              <w:t xml:space="preserve"> m</w:t>
            </w:r>
          </w:p>
        </w:tc>
        <w:tc>
          <w:tcPr>
            <w:tcW w:w="1984" w:type="dxa"/>
          </w:tcPr>
          <w:p w14:paraId="52DB238C" w14:textId="77777777" w:rsidR="001A4BFB" w:rsidRDefault="001A4BFB" w:rsidP="009E0CC0">
            <w:pPr>
              <w:pStyle w:val="Odstavecseseznamem"/>
              <w:ind w:left="425" w:hanging="425"/>
              <w:contextualSpacing w:val="0"/>
              <w:jc w:val="both"/>
            </w:pPr>
            <w:r w:rsidRPr="00944785">
              <w:rPr>
                <w:highlight w:val="yellow"/>
              </w:rPr>
              <w:fldChar w:fldCharType="begin">
                <w:ffData>
                  <w:name w:val="Text24"/>
                  <w:enabled/>
                  <w:calcOnExit w:val="0"/>
                  <w:textInput/>
                </w:ffData>
              </w:fldChar>
            </w:r>
            <w:r w:rsidRPr="00944785">
              <w:rPr>
                <w:highlight w:val="yellow"/>
              </w:rPr>
              <w:instrText xml:space="preserve"> FORMTEXT </w:instrText>
            </w:r>
            <w:r w:rsidRPr="00944785">
              <w:rPr>
                <w:highlight w:val="yellow"/>
              </w:rPr>
            </w:r>
            <w:r w:rsidRPr="00944785">
              <w:rPr>
                <w:highlight w:val="yellow"/>
              </w:rPr>
              <w:fldChar w:fldCharType="separate"/>
            </w:r>
            <w:r w:rsidRPr="00944785">
              <w:rPr>
                <w:noProof/>
                <w:highlight w:val="yellow"/>
              </w:rPr>
              <w:t> </w:t>
            </w:r>
            <w:r w:rsidRPr="00944785">
              <w:rPr>
                <w:noProof/>
                <w:highlight w:val="yellow"/>
              </w:rPr>
              <w:t> </w:t>
            </w:r>
            <w:r w:rsidRPr="00944785">
              <w:rPr>
                <w:noProof/>
                <w:highlight w:val="yellow"/>
              </w:rPr>
              <w:t> </w:t>
            </w:r>
            <w:r w:rsidRPr="00944785">
              <w:rPr>
                <w:noProof/>
                <w:highlight w:val="yellow"/>
              </w:rPr>
              <w:t> </w:t>
            </w:r>
            <w:r w:rsidRPr="00944785">
              <w:rPr>
                <w:noProof/>
                <w:highlight w:val="yellow"/>
              </w:rPr>
              <w:t> </w:t>
            </w:r>
            <w:r w:rsidRPr="00944785">
              <w:rPr>
                <w:highlight w:val="yellow"/>
              </w:rPr>
              <w:fldChar w:fldCharType="end"/>
            </w:r>
            <w:r>
              <w:t xml:space="preserve"> </w:t>
            </w:r>
            <w:r w:rsidRPr="009B489F">
              <w:t>Kč bez DPH</w:t>
            </w:r>
          </w:p>
          <w:p w14:paraId="03A2A5D4" w14:textId="7D44C8E0" w:rsidR="0092057F" w:rsidRDefault="0092057F" w:rsidP="009E0CC0">
            <w:pPr>
              <w:pStyle w:val="Odstavecseseznamem"/>
              <w:ind w:left="425" w:hanging="425"/>
              <w:contextualSpacing w:val="0"/>
              <w:jc w:val="both"/>
              <w:rPr>
                <w:highlight w:val="cyan"/>
              </w:rPr>
            </w:pPr>
          </w:p>
        </w:tc>
      </w:tr>
      <w:tr w:rsidR="001A4BFB" w14:paraId="69903489" w14:textId="77777777" w:rsidTr="003C636A">
        <w:trPr>
          <w:jc w:val="center"/>
        </w:trPr>
        <w:tc>
          <w:tcPr>
            <w:tcW w:w="562" w:type="dxa"/>
            <w:vAlign w:val="center"/>
          </w:tcPr>
          <w:p w14:paraId="668D95FF" w14:textId="77777777" w:rsidR="001A4BFB" w:rsidRPr="0092057F" w:rsidRDefault="001A4BFB" w:rsidP="009E0CC0">
            <w:pPr>
              <w:pStyle w:val="Odstavecseseznamem"/>
              <w:numPr>
                <w:ilvl w:val="0"/>
                <w:numId w:val="20"/>
              </w:numPr>
              <w:tabs>
                <w:tab w:val="left" w:pos="360"/>
              </w:tabs>
              <w:ind w:left="425" w:hanging="425"/>
              <w:contextualSpacing w:val="0"/>
              <w:jc w:val="center"/>
            </w:pPr>
          </w:p>
        </w:tc>
        <w:tc>
          <w:tcPr>
            <w:tcW w:w="6521" w:type="dxa"/>
          </w:tcPr>
          <w:p w14:paraId="1B79B105" w14:textId="598E26A8" w:rsidR="001A4BFB" w:rsidRPr="00C74F67" w:rsidRDefault="004617B4" w:rsidP="009E0CC0">
            <w:pPr>
              <w:pStyle w:val="Odstavecseseznamem"/>
              <w:ind w:left="425" w:hanging="425"/>
              <w:contextualSpacing w:val="0"/>
              <w:jc w:val="both"/>
              <w:rPr>
                <w:rFonts w:cstheme="minorHAnsi"/>
              </w:rPr>
            </w:pPr>
            <w:r w:rsidRPr="00C74F67">
              <w:rPr>
                <w:rFonts w:eastAsia="Times New Roman" w:cstheme="minorHAnsi"/>
                <w:color w:val="000000"/>
                <w:lang w:eastAsia="cs-CZ"/>
              </w:rPr>
              <w:t>Místo pro gril, délka přední hrany 3 m</w:t>
            </w:r>
          </w:p>
        </w:tc>
        <w:tc>
          <w:tcPr>
            <w:tcW w:w="1984" w:type="dxa"/>
          </w:tcPr>
          <w:p w14:paraId="0EAF5457" w14:textId="77777777" w:rsidR="001A4BFB" w:rsidRDefault="001A4BFB" w:rsidP="009E0CC0">
            <w:pPr>
              <w:pStyle w:val="Odstavecseseznamem"/>
              <w:ind w:left="425" w:hanging="425"/>
              <w:contextualSpacing w:val="0"/>
              <w:jc w:val="both"/>
            </w:pPr>
            <w:r w:rsidRPr="00944785">
              <w:rPr>
                <w:highlight w:val="yellow"/>
              </w:rPr>
              <w:fldChar w:fldCharType="begin">
                <w:ffData>
                  <w:name w:val="Text24"/>
                  <w:enabled/>
                  <w:calcOnExit w:val="0"/>
                  <w:textInput/>
                </w:ffData>
              </w:fldChar>
            </w:r>
            <w:r w:rsidRPr="00944785">
              <w:rPr>
                <w:highlight w:val="yellow"/>
              </w:rPr>
              <w:instrText xml:space="preserve"> FORMTEXT </w:instrText>
            </w:r>
            <w:r w:rsidRPr="00944785">
              <w:rPr>
                <w:highlight w:val="yellow"/>
              </w:rPr>
            </w:r>
            <w:r w:rsidRPr="00944785">
              <w:rPr>
                <w:highlight w:val="yellow"/>
              </w:rPr>
              <w:fldChar w:fldCharType="separate"/>
            </w:r>
            <w:r w:rsidRPr="00944785">
              <w:rPr>
                <w:noProof/>
                <w:highlight w:val="yellow"/>
              </w:rPr>
              <w:t> </w:t>
            </w:r>
            <w:r w:rsidRPr="00944785">
              <w:rPr>
                <w:noProof/>
                <w:highlight w:val="yellow"/>
              </w:rPr>
              <w:t> </w:t>
            </w:r>
            <w:r w:rsidRPr="00944785">
              <w:rPr>
                <w:noProof/>
                <w:highlight w:val="yellow"/>
              </w:rPr>
              <w:t> </w:t>
            </w:r>
            <w:r w:rsidRPr="00944785">
              <w:rPr>
                <w:noProof/>
                <w:highlight w:val="yellow"/>
              </w:rPr>
              <w:t> </w:t>
            </w:r>
            <w:r w:rsidRPr="00944785">
              <w:rPr>
                <w:noProof/>
                <w:highlight w:val="yellow"/>
              </w:rPr>
              <w:t> </w:t>
            </w:r>
            <w:r w:rsidRPr="00944785">
              <w:rPr>
                <w:highlight w:val="yellow"/>
              </w:rPr>
              <w:fldChar w:fldCharType="end"/>
            </w:r>
            <w:r>
              <w:t xml:space="preserve"> </w:t>
            </w:r>
            <w:r w:rsidRPr="009B489F">
              <w:t>Kč bez DPH</w:t>
            </w:r>
          </w:p>
          <w:p w14:paraId="2688CF94" w14:textId="70127214" w:rsidR="0092057F" w:rsidRDefault="0092057F" w:rsidP="009E0CC0">
            <w:pPr>
              <w:pStyle w:val="Odstavecseseznamem"/>
              <w:ind w:left="425" w:hanging="425"/>
              <w:contextualSpacing w:val="0"/>
              <w:jc w:val="both"/>
              <w:rPr>
                <w:highlight w:val="cyan"/>
              </w:rPr>
            </w:pPr>
          </w:p>
        </w:tc>
      </w:tr>
      <w:tr w:rsidR="001A4BFB" w14:paraId="1A631835" w14:textId="77777777" w:rsidTr="003C636A">
        <w:trPr>
          <w:jc w:val="center"/>
        </w:trPr>
        <w:tc>
          <w:tcPr>
            <w:tcW w:w="562" w:type="dxa"/>
            <w:vAlign w:val="center"/>
          </w:tcPr>
          <w:p w14:paraId="3E5CF062" w14:textId="77777777" w:rsidR="001A4BFB" w:rsidRPr="0092057F" w:rsidRDefault="001A4BFB" w:rsidP="009E0CC0">
            <w:pPr>
              <w:pStyle w:val="Odstavecseseznamem"/>
              <w:numPr>
                <w:ilvl w:val="0"/>
                <w:numId w:val="20"/>
              </w:numPr>
              <w:tabs>
                <w:tab w:val="left" w:pos="360"/>
              </w:tabs>
              <w:ind w:left="425" w:hanging="425"/>
              <w:contextualSpacing w:val="0"/>
              <w:jc w:val="center"/>
            </w:pPr>
          </w:p>
        </w:tc>
        <w:tc>
          <w:tcPr>
            <w:tcW w:w="6521" w:type="dxa"/>
          </w:tcPr>
          <w:p w14:paraId="5C3C4874" w14:textId="5E9D7B01" w:rsidR="001A4BFB" w:rsidRPr="00C74F67" w:rsidRDefault="004617B4" w:rsidP="009E0CC0">
            <w:pPr>
              <w:pStyle w:val="Odstavecseseznamem"/>
              <w:ind w:left="425" w:hanging="425"/>
              <w:contextualSpacing w:val="0"/>
              <w:jc w:val="both"/>
              <w:rPr>
                <w:rFonts w:cstheme="minorHAnsi"/>
              </w:rPr>
            </w:pPr>
            <w:r w:rsidRPr="00C74F67">
              <w:rPr>
                <w:rFonts w:eastAsia="Times New Roman" w:cstheme="minorHAnsi"/>
                <w:color w:val="000000"/>
                <w:lang w:eastAsia="cs-CZ"/>
              </w:rPr>
              <w:t>Dílnička, délka přední hrany 3 m</w:t>
            </w:r>
          </w:p>
        </w:tc>
        <w:tc>
          <w:tcPr>
            <w:tcW w:w="1984" w:type="dxa"/>
          </w:tcPr>
          <w:p w14:paraId="799992CA" w14:textId="77777777" w:rsidR="001A4BFB" w:rsidRDefault="001A4BFB" w:rsidP="009E0CC0">
            <w:pPr>
              <w:pStyle w:val="Odstavecseseznamem"/>
              <w:ind w:left="425" w:hanging="425"/>
              <w:contextualSpacing w:val="0"/>
              <w:jc w:val="both"/>
            </w:pPr>
            <w:r w:rsidRPr="00944785">
              <w:rPr>
                <w:highlight w:val="yellow"/>
              </w:rPr>
              <w:fldChar w:fldCharType="begin">
                <w:ffData>
                  <w:name w:val="Text24"/>
                  <w:enabled/>
                  <w:calcOnExit w:val="0"/>
                  <w:textInput/>
                </w:ffData>
              </w:fldChar>
            </w:r>
            <w:r w:rsidRPr="00944785">
              <w:rPr>
                <w:highlight w:val="yellow"/>
              </w:rPr>
              <w:instrText xml:space="preserve"> FORMTEXT </w:instrText>
            </w:r>
            <w:r w:rsidRPr="00944785">
              <w:rPr>
                <w:highlight w:val="yellow"/>
              </w:rPr>
            </w:r>
            <w:r w:rsidRPr="00944785">
              <w:rPr>
                <w:highlight w:val="yellow"/>
              </w:rPr>
              <w:fldChar w:fldCharType="separate"/>
            </w:r>
            <w:r w:rsidRPr="00944785">
              <w:rPr>
                <w:noProof/>
                <w:highlight w:val="yellow"/>
              </w:rPr>
              <w:t> </w:t>
            </w:r>
            <w:r w:rsidRPr="00944785">
              <w:rPr>
                <w:noProof/>
                <w:highlight w:val="yellow"/>
              </w:rPr>
              <w:t> </w:t>
            </w:r>
            <w:r w:rsidRPr="00944785">
              <w:rPr>
                <w:noProof/>
                <w:highlight w:val="yellow"/>
              </w:rPr>
              <w:t> </w:t>
            </w:r>
            <w:r w:rsidRPr="00944785">
              <w:rPr>
                <w:noProof/>
                <w:highlight w:val="yellow"/>
              </w:rPr>
              <w:t> </w:t>
            </w:r>
            <w:r w:rsidRPr="00944785">
              <w:rPr>
                <w:noProof/>
                <w:highlight w:val="yellow"/>
              </w:rPr>
              <w:t> </w:t>
            </w:r>
            <w:r w:rsidRPr="00944785">
              <w:rPr>
                <w:highlight w:val="yellow"/>
              </w:rPr>
              <w:fldChar w:fldCharType="end"/>
            </w:r>
            <w:r>
              <w:t xml:space="preserve"> </w:t>
            </w:r>
            <w:r w:rsidRPr="009B489F">
              <w:t>Kč bez DPH</w:t>
            </w:r>
          </w:p>
          <w:p w14:paraId="0FB47E6F" w14:textId="4F89EEC3" w:rsidR="0092057F" w:rsidRDefault="0092057F" w:rsidP="009E0CC0">
            <w:pPr>
              <w:pStyle w:val="Odstavecseseznamem"/>
              <w:ind w:left="425" w:hanging="425"/>
              <w:contextualSpacing w:val="0"/>
              <w:jc w:val="both"/>
              <w:rPr>
                <w:highlight w:val="cyan"/>
              </w:rPr>
            </w:pPr>
          </w:p>
        </w:tc>
      </w:tr>
      <w:tr w:rsidR="001A4BFB" w14:paraId="2F7CE4DF" w14:textId="77777777" w:rsidTr="003C636A">
        <w:trPr>
          <w:jc w:val="center"/>
        </w:trPr>
        <w:tc>
          <w:tcPr>
            <w:tcW w:w="562" w:type="dxa"/>
            <w:vAlign w:val="center"/>
          </w:tcPr>
          <w:p w14:paraId="67262477" w14:textId="77777777" w:rsidR="001A4BFB" w:rsidRPr="0092057F" w:rsidRDefault="001A4BFB" w:rsidP="009E0CC0">
            <w:pPr>
              <w:pStyle w:val="Odstavecseseznamem"/>
              <w:numPr>
                <w:ilvl w:val="0"/>
                <w:numId w:val="20"/>
              </w:numPr>
              <w:tabs>
                <w:tab w:val="left" w:pos="360"/>
              </w:tabs>
              <w:ind w:left="425" w:hanging="425"/>
              <w:contextualSpacing w:val="0"/>
              <w:jc w:val="center"/>
            </w:pPr>
          </w:p>
        </w:tc>
        <w:tc>
          <w:tcPr>
            <w:tcW w:w="6521" w:type="dxa"/>
          </w:tcPr>
          <w:p w14:paraId="66A45F5A" w14:textId="65505A30" w:rsidR="001A4BFB" w:rsidRPr="00C74F67" w:rsidRDefault="00CF3B72" w:rsidP="009E0CC0">
            <w:pPr>
              <w:pStyle w:val="Odstavecseseznamem"/>
              <w:ind w:left="425" w:hanging="425"/>
              <w:contextualSpacing w:val="0"/>
              <w:jc w:val="both"/>
              <w:rPr>
                <w:rFonts w:cstheme="minorHAnsi"/>
              </w:rPr>
            </w:pPr>
            <w:r w:rsidRPr="00C74F67">
              <w:rPr>
                <w:rFonts w:cstheme="minorHAnsi"/>
              </w:rPr>
              <w:t>P</w:t>
            </w:r>
            <w:r w:rsidR="00EA65CF" w:rsidRPr="00C74F67">
              <w:rPr>
                <w:rFonts w:cstheme="minorHAnsi"/>
              </w:rPr>
              <w:t>ó</w:t>
            </w:r>
            <w:r w:rsidRPr="00C74F67">
              <w:rPr>
                <w:rFonts w:cstheme="minorHAnsi"/>
              </w:rPr>
              <w:t>dium</w:t>
            </w:r>
            <w:r w:rsidR="00EA65CF" w:rsidRPr="00C74F67">
              <w:rPr>
                <w:rFonts w:cstheme="minorHAnsi"/>
              </w:rPr>
              <w:t xml:space="preserve"> Zelný trh</w:t>
            </w:r>
            <w:r w:rsidRPr="00C74F67">
              <w:rPr>
                <w:rFonts w:cstheme="minorHAnsi"/>
              </w:rPr>
              <w:t xml:space="preserve"> </w:t>
            </w:r>
          </w:p>
        </w:tc>
        <w:tc>
          <w:tcPr>
            <w:tcW w:w="1984" w:type="dxa"/>
          </w:tcPr>
          <w:p w14:paraId="4EE6B7BA" w14:textId="77777777" w:rsidR="001A4BFB" w:rsidRDefault="001A4BFB" w:rsidP="009E0CC0">
            <w:pPr>
              <w:pStyle w:val="Odstavecseseznamem"/>
              <w:ind w:left="425" w:hanging="425"/>
              <w:contextualSpacing w:val="0"/>
              <w:jc w:val="both"/>
            </w:pPr>
            <w:r w:rsidRPr="00944785">
              <w:rPr>
                <w:highlight w:val="yellow"/>
              </w:rPr>
              <w:fldChar w:fldCharType="begin">
                <w:ffData>
                  <w:name w:val="Text24"/>
                  <w:enabled/>
                  <w:calcOnExit w:val="0"/>
                  <w:textInput/>
                </w:ffData>
              </w:fldChar>
            </w:r>
            <w:r w:rsidRPr="00944785">
              <w:rPr>
                <w:highlight w:val="yellow"/>
              </w:rPr>
              <w:instrText xml:space="preserve"> FORMTEXT </w:instrText>
            </w:r>
            <w:r w:rsidRPr="00944785">
              <w:rPr>
                <w:highlight w:val="yellow"/>
              </w:rPr>
            </w:r>
            <w:r w:rsidRPr="00944785">
              <w:rPr>
                <w:highlight w:val="yellow"/>
              </w:rPr>
              <w:fldChar w:fldCharType="separate"/>
            </w:r>
            <w:r w:rsidRPr="00944785">
              <w:rPr>
                <w:noProof/>
                <w:highlight w:val="yellow"/>
              </w:rPr>
              <w:t> </w:t>
            </w:r>
            <w:r w:rsidRPr="00944785">
              <w:rPr>
                <w:noProof/>
                <w:highlight w:val="yellow"/>
              </w:rPr>
              <w:t> </w:t>
            </w:r>
            <w:r w:rsidRPr="00944785">
              <w:rPr>
                <w:noProof/>
                <w:highlight w:val="yellow"/>
              </w:rPr>
              <w:t> </w:t>
            </w:r>
            <w:r w:rsidRPr="00944785">
              <w:rPr>
                <w:noProof/>
                <w:highlight w:val="yellow"/>
              </w:rPr>
              <w:t> </w:t>
            </w:r>
            <w:r w:rsidRPr="00944785">
              <w:rPr>
                <w:noProof/>
                <w:highlight w:val="yellow"/>
              </w:rPr>
              <w:t> </w:t>
            </w:r>
            <w:r w:rsidRPr="00944785">
              <w:rPr>
                <w:highlight w:val="yellow"/>
              </w:rPr>
              <w:fldChar w:fldCharType="end"/>
            </w:r>
            <w:r>
              <w:t xml:space="preserve"> </w:t>
            </w:r>
            <w:r w:rsidRPr="009B489F">
              <w:t>Kč bez DPH</w:t>
            </w:r>
          </w:p>
          <w:p w14:paraId="4AEADF14" w14:textId="06CF045A" w:rsidR="0092057F" w:rsidRDefault="0092057F" w:rsidP="009E0CC0">
            <w:pPr>
              <w:pStyle w:val="Odstavecseseznamem"/>
              <w:ind w:left="425" w:hanging="425"/>
              <w:contextualSpacing w:val="0"/>
              <w:jc w:val="both"/>
              <w:rPr>
                <w:highlight w:val="cyan"/>
              </w:rPr>
            </w:pPr>
          </w:p>
        </w:tc>
      </w:tr>
      <w:tr w:rsidR="001A4BFB" w14:paraId="01D65546" w14:textId="77777777" w:rsidTr="003C636A">
        <w:trPr>
          <w:jc w:val="center"/>
        </w:trPr>
        <w:tc>
          <w:tcPr>
            <w:tcW w:w="562" w:type="dxa"/>
            <w:vAlign w:val="center"/>
          </w:tcPr>
          <w:p w14:paraId="233963EA" w14:textId="77777777" w:rsidR="001A4BFB" w:rsidRPr="0092057F" w:rsidRDefault="001A4BFB" w:rsidP="009E0CC0">
            <w:pPr>
              <w:pStyle w:val="Odstavecseseznamem"/>
              <w:numPr>
                <w:ilvl w:val="0"/>
                <w:numId w:val="20"/>
              </w:numPr>
              <w:tabs>
                <w:tab w:val="left" w:pos="360"/>
              </w:tabs>
              <w:ind w:left="425" w:hanging="425"/>
              <w:contextualSpacing w:val="0"/>
              <w:jc w:val="center"/>
            </w:pPr>
          </w:p>
        </w:tc>
        <w:tc>
          <w:tcPr>
            <w:tcW w:w="6521" w:type="dxa"/>
          </w:tcPr>
          <w:p w14:paraId="512B4986" w14:textId="2FBED08A" w:rsidR="001A4BFB" w:rsidRPr="00C74F67" w:rsidRDefault="00233BE0" w:rsidP="009E0CC0">
            <w:pPr>
              <w:pStyle w:val="Odstavecseseznamem"/>
              <w:ind w:left="425" w:hanging="425"/>
              <w:contextualSpacing w:val="0"/>
              <w:jc w:val="both"/>
              <w:rPr>
                <w:rFonts w:cstheme="minorHAnsi"/>
              </w:rPr>
            </w:pPr>
            <w:r w:rsidRPr="00C74F67">
              <w:rPr>
                <w:rFonts w:cstheme="minorHAnsi"/>
              </w:rPr>
              <w:t>Pódium Moravské nám.</w:t>
            </w:r>
          </w:p>
        </w:tc>
        <w:tc>
          <w:tcPr>
            <w:tcW w:w="1984" w:type="dxa"/>
          </w:tcPr>
          <w:p w14:paraId="46476B09" w14:textId="77777777" w:rsidR="001A4BFB" w:rsidRDefault="001A4BFB" w:rsidP="009E0CC0">
            <w:pPr>
              <w:pStyle w:val="Odstavecseseznamem"/>
              <w:ind w:left="425" w:hanging="425"/>
              <w:contextualSpacing w:val="0"/>
              <w:jc w:val="both"/>
            </w:pPr>
            <w:r w:rsidRPr="00944785">
              <w:rPr>
                <w:highlight w:val="yellow"/>
              </w:rPr>
              <w:fldChar w:fldCharType="begin">
                <w:ffData>
                  <w:name w:val="Text24"/>
                  <w:enabled/>
                  <w:calcOnExit w:val="0"/>
                  <w:textInput/>
                </w:ffData>
              </w:fldChar>
            </w:r>
            <w:r w:rsidRPr="00944785">
              <w:rPr>
                <w:highlight w:val="yellow"/>
              </w:rPr>
              <w:instrText xml:space="preserve"> FORMTEXT </w:instrText>
            </w:r>
            <w:r w:rsidRPr="00944785">
              <w:rPr>
                <w:highlight w:val="yellow"/>
              </w:rPr>
            </w:r>
            <w:r w:rsidRPr="00944785">
              <w:rPr>
                <w:highlight w:val="yellow"/>
              </w:rPr>
              <w:fldChar w:fldCharType="separate"/>
            </w:r>
            <w:r w:rsidRPr="00944785">
              <w:rPr>
                <w:noProof/>
                <w:highlight w:val="yellow"/>
              </w:rPr>
              <w:t> </w:t>
            </w:r>
            <w:r w:rsidRPr="00944785">
              <w:rPr>
                <w:noProof/>
                <w:highlight w:val="yellow"/>
              </w:rPr>
              <w:t> </w:t>
            </w:r>
            <w:r w:rsidRPr="00944785">
              <w:rPr>
                <w:noProof/>
                <w:highlight w:val="yellow"/>
              </w:rPr>
              <w:t> </w:t>
            </w:r>
            <w:r w:rsidRPr="00944785">
              <w:rPr>
                <w:noProof/>
                <w:highlight w:val="yellow"/>
              </w:rPr>
              <w:t> </w:t>
            </w:r>
            <w:r w:rsidRPr="00944785">
              <w:rPr>
                <w:noProof/>
                <w:highlight w:val="yellow"/>
              </w:rPr>
              <w:t> </w:t>
            </w:r>
            <w:r w:rsidRPr="00944785">
              <w:rPr>
                <w:highlight w:val="yellow"/>
              </w:rPr>
              <w:fldChar w:fldCharType="end"/>
            </w:r>
            <w:r>
              <w:t xml:space="preserve"> </w:t>
            </w:r>
            <w:r w:rsidRPr="009B489F">
              <w:t>Kč bez DPH</w:t>
            </w:r>
          </w:p>
          <w:p w14:paraId="04B07DCA" w14:textId="2ECE956E" w:rsidR="0092057F" w:rsidRPr="009B489F" w:rsidRDefault="0092057F" w:rsidP="009E0CC0">
            <w:pPr>
              <w:pStyle w:val="Odstavecseseznamem"/>
              <w:ind w:left="425" w:hanging="425"/>
              <w:contextualSpacing w:val="0"/>
              <w:jc w:val="both"/>
              <w:rPr>
                <w:highlight w:val="cyan"/>
              </w:rPr>
            </w:pPr>
          </w:p>
        </w:tc>
      </w:tr>
      <w:tr w:rsidR="001A4BFB" w14:paraId="2A1079D6" w14:textId="77777777" w:rsidTr="003C636A">
        <w:trPr>
          <w:jc w:val="center"/>
        </w:trPr>
        <w:tc>
          <w:tcPr>
            <w:tcW w:w="562" w:type="dxa"/>
            <w:vAlign w:val="center"/>
          </w:tcPr>
          <w:p w14:paraId="42362E6D" w14:textId="77777777" w:rsidR="001A4BFB" w:rsidRPr="0092057F" w:rsidRDefault="001A4BFB" w:rsidP="009E0CC0">
            <w:pPr>
              <w:pStyle w:val="Odstavecseseznamem"/>
              <w:numPr>
                <w:ilvl w:val="0"/>
                <w:numId w:val="20"/>
              </w:numPr>
              <w:tabs>
                <w:tab w:val="left" w:pos="360"/>
              </w:tabs>
              <w:ind w:left="425" w:hanging="425"/>
              <w:contextualSpacing w:val="0"/>
              <w:jc w:val="center"/>
            </w:pPr>
          </w:p>
        </w:tc>
        <w:tc>
          <w:tcPr>
            <w:tcW w:w="6521" w:type="dxa"/>
          </w:tcPr>
          <w:p w14:paraId="16921C53" w14:textId="19D39DE4" w:rsidR="001A4BFB" w:rsidRPr="00C74F67" w:rsidRDefault="00233BE0" w:rsidP="009E0CC0">
            <w:pPr>
              <w:pStyle w:val="Odstavecseseznamem"/>
              <w:ind w:left="425" w:hanging="425"/>
              <w:contextualSpacing w:val="0"/>
              <w:jc w:val="both"/>
              <w:rPr>
                <w:rFonts w:cstheme="minorHAnsi"/>
              </w:rPr>
            </w:pPr>
            <w:r w:rsidRPr="00C74F67">
              <w:rPr>
                <w:rFonts w:cstheme="minorHAnsi"/>
              </w:rPr>
              <w:t>Ozdoby na adventní věnec vč. dekorování</w:t>
            </w:r>
          </w:p>
        </w:tc>
        <w:tc>
          <w:tcPr>
            <w:tcW w:w="1984" w:type="dxa"/>
          </w:tcPr>
          <w:p w14:paraId="7B54637F" w14:textId="77777777" w:rsidR="001A4BFB" w:rsidRDefault="001A4BFB" w:rsidP="009E0CC0">
            <w:pPr>
              <w:pStyle w:val="Odstavecseseznamem"/>
              <w:ind w:left="425" w:hanging="425"/>
              <w:contextualSpacing w:val="0"/>
              <w:jc w:val="both"/>
            </w:pPr>
            <w:r w:rsidRPr="00944785">
              <w:rPr>
                <w:highlight w:val="yellow"/>
              </w:rPr>
              <w:fldChar w:fldCharType="begin">
                <w:ffData>
                  <w:name w:val="Text24"/>
                  <w:enabled/>
                  <w:calcOnExit w:val="0"/>
                  <w:textInput/>
                </w:ffData>
              </w:fldChar>
            </w:r>
            <w:r w:rsidRPr="00944785">
              <w:rPr>
                <w:highlight w:val="yellow"/>
              </w:rPr>
              <w:instrText xml:space="preserve"> FORMTEXT </w:instrText>
            </w:r>
            <w:r w:rsidRPr="00944785">
              <w:rPr>
                <w:highlight w:val="yellow"/>
              </w:rPr>
            </w:r>
            <w:r w:rsidRPr="00944785">
              <w:rPr>
                <w:highlight w:val="yellow"/>
              </w:rPr>
              <w:fldChar w:fldCharType="separate"/>
            </w:r>
            <w:r w:rsidRPr="00944785">
              <w:rPr>
                <w:noProof/>
                <w:highlight w:val="yellow"/>
              </w:rPr>
              <w:t> </w:t>
            </w:r>
            <w:r w:rsidRPr="00944785">
              <w:rPr>
                <w:noProof/>
                <w:highlight w:val="yellow"/>
              </w:rPr>
              <w:t> </w:t>
            </w:r>
            <w:r w:rsidRPr="00944785">
              <w:rPr>
                <w:noProof/>
                <w:highlight w:val="yellow"/>
              </w:rPr>
              <w:t> </w:t>
            </w:r>
            <w:r w:rsidRPr="00944785">
              <w:rPr>
                <w:noProof/>
                <w:highlight w:val="yellow"/>
              </w:rPr>
              <w:t> </w:t>
            </w:r>
            <w:r w:rsidRPr="00944785">
              <w:rPr>
                <w:noProof/>
                <w:highlight w:val="yellow"/>
              </w:rPr>
              <w:t> </w:t>
            </w:r>
            <w:r w:rsidRPr="00944785">
              <w:rPr>
                <w:highlight w:val="yellow"/>
              </w:rPr>
              <w:fldChar w:fldCharType="end"/>
            </w:r>
            <w:r>
              <w:t xml:space="preserve"> </w:t>
            </w:r>
            <w:r w:rsidRPr="009B489F">
              <w:t>Kč bez DPH</w:t>
            </w:r>
          </w:p>
          <w:p w14:paraId="7E5550FA" w14:textId="4F1BDF5A" w:rsidR="0092057F" w:rsidRPr="009B489F" w:rsidRDefault="0092057F" w:rsidP="009E0CC0">
            <w:pPr>
              <w:pStyle w:val="Odstavecseseznamem"/>
              <w:ind w:left="425" w:hanging="425"/>
              <w:contextualSpacing w:val="0"/>
              <w:jc w:val="both"/>
              <w:rPr>
                <w:highlight w:val="cyan"/>
              </w:rPr>
            </w:pPr>
          </w:p>
        </w:tc>
      </w:tr>
      <w:tr w:rsidR="001A4BFB" w14:paraId="4DBDD4EC" w14:textId="77777777" w:rsidTr="003C636A">
        <w:trPr>
          <w:jc w:val="center"/>
        </w:trPr>
        <w:tc>
          <w:tcPr>
            <w:tcW w:w="562" w:type="dxa"/>
            <w:vAlign w:val="center"/>
          </w:tcPr>
          <w:p w14:paraId="6D8EBC68" w14:textId="77777777" w:rsidR="001A4BFB" w:rsidRPr="0092057F" w:rsidRDefault="001A4BFB" w:rsidP="009E0CC0">
            <w:pPr>
              <w:pStyle w:val="Odstavecseseznamem"/>
              <w:numPr>
                <w:ilvl w:val="0"/>
                <w:numId w:val="20"/>
              </w:numPr>
              <w:tabs>
                <w:tab w:val="left" w:pos="360"/>
              </w:tabs>
              <w:ind w:left="425" w:hanging="425"/>
              <w:contextualSpacing w:val="0"/>
              <w:jc w:val="center"/>
            </w:pPr>
          </w:p>
        </w:tc>
        <w:tc>
          <w:tcPr>
            <w:tcW w:w="6521" w:type="dxa"/>
          </w:tcPr>
          <w:p w14:paraId="551ED9B0" w14:textId="63DEC786" w:rsidR="001A4BFB" w:rsidRPr="00C74F67" w:rsidRDefault="00233BE0" w:rsidP="00233BE0">
            <w:pPr>
              <w:pStyle w:val="Odstavecseseznamem"/>
              <w:ind w:left="425" w:hanging="425"/>
              <w:contextualSpacing w:val="0"/>
              <w:jc w:val="both"/>
              <w:rPr>
                <w:rFonts w:cstheme="minorHAnsi"/>
              </w:rPr>
            </w:pPr>
            <w:r w:rsidRPr="00C74F67">
              <w:rPr>
                <w:rFonts w:cstheme="minorHAnsi"/>
              </w:rPr>
              <w:t>V</w:t>
            </w:r>
            <w:r w:rsidR="00213384" w:rsidRPr="00C74F67">
              <w:rPr>
                <w:rFonts w:cstheme="minorHAnsi"/>
              </w:rPr>
              <w:t xml:space="preserve">ánoční strom – </w:t>
            </w:r>
            <w:r w:rsidRPr="00C74F67">
              <w:rPr>
                <w:rFonts w:cstheme="minorHAnsi"/>
              </w:rPr>
              <w:t>Zelný trh</w:t>
            </w:r>
          </w:p>
        </w:tc>
        <w:tc>
          <w:tcPr>
            <w:tcW w:w="1984" w:type="dxa"/>
          </w:tcPr>
          <w:p w14:paraId="0EDB24F3" w14:textId="77777777" w:rsidR="001A4BFB" w:rsidRDefault="001A4BFB" w:rsidP="009E0CC0">
            <w:pPr>
              <w:pStyle w:val="Odstavecseseznamem"/>
              <w:ind w:left="425" w:hanging="425"/>
              <w:contextualSpacing w:val="0"/>
              <w:jc w:val="both"/>
            </w:pPr>
            <w:r w:rsidRPr="00944785">
              <w:rPr>
                <w:highlight w:val="yellow"/>
              </w:rPr>
              <w:fldChar w:fldCharType="begin">
                <w:ffData>
                  <w:name w:val="Text24"/>
                  <w:enabled/>
                  <w:calcOnExit w:val="0"/>
                  <w:textInput/>
                </w:ffData>
              </w:fldChar>
            </w:r>
            <w:r w:rsidRPr="00944785">
              <w:rPr>
                <w:highlight w:val="yellow"/>
              </w:rPr>
              <w:instrText xml:space="preserve"> FORMTEXT </w:instrText>
            </w:r>
            <w:r w:rsidRPr="00944785">
              <w:rPr>
                <w:highlight w:val="yellow"/>
              </w:rPr>
            </w:r>
            <w:r w:rsidRPr="00944785">
              <w:rPr>
                <w:highlight w:val="yellow"/>
              </w:rPr>
              <w:fldChar w:fldCharType="separate"/>
            </w:r>
            <w:r w:rsidRPr="00944785">
              <w:rPr>
                <w:noProof/>
                <w:highlight w:val="yellow"/>
              </w:rPr>
              <w:t> </w:t>
            </w:r>
            <w:r w:rsidRPr="00944785">
              <w:rPr>
                <w:noProof/>
                <w:highlight w:val="yellow"/>
              </w:rPr>
              <w:t> </w:t>
            </w:r>
            <w:r w:rsidRPr="00944785">
              <w:rPr>
                <w:noProof/>
                <w:highlight w:val="yellow"/>
              </w:rPr>
              <w:t> </w:t>
            </w:r>
            <w:r w:rsidRPr="00944785">
              <w:rPr>
                <w:noProof/>
                <w:highlight w:val="yellow"/>
              </w:rPr>
              <w:t> </w:t>
            </w:r>
            <w:r w:rsidRPr="00944785">
              <w:rPr>
                <w:noProof/>
                <w:highlight w:val="yellow"/>
              </w:rPr>
              <w:t> </w:t>
            </w:r>
            <w:r w:rsidRPr="00944785">
              <w:rPr>
                <w:highlight w:val="yellow"/>
              </w:rPr>
              <w:fldChar w:fldCharType="end"/>
            </w:r>
            <w:r>
              <w:t xml:space="preserve"> </w:t>
            </w:r>
            <w:r w:rsidRPr="009B489F">
              <w:t>Kč bez DPH</w:t>
            </w:r>
          </w:p>
          <w:p w14:paraId="1B9211B4" w14:textId="4ABEA560" w:rsidR="0092057F" w:rsidRPr="009B489F" w:rsidRDefault="0092057F" w:rsidP="009E0CC0">
            <w:pPr>
              <w:pStyle w:val="Odstavecseseznamem"/>
              <w:ind w:left="425" w:hanging="425"/>
              <w:contextualSpacing w:val="0"/>
              <w:jc w:val="both"/>
              <w:rPr>
                <w:highlight w:val="cyan"/>
              </w:rPr>
            </w:pPr>
          </w:p>
        </w:tc>
      </w:tr>
      <w:tr w:rsidR="001A4BFB" w14:paraId="4D653F8E" w14:textId="77777777" w:rsidTr="003C636A">
        <w:trPr>
          <w:jc w:val="center"/>
        </w:trPr>
        <w:tc>
          <w:tcPr>
            <w:tcW w:w="562" w:type="dxa"/>
            <w:vAlign w:val="center"/>
          </w:tcPr>
          <w:p w14:paraId="2A9C3673" w14:textId="77777777" w:rsidR="001A4BFB" w:rsidRPr="0092057F" w:rsidRDefault="001A4BFB" w:rsidP="009E0CC0">
            <w:pPr>
              <w:pStyle w:val="Odstavecseseznamem"/>
              <w:numPr>
                <w:ilvl w:val="0"/>
                <w:numId w:val="20"/>
              </w:numPr>
              <w:tabs>
                <w:tab w:val="left" w:pos="360"/>
              </w:tabs>
              <w:ind w:left="425" w:hanging="425"/>
              <w:contextualSpacing w:val="0"/>
              <w:jc w:val="center"/>
            </w:pPr>
          </w:p>
        </w:tc>
        <w:tc>
          <w:tcPr>
            <w:tcW w:w="6521" w:type="dxa"/>
          </w:tcPr>
          <w:p w14:paraId="069E33DC" w14:textId="4B726249" w:rsidR="001A4BFB" w:rsidRPr="00C74F67" w:rsidRDefault="00233BE0" w:rsidP="009E0CC0">
            <w:pPr>
              <w:pStyle w:val="Odstavecseseznamem"/>
              <w:ind w:left="425" w:hanging="425"/>
              <w:contextualSpacing w:val="0"/>
              <w:jc w:val="both"/>
              <w:rPr>
                <w:rFonts w:cstheme="minorHAnsi"/>
              </w:rPr>
            </w:pPr>
            <w:r w:rsidRPr="00C74F67">
              <w:rPr>
                <w:rFonts w:cstheme="minorHAnsi"/>
              </w:rPr>
              <w:t>Vánoční strom – Moravské náměstí</w:t>
            </w:r>
            <w:r w:rsidR="00D46337" w:rsidRPr="00C74F67">
              <w:rPr>
                <w:rFonts w:cstheme="minorHAnsi"/>
              </w:rPr>
              <w:t xml:space="preserve"> </w:t>
            </w:r>
          </w:p>
        </w:tc>
        <w:tc>
          <w:tcPr>
            <w:tcW w:w="1984" w:type="dxa"/>
          </w:tcPr>
          <w:p w14:paraId="2D9A5F87" w14:textId="77777777" w:rsidR="001A4BFB" w:rsidRDefault="001A4BFB" w:rsidP="009E0CC0">
            <w:pPr>
              <w:pStyle w:val="Odstavecseseznamem"/>
              <w:ind w:left="425" w:hanging="425"/>
              <w:contextualSpacing w:val="0"/>
              <w:jc w:val="both"/>
            </w:pPr>
            <w:r w:rsidRPr="00944785">
              <w:rPr>
                <w:highlight w:val="yellow"/>
              </w:rPr>
              <w:fldChar w:fldCharType="begin">
                <w:ffData>
                  <w:name w:val="Text24"/>
                  <w:enabled/>
                  <w:calcOnExit w:val="0"/>
                  <w:textInput/>
                </w:ffData>
              </w:fldChar>
            </w:r>
            <w:r w:rsidRPr="00944785">
              <w:rPr>
                <w:highlight w:val="yellow"/>
              </w:rPr>
              <w:instrText xml:space="preserve"> FORMTEXT </w:instrText>
            </w:r>
            <w:r w:rsidRPr="00944785">
              <w:rPr>
                <w:highlight w:val="yellow"/>
              </w:rPr>
            </w:r>
            <w:r w:rsidRPr="00944785">
              <w:rPr>
                <w:highlight w:val="yellow"/>
              </w:rPr>
              <w:fldChar w:fldCharType="separate"/>
            </w:r>
            <w:r w:rsidRPr="00944785">
              <w:rPr>
                <w:noProof/>
                <w:highlight w:val="yellow"/>
              </w:rPr>
              <w:t> </w:t>
            </w:r>
            <w:r w:rsidRPr="00944785">
              <w:rPr>
                <w:noProof/>
                <w:highlight w:val="yellow"/>
              </w:rPr>
              <w:t> </w:t>
            </w:r>
            <w:r w:rsidRPr="00944785">
              <w:rPr>
                <w:noProof/>
                <w:highlight w:val="yellow"/>
              </w:rPr>
              <w:t> </w:t>
            </w:r>
            <w:r w:rsidRPr="00944785">
              <w:rPr>
                <w:noProof/>
                <w:highlight w:val="yellow"/>
              </w:rPr>
              <w:t> </w:t>
            </w:r>
            <w:r w:rsidRPr="00944785">
              <w:rPr>
                <w:noProof/>
                <w:highlight w:val="yellow"/>
              </w:rPr>
              <w:t> </w:t>
            </w:r>
            <w:r w:rsidRPr="00944785">
              <w:rPr>
                <w:highlight w:val="yellow"/>
              </w:rPr>
              <w:fldChar w:fldCharType="end"/>
            </w:r>
            <w:r>
              <w:t xml:space="preserve"> </w:t>
            </w:r>
            <w:r w:rsidRPr="009B489F">
              <w:t>Kč bez DPH</w:t>
            </w:r>
          </w:p>
          <w:p w14:paraId="7E383564" w14:textId="04AE4BB0" w:rsidR="0092057F" w:rsidRPr="009B489F" w:rsidRDefault="0092057F" w:rsidP="009E0CC0">
            <w:pPr>
              <w:pStyle w:val="Odstavecseseznamem"/>
              <w:ind w:left="425" w:hanging="425"/>
              <w:contextualSpacing w:val="0"/>
              <w:jc w:val="both"/>
              <w:rPr>
                <w:highlight w:val="cyan"/>
              </w:rPr>
            </w:pPr>
          </w:p>
        </w:tc>
      </w:tr>
      <w:tr w:rsidR="001A4BFB" w14:paraId="3DEAF883" w14:textId="77777777" w:rsidTr="003C636A">
        <w:trPr>
          <w:jc w:val="center"/>
        </w:trPr>
        <w:tc>
          <w:tcPr>
            <w:tcW w:w="562" w:type="dxa"/>
            <w:vAlign w:val="center"/>
          </w:tcPr>
          <w:p w14:paraId="226D29B1" w14:textId="77777777" w:rsidR="001A4BFB" w:rsidRPr="0092057F" w:rsidRDefault="001A4BFB" w:rsidP="009E0CC0">
            <w:pPr>
              <w:pStyle w:val="Odstavecseseznamem"/>
              <w:numPr>
                <w:ilvl w:val="0"/>
                <w:numId w:val="20"/>
              </w:numPr>
              <w:tabs>
                <w:tab w:val="left" w:pos="360"/>
              </w:tabs>
              <w:ind w:left="425" w:hanging="425"/>
              <w:contextualSpacing w:val="0"/>
              <w:jc w:val="center"/>
            </w:pPr>
          </w:p>
        </w:tc>
        <w:tc>
          <w:tcPr>
            <w:tcW w:w="6521" w:type="dxa"/>
          </w:tcPr>
          <w:p w14:paraId="4043F8BD" w14:textId="21B6EA98" w:rsidR="001A4BFB" w:rsidRPr="00C74F67" w:rsidRDefault="002A2860" w:rsidP="009E0CC0">
            <w:pPr>
              <w:pStyle w:val="Odstavecseseznamem"/>
              <w:ind w:left="425" w:hanging="425"/>
              <w:contextualSpacing w:val="0"/>
              <w:jc w:val="both"/>
              <w:rPr>
                <w:rFonts w:cstheme="minorHAnsi"/>
              </w:rPr>
            </w:pPr>
            <w:r w:rsidRPr="00C74F67">
              <w:rPr>
                <w:rFonts w:cstheme="minorHAnsi"/>
              </w:rPr>
              <w:t>Světelná stezka</w:t>
            </w:r>
            <w:r w:rsidR="00233BE0" w:rsidRPr="00C74F67">
              <w:rPr>
                <w:rFonts w:cstheme="minorHAnsi"/>
              </w:rPr>
              <w:t xml:space="preserve"> (tj. soubor 15 ks dekorací vč. 1 430 m nekonečného světelného řetězu)</w:t>
            </w:r>
          </w:p>
        </w:tc>
        <w:tc>
          <w:tcPr>
            <w:tcW w:w="1984" w:type="dxa"/>
          </w:tcPr>
          <w:p w14:paraId="1B2E9220" w14:textId="77777777" w:rsidR="001A4BFB" w:rsidRDefault="001A4BFB" w:rsidP="009E0CC0">
            <w:pPr>
              <w:pStyle w:val="Odstavecseseznamem"/>
              <w:ind w:left="425" w:hanging="425"/>
              <w:contextualSpacing w:val="0"/>
              <w:jc w:val="both"/>
            </w:pPr>
            <w:r w:rsidRPr="00944785">
              <w:rPr>
                <w:highlight w:val="yellow"/>
              </w:rPr>
              <w:fldChar w:fldCharType="begin">
                <w:ffData>
                  <w:name w:val="Text24"/>
                  <w:enabled/>
                  <w:calcOnExit w:val="0"/>
                  <w:textInput/>
                </w:ffData>
              </w:fldChar>
            </w:r>
            <w:r w:rsidRPr="00944785">
              <w:rPr>
                <w:highlight w:val="yellow"/>
              </w:rPr>
              <w:instrText xml:space="preserve"> FORMTEXT </w:instrText>
            </w:r>
            <w:r w:rsidRPr="00944785">
              <w:rPr>
                <w:highlight w:val="yellow"/>
              </w:rPr>
            </w:r>
            <w:r w:rsidRPr="00944785">
              <w:rPr>
                <w:highlight w:val="yellow"/>
              </w:rPr>
              <w:fldChar w:fldCharType="separate"/>
            </w:r>
            <w:r w:rsidRPr="00944785">
              <w:rPr>
                <w:noProof/>
                <w:highlight w:val="yellow"/>
              </w:rPr>
              <w:t> </w:t>
            </w:r>
            <w:r w:rsidRPr="00944785">
              <w:rPr>
                <w:noProof/>
                <w:highlight w:val="yellow"/>
              </w:rPr>
              <w:t> </w:t>
            </w:r>
            <w:r w:rsidRPr="00944785">
              <w:rPr>
                <w:noProof/>
                <w:highlight w:val="yellow"/>
              </w:rPr>
              <w:t> </w:t>
            </w:r>
            <w:r w:rsidRPr="00944785">
              <w:rPr>
                <w:noProof/>
                <w:highlight w:val="yellow"/>
              </w:rPr>
              <w:t> </w:t>
            </w:r>
            <w:r w:rsidRPr="00944785">
              <w:rPr>
                <w:noProof/>
                <w:highlight w:val="yellow"/>
              </w:rPr>
              <w:t> </w:t>
            </w:r>
            <w:r w:rsidRPr="00944785">
              <w:rPr>
                <w:highlight w:val="yellow"/>
              </w:rPr>
              <w:fldChar w:fldCharType="end"/>
            </w:r>
            <w:r>
              <w:t xml:space="preserve"> </w:t>
            </w:r>
            <w:r w:rsidRPr="009B489F">
              <w:t>Kč bez DPH</w:t>
            </w:r>
          </w:p>
          <w:p w14:paraId="0AAA2F73" w14:textId="17EDDC71" w:rsidR="0092057F" w:rsidRPr="009B489F" w:rsidRDefault="0092057F" w:rsidP="009E0CC0">
            <w:pPr>
              <w:pStyle w:val="Odstavecseseznamem"/>
              <w:ind w:left="425" w:hanging="425"/>
              <w:contextualSpacing w:val="0"/>
              <w:jc w:val="both"/>
              <w:rPr>
                <w:highlight w:val="cyan"/>
              </w:rPr>
            </w:pPr>
          </w:p>
        </w:tc>
      </w:tr>
    </w:tbl>
    <w:p w14:paraId="78949A04" w14:textId="77777777" w:rsidR="004617B4" w:rsidRDefault="004617B4" w:rsidP="009E0CC0">
      <w:pPr>
        <w:pStyle w:val="Odstavecseseznamem"/>
        <w:spacing w:after="120" w:line="240" w:lineRule="auto"/>
        <w:ind w:left="426" w:hanging="426"/>
        <w:contextualSpacing w:val="0"/>
        <w:jc w:val="both"/>
        <w:rPr>
          <w:highlight w:val="cyan"/>
        </w:rPr>
      </w:pPr>
    </w:p>
    <w:p w14:paraId="75E262F8" w14:textId="19C11A67" w:rsidR="00906106" w:rsidRDefault="00A45DC4" w:rsidP="00A45DC4">
      <w:pPr>
        <w:pStyle w:val="Odstavecseseznamem"/>
        <w:numPr>
          <w:ilvl w:val="0"/>
          <w:numId w:val="5"/>
        </w:numPr>
        <w:spacing w:after="120" w:line="240" w:lineRule="auto"/>
        <w:ind w:left="426" w:hanging="426"/>
        <w:contextualSpacing w:val="0"/>
        <w:jc w:val="both"/>
        <w:rPr>
          <w:b/>
        </w:rPr>
      </w:pPr>
      <w:r>
        <w:rPr>
          <w:b/>
        </w:rPr>
        <w:t xml:space="preserve">Nájemce </w:t>
      </w:r>
      <w:r w:rsidR="009709E7" w:rsidRPr="009709E7">
        <w:rPr>
          <w:b/>
        </w:rPr>
        <w:t xml:space="preserve">sdělí </w:t>
      </w:r>
      <w:r w:rsidR="00A05385">
        <w:rPr>
          <w:b/>
        </w:rPr>
        <w:t>písemně</w:t>
      </w:r>
      <w:r w:rsidR="00B74365" w:rsidRPr="009709E7">
        <w:rPr>
          <w:b/>
        </w:rPr>
        <w:t xml:space="preserve"> </w:t>
      </w:r>
      <w:r w:rsidR="000E200E" w:rsidRPr="009709E7">
        <w:rPr>
          <w:b/>
        </w:rPr>
        <w:t>P</w:t>
      </w:r>
      <w:r w:rsidR="00B74365" w:rsidRPr="009709E7">
        <w:rPr>
          <w:b/>
        </w:rPr>
        <w:t>ronajímateli</w:t>
      </w:r>
      <w:r>
        <w:rPr>
          <w:b/>
        </w:rPr>
        <w:t xml:space="preserve"> </w:t>
      </w:r>
      <w:r w:rsidRPr="009709E7">
        <w:rPr>
          <w:b/>
        </w:rPr>
        <w:t xml:space="preserve">nejpozději do </w:t>
      </w:r>
      <w:r w:rsidR="007F0583">
        <w:rPr>
          <w:b/>
        </w:rPr>
        <w:t>30. 9</w:t>
      </w:r>
      <w:r w:rsidRPr="009709E7">
        <w:rPr>
          <w:b/>
        </w:rPr>
        <w:t>. 2025</w:t>
      </w:r>
      <w:r w:rsidR="00B74365" w:rsidRPr="009709E7">
        <w:rPr>
          <w:b/>
        </w:rPr>
        <w:t xml:space="preserve"> přesný počet </w:t>
      </w:r>
      <w:r w:rsidR="00F76AA4">
        <w:rPr>
          <w:b/>
        </w:rPr>
        <w:t>míst (dle čl. IV, odst. 1)</w:t>
      </w:r>
      <w:r w:rsidR="00B74365" w:rsidRPr="009709E7">
        <w:rPr>
          <w:b/>
        </w:rPr>
        <w:t xml:space="preserve"> na nichž bude </w:t>
      </w:r>
      <w:r w:rsidR="002F5074" w:rsidRPr="009709E7">
        <w:rPr>
          <w:b/>
        </w:rPr>
        <w:t xml:space="preserve">v daném roce </w:t>
      </w:r>
      <w:r w:rsidR="00B74365" w:rsidRPr="009709E7">
        <w:rPr>
          <w:b/>
        </w:rPr>
        <w:t>provedena vánoční výzdoba</w:t>
      </w:r>
      <w:r>
        <w:rPr>
          <w:b/>
        </w:rPr>
        <w:t>. N</w:t>
      </w:r>
      <w:r w:rsidR="00B74365" w:rsidRPr="009709E7">
        <w:rPr>
          <w:b/>
        </w:rPr>
        <w:t>a základě toho</w:t>
      </w:r>
      <w:r>
        <w:rPr>
          <w:b/>
        </w:rPr>
        <w:t>to sdělení</w:t>
      </w:r>
      <w:r w:rsidR="00B74365" w:rsidRPr="009709E7">
        <w:rPr>
          <w:b/>
        </w:rPr>
        <w:t xml:space="preserve"> bude stanovena výše </w:t>
      </w:r>
      <w:r>
        <w:rPr>
          <w:b/>
        </w:rPr>
        <w:t xml:space="preserve">celkového </w:t>
      </w:r>
      <w:r w:rsidR="00B74365" w:rsidRPr="009709E7">
        <w:rPr>
          <w:b/>
        </w:rPr>
        <w:t>nájemného</w:t>
      </w:r>
      <w:r w:rsidR="00B22AA6">
        <w:rPr>
          <w:b/>
        </w:rPr>
        <w:t xml:space="preserve"> za </w:t>
      </w:r>
      <w:r w:rsidR="00B74365" w:rsidRPr="009709E7">
        <w:rPr>
          <w:b/>
        </w:rPr>
        <w:t>příslušný rok.</w:t>
      </w:r>
      <w:r>
        <w:rPr>
          <w:b/>
        </w:rPr>
        <w:t xml:space="preserve"> </w:t>
      </w:r>
    </w:p>
    <w:p w14:paraId="08FBC31A" w14:textId="7B66B8C5" w:rsidR="00906106" w:rsidRDefault="00B74365" w:rsidP="00B22AA6">
      <w:pPr>
        <w:pStyle w:val="Odstavecseseznamem"/>
        <w:numPr>
          <w:ilvl w:val="0"/>
          <w:numId w:val="5"/>
        </w:numPr>
        <w:spacing w:after="120" w:line="240" w:lineRule="auto"/>
        <w:ind w:left="426" w:hanging="426"/>
        <w:contextualSpacing w:val="0"/>
        <w:jc w:val="both"/>
      </w:pPr>
      <w:r>
        <w:t>Nájemné bude uhrazeno následovně:</w:t>
      </w:r>
    </w:p>
    <w:p w14:paraId="3D786B6D" w14:textId="5A42CCFF" w:rsidR="00906106" w:rsidRPr="009709E7" w:rsidRDefault="00B74365" w:rsidP="009E0CC0">
      <w:pPr>
        <w:pStyle w:val="Odstavecseseznamem"/>
        <w:numPr>
          <w:ilvl w:val="0"/>
          <w:numId w:val="17"/>
        </w:numPr>
        <w:spacing w:after="120" w:line="240" w:lineRule="auto"/>
        <w:ind w:left="426" w:hanging="426"/>
        <w:contextualSpacing w:val="0"/>
        <w:jc w:val="both"/>
      </w:pPr>
      <w:r w:rsidRPr="009709E7">
        <w:t>30 % z ceny dle odstavce 1 tohoto článku bude uhrazeno po provedení</w:t>
      </w:r>
      <w:r w:rsidR="00EB68B1" w:rsidRPr="009709E7">
        <w:t xml:space="preserve"> (dokončení)</w:t>
      </w:r>
      <w:r w:rsidRPr="009709E7">
        <w:t xml:space="preserve"> instalace vánoční výzdoby, a to na základě faktury, jejíž součástí bude předávací </w:t>
      </w:r>
      <w:r w:rsidRPr="00891873">
        <w:t>protokol dle čl. V</w:t>
      </w:r>
      <w:r w:rsidR="00891873" w:rsidRPr="00891873">
        <w:t>III</w:t>
      </w:r>
      <w:r w:rsidR="00891873">
        <w:t>.</w:t>
      </w:r>
      <w:r w:rsidR="00B12615">
        <w:br/>
      </w:r>
      <w:r w:rsidR="00891873" w:rsidRPr="00891873">
        <w:t>odst. 1</w:t>
      </w:r>
      <w:r w:rsidRPr="00891873">
        <w:t>,</w:t>
      </w:r>
    </w:p>
    <w:p w14:paraId="23971D73" w14:textId="11659E72" w:rsidR="008C3BBF" w:rsidRDefault="00B74365" w:rsidP="00B12615">
      <w:pPr>
        <w:pStyle w:val="Odstavecseseznamem"/>
        <w:numPr>
          <w:ilvl w:val="0"/>
          <w:numId w:val="17"/>
        </w:numPr>
        <w:spacing w:after="120" w:line="240" w:lineRule="auto"/>
        <w:ind w:left="426" w:hanging="426"/>
        <w:contextualSpacing w:val="0"/>
        <w:jc w:val="both"/>
      </w:pPr>
      <w:r w:rsidRPr="009709E7">
        <w:t>70 % z ceny dle</w:t>
      </w:r>
      <w:r>
        <w:t xml:space="preserve"> odstavce 1 tohoto článku bude uhrazeno po provedení kompletní deinstalace vánoční výzdoby. </w:t>
      </w:r>
    </w:p>
    <w:p w14:paraId="4898D7BB" w14:textId="77777777" w:rsidR="00906106" w:rsidRDefault="00B74365" w:rsidP="00B22AA6">
      <w:pPr>
        <w:pStyle w:val="Odstavecseseznamem"/>
        <w:numPr>
          <w:ilvl w:val="0"/>
          <w:numId w:val="5"/>
        </w:numPr>
        <w:spacing w:after="120" w:line="240" w:lineRule="auto"/>
        <w:ind w:left="426" w:hanging="426"/>
        <w:contextualSpacing w:val="0"/>
        <w:jc w:val="both"/>
      </w:pPr>
      <w:r>
        <w:t>DPH se bude řídit právními předpisy platnými a účinnými k datu uskutečnění zdanitelného plnění.</w:t>
      </w:r>
    </w:p>
    <w:p w14:paraId="2A98FF0C" w14:textId="3C948AFA" w:rsidR="00906106" w:rsidRDefault="00B74365" w:rsidP="00B22AA6">
      <w:pPr>
        <w:pStyle w:val="Odstavecseseznamem"/>
        <w:numPr>
          <w:ilvl w:val="0"/>
          <w:numId w:val="5"/>
        </w:numPr>
        <w:spacing w:after="120" w:line="240" w:lineRule="auto"/>
        <w:ind w:left="426" w:hanging="426"/>
        <w:contextualSpacing w:val="0"/>
        <w:jc w:val="both"/>
      </w:pPr>
      <w:r>
        <w:t xml:space="preserve">Smluvní strany se dohodly, že dojde-li v průběhu plnění předmětu této smlouvy ke změně zákonné sazby DPH stanovené pro příslušné plnění vyplývající z této smlouvy, je </w:t>
      </w:r>
      <w:r w:rsidR="002F5074">
        <w:t>P</w:t>
      </w:r>
      <w:r>
        <w:t xml:space="preserve">ronajímatel od okamžiku </w:t>
      </w:r>
      <w:r>
        <w:lastRenderedPageBreak/>
        <w:t xml:space="preserve">nabytí účinnosti změněné sazby DPH povinen účtovat nájemci DPH v platné sazbě. O této skutečnosti není nutné uzavírat dodatek k této smlouvě. </w:t>
      </w:r>
    </w:p>
    <w:p w14:paraId="4A7D283B" w14:textId="77777777" w:rsidR="00906106" w:rsidRDefault="00B74365" w:rsidP="00B22AA6">
      <w:pPr>
        <w:pStyle w:val="Odstavecseseznamem"/>
        <w:numPr>
          <w:ilvl w:val="0"/>
          <w:numId w:val="5"/>
        </w:numPr>
        <w:spacing w:after="120" w:line="240" w:lineRule="auto"/>
        <w:ind w:left="426" w:hanging="426"/>
        <w:contextualSpacing w:val="0"/>
        <w:jc w:val="both"/>
      </w:pPr>
      <w:r>
        <w:t xml:space="preserve">Podkladem pro úhradu </w:t>
      </w:r>
      <w:r w:rsidRPr="00096B74">
        <w:t>smluvní ceny je vyúčtování ve formě faktury, které bude mít náležitosti daňového dokladu dle zákona č. 235/2004 Sb.,</w:t>
      </w:r>
      <w:r>
        <w:t xml:space="preserve"> o dani z přidané hodnoty, ve znění pozdějších předpisů. </w:t>
      </w:r>
    </w:p>
    <w:p w14:paraId="3E7D341A" w14:textId="7DBA3F40" w:rsidR="00906106" w:rsidRDefault="009709E7" w:rsidP="009E0CC0">
      <w:pPr>
        <w:pStyle w:val="Normlnweb"/>
        <w:widowControl w:val="0"/>
        <w:tabs>
          <w:tab w:val="left" w:pos="1776"/>
        </w:tabs>
        <w:spacing w:before="0" w:beforeAutospacing="0" w:after="120" w:afterAutospacing="0"/>
        <w:ind w:left="426" w:hanging="426"/>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ab/>
      </w:r>
      <w:r w:rsidR="00B74365">
        <w:rPr>
          <w:rFonts w:asciiTheme="minorHAnsi" w:eastAsiaTheme="minorHAnsi" w:hAnsiTheme="minorHAnsi" w:cstheme="minorBidi"/>
          <w:sz w:val="22"/>
          <w:szCs w:val="22"/>
          <w:lang w:eastAsia="en-US"/>
        </w:rPr>
        <w:t>Faktura bude obsahovat tyto údaje:</w:t>
      </w:r>
    </w:p>
    <w:p w14:paraId="6444AD06" w14:textId="2F113926" w:rsidR="00906106" w:rsidRDefault="009709E7" w:rsidP="009709E7">
      <w:pPr>
        <w:pStyle w:val="Normlnweb"/>
        <w:widowControl w:val="0"/>
        <w:tabs>
          <w:tab w:val="left" w:pos="993"/>
        </w:tabs>
        <w:spacing w:before="0" w:beforeAutospacing="0" w:after="0" w:afterAutospacing="0"/>
        <w:ind w:left="425"/>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a) </w:t>
      </w:r>
      <w:r>
        <w:rPr>
          <w:rFonts w:asciiTheme="minorHAnsi" w:eastAsiaTheme="minorHAnsi" w:hAnsiTheme="minorHAnsi" w:cstheme="minorBidi"/>
          <w:sz w:val="22"/>
          <w:szCs w:val="22"/>
          <w:lang w:eastAsia="en-US"/>
        </w:rPr>
        <w:tab/>
      </w:r>
      <w:r w:rsidR="00B74365">
        <w:rPr>
          <w:rFonts w:asciiTheme="minorHAnsi" w:eastAsiaTheme="minorHAnsi" w:hAnsiTheme="minorHAnsi" w:cstheme="minorBidi"/>
          <w:sz w:val="22"/>
          <w:szCs w:val="22"/>
          <w:lang w:eastAsia="en-US"/>
        </w:rPr>
        <w:t>označení</w:t>
      </w:r>
      <w:r>
        <w:rPr>
          <w:rFonts w:asciiTheme="minorHAnsi" w:eastAsiaTheme="minorHAnsi" w:hAnsiTheme="minorHAnsi" w:cstheme="minorBidi"/>
          <w:sz w:val="22"/>
          <w:szCs w:val="22"/>
          <w:lang w:eastAsia="en-US"/>
        </w:rPr>
        <w:t xml:space="preserve"> faktury a její číslo</w:t>
      </w:r>
      <w:r w:rsidR="00B74365">
        <w:rPr>
          <w:rFonts w:asciiTheme="minorHAnsi" w:eastAsiaTheme="minorHAnsi" w:hAnsiTheme="minorHAnsi" w:cstheme="minorBidi"/>
          <w:sz w:val="22"/>
          <w:szCs w:val="22"/>
          <w:lang w:eastAsia="en-US"/>
        </w:rPr>
        <w:t>,</w:t>
      </w:r>
    </w:p>
    <w:p w14:paraId="39AEA861" w14:textId="3E494D00" w:rsidR="00906106" w:rsidRDefault="009709E7" w:rsidP="009709E7">
      <w:pPr>
        <w:pStyle w:val="Normlnweb"/>
        <w:widowControl w:val="0"/>
        <w:numPr>
          <w:ilvl w:val="0"/>
          <w:numId w:val="27"/>
        </w:numPr>
        <w:tabs>
          <w:tab w:val="left" w:pos="993"/>
        </w:tabs>
        <w:spacing w:before="0" w:beforeAutospacing="0" w:after="0" w:afterAutospacing="0"/>
        <w:ind w:hanging="642"/>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obchodní </w:t>
      </w:r>
      <w:r w:rsidR="00B74365">
        <w:rPr>
          <w:rFonts w:asciiTheme="minorHAnsi" w:eastAsiaTheme="minorHAnsi" w:hAnsiTheme="minorHAnsi" w:cstheme="minorBidi"/>
          <w:sz w:val="22"/>
          <w:szCs w:val="22"/>
          <w:lang w:eastAsia="en-US"/>
        </w:rPr>
        <w:t xml:space="preserve">název, sídlo, IČO, DIČ, </w:t>
      </w:r>
      <w:r>
        <w:rPr>
          <w:rFonts w:asciiTheme="minorHAnsi" w:eastAsiaTheme="minorHAnsi" w:hAnsiTheme="minorHAnsi" w:cstheme="minorBidi"/>
          <w:sz w:val="22"/>
          <w:szCs w:val="22"/>
          <w:lang w:eastAsia="en-US"/>
        </w:rPr>
        <w:t>bankovní spojení obou smluvních stran,</w:t>
      </w:r>
    </w:p>
    <w:p w14:paraId="0699E3AC" w14:textId="34E612EA" w:rsidR="009709E7" w:rsidRDefault="009709E7" w:rsidP="009709E7">
      <w:pPr>
        <w:pStyle w:val="Normlnweb"/>
        <w:widowControl w:val="0"/>
        <w:tabs>
          <w:tab w:val="left" w:pos="993"/>
        </w:tabs>
        <w:spacing w:before="0" w:beforeAutospacing="0" w:after="0" w:afterAutospacing="0"/>
        <w:ind w:left="426"/>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ab/>
        <w:t>Povinné označení Nájemce:</w:t>
      </w:r>
    </w:p>
    <w:p w14:paraId="7C7E6BF9" w14:textId="5A47967D" w:rsidR="00906106" w:rsidRDefault="009709E7" w:rsidP="009709E7">
      <w:pPr>
        <w:pStyle w:val="Normlnweb"/>
        <w:widowControl w:val="0"/>
        <w:tabs>
          <w:tab w:val="left" w:pos="993"/>
        </w:tabs>
        <w:spacing w:before="0" w:beforeAutospacing="0" w:after="0" w:afterAutospacing="0"/>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ab/>
      </w:r>
      <w:r w:rsidR="00B74365">
        <w:rPr>
          <w:rFonts w:asciiTheme="minorHAnsi" w:eastAsiaTheme="minorHAnsi" w:hAnsiTheme="minorHAnsi" w:cstheme="minorBidi"/>
          <w:sz w:val="22"/>
          <w:szCs w:val="22"/>
          <w:lang w:eastAsia="en-US"/>
        </w:rPr>
        <w:t xml:space="preserve">Odběratel: </w:t>
      </w:r>
      <w:r w:rsidR="00B74365">
        <w:rPr>
          <w:rFonts w:asciiTheme="minorHAnsi" w:eastAsiaTheme="minorHAnsi" w:hAnsiTheme="minorHAnsi" w:cstheme="minorBidi"/>
          <w:sz w:val="22"/>
          <w:szCs w:val="22"/>
          <w:lang w:eastAsia="en-US"/>
        </w:rPr>
        <w:tab/>
        <w:t>Statutární město Brno</w:t>
      </w:r>
    </w:p>
    <w:p w14:paraId="19012E63" w14:textId="4EE0E525" w:rsidR="00906106" w:rsidRDefault="00B74365" w:rsidP="009E0CC0">
      <w:pPr>
        <w:pStyle w:val="Normlnweb"/>
        <w:widowControl w:val="0"/>
        <w:tabs>
          <w:tab w:val="left" w:pos="993"/>
        </w:tabs>
        <w:spacing w:before="0" w:beforeAutospacing="0" w:after="0" w:afterAutospacing="0"/>
        <w:ind w:left="425" w:hanging="425"/>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ab/>
      </w:r>
      <w:r w:rsidR="009709E7">
        <w:rPr>
          <w:rFonts w:asciiTheme="minorHAnsi" w:eastAsiaTheme="minorHAnsi" w:hAnsiTheme="minorHAnsi" w:cstheme="minorBidi"/>
          <w:sz w:val="22"/>
          <w:szCs w:val="22"/>
          <w:lang w:eastAsia="en-US"/>
        </w:rPr>
        <w:tab/>
      </w:r>
      <w:r w:rsidR="009709E7">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Dominikánské náměstí 196/1</w:t>
      </w:r>
    </w:p>
    <w:p w14:paraId="5D5D5A6A" w14:textId="0F24F6BE" w:rsidR="00906106" w:rsidRDefault="00B74365" w:rsidP="009E0CC0">
      <w:pPr>
        <w:pStyle w:val="Normlnweb"/>
        <w:widowControl w:val="0"/>
        <w:tabs>
          <w:tab w:val="left" w:pos="993"/>
        </w:tabs>
        <w:spacing w:before="0" w:beforeAutospacing="0" w:after="0" w:afterAutospacing="0"/>
        <w:ind w:left="425" w:hanging="425"/>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ab/>
      </w:r>
      <w:r w:rsidR="009709E7">
        <w:rPr>
          <w:rFonts w:asciiTheme="minorHAnsi" w:eastAsiaTheme="minorHAnsi" w:hAnsiTheme="minorHAnsi" w:cstheme="minorBidi"/>
          <w:sz w:val="22"/>
          <w:szCs w:val="22"/>
          <w:lang w:eastAsia="en-US"/>
        </w:rPr>
        <w:tab/>
      </w:r>
      <w:r w:rsidR="009709E7">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602 00 Brno</w:t>
      </w:r>
    </w:p>
    <w:p w14:paraId="6162752A" w14:textId="05CAC237" w:rsidR="00906106" w:rsidRDefault="00B74365" w:rsidP="009E0CC0">
      <w:pPr>
        <w:pStyle w:val="Normlnweb"/>
        <w:widowControl w:val="0"/>
        <w:tabs>
          <w:tab w:val="left" w:pos="993"/>
        </w:tabs>
        <w:spacing w:before="0" w:beforeAutospacing="0" w:after="0" w:afterAutospacing="0"/>
        <w:ind w:left="425" w:hanging="425"/>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ab/>
      </w:r>
      <w:r w:rsidR="009709E7">
        <w:rPr>
          <w:rFonts w:asciiTheme="minorHAnsi" w:eastAsiaTheme="minorHAnsi" w:hAnsiTheme="minorHAnsi" w:cstheme="minorBidi"/>
          <w:sz w:val="22"/>
          <w:szCs w:val="22"/>
          <w:lang w:eastAsia="en-US"/>
        </w:rPr>
        <w:tab/>
      </w:r>
      <w:r w:rsidR="009709E7">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IČO: 44992785</w:t>
      </w:r>
    </w:p>
    <w:p w14:paraId="1935B23D" w14:textId="4B8CA01D" w:rsidR="00906106" w:rsidRDefault="00B74365" w:rsidP="009E0CC0">
      <w:pPr>
        <w:pStyle w:val="Normlnweb"/>
        <w:widowControl w:val="0"/>
        <w:tabs>
          <w:tab w:val="left" w:pos="993"/>
        </w:tabs>
        <w:spacing w:before="0" w:beforeAutospacing="0" w:after="0" w:afterAutospacing="0"/>
        <w:ind w:left="425" w:hanging="425"/>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ab/>
      </w:r>
      <w:r w:rsidR="009709E7">
        <w:rPr>
          <w:rFonts w:asciiTheme="minorHAnsi" w:eastAsiaTheme="minorHAnsi" w:hAnsiTheme="minorHAnsi" w:cstheme="minorBidi"/>
          <w:sz w:val="22"/>
          <w:szCs w:val="22"/>
          <w:lang w:eastAsia="en-US"/>
        </w:rPr>
        <w:tab/>
      </w:r>
      <w:r w:rsidR="009709E7">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DIČ: CZ44992785</w:t>
      </w:r>
    </w:p>
    <w:p w14:paraId="3C0389CE" w14:textId="4AE74DE0" w:rsidR="00906106" w:rsidRDefault="009709E7" w:rsidP="009E0CC0">
      <w:pPr>
        <w:pStyle w:val="Normlnweb"/>
        <w:widowControl w:val="0"/>
        <w:tabs>
          <w:tab w:val="left" w:pos="993"/>
        </w:tabs>
        <w:spacing w:before="0" w:beforeAutospacing="0" w:after="0" w:afterAutospacing="0"/>
        <w:ind w:left="425" w:hanging="425"/>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ab/>
      </w:r>
      <w:r w:rsidR="00B74365">
        <w:rPr>
          <w:rFonts w:asciiTheme="minorHAnsi" w:eastAsiaTheme="minorHAnsi" w:hAnsiTheme="minorHAnsi" w:cstheme="minorBidi"/>
          <w:sz w:val="22"/>
          <w:szCs w:val="22"/>
          <w:lang w:eastAsia="en-US"/>
        </w:rPr>
        <w:t xml:space="preserve">Konečný příjemce: </w:t>
      </w:r>
      <w:r w:rsidR="00B74365">
        <w:rPr>
          <w:rFonts w:asciiTheme="minorHAnsi" w:eastAsiaTheme="minorHAnsi" w:hAnsiTheme="minorHAnsi" w:cstheme="minorBidi"/>
          <w:sz w:val="22"/>
          <w:szCs w:val="22"/>
          <w:lang w:eastAsia="en-US"/>
        </w:rPr>
        <w:tab/>
        <w:t>Statutární město Brno</w:t>
      </w:r>
    </w:p>
    <w:p w14:paraId="6ECA6DCA" w14:textId="6AAF22BE" w:rsidR="00906106" w:rsidRDefault="00B74365" w:rsidP="009E0CC0">
      <w:pPr>
        <w:pStyle w:val="Normlnweb"/>
        <w:widowControl w:val="0"/>
        <w:tabs>
          <w:tab w:val="left" w:pos="993"/>
        </w:tabs>
        <w:spacing w:before="0" w:beforeAutospacing="0" w:after="0" w:afterAutospacing="0"/>
        <w:ind w:left="425" w:hanging="425"/>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ab/>
      </w:r>
      <w:r w:rsidR="009709E7">
        <w:rPr>
          <w:rFonts w:asciiTheme="minorHAnsi" w:eastAsiaTheme="minorHAnsi" w:hAnsiTheme="minorHAnsi" w:cstheme="minorBidi"/>
          <w:sz w:val="22"/>
          <w:szCs w:val="22"/>
          <w:lang w:eastAsia="en-US"/>
        </w:rPr>
        <w:tab/>
      </w:r>
      <w:r w:rsidR="009709E7">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Městská část Brno-střed</w:t>
      </w:r>
    </w:p>
    <w:p w14:paraId="66E2C2EF" w14:textId="629724BC" w:rsidR="00906106" w:rsidRDefault="00B74365" w:rsidP="009E0CC0">
      <w:pPr>
        <w:pStyle w:val="Normlnweb"/>
        <w:widowControl w:val="0"/>
        <w:tabs>
          <w:tab w:val="left" w:pos="993"/>
        </w:tabs>
        <w:spacing w:before="0" w:beforeAutospacing="0" w:after="0" w:afterAutospacing="0"/>
        <w:ind w:left="425" w:hanging="425"/>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ab/>
      </w:r>
      <w:r w:rsidR="009709E7">
        <w:rPr>
          <w:rFonts w:asciiTheme="minorHAnsi" w:eastAsiaTheme="minorHAnsi" w:hAnsiTheme="minorHAnsi" w:cstheme="minorBidi"/>
          <w:sz w:val="22"/>
          <w:szCs w:val="22"/>
          <w:lang w:eastAsia="en-US"/>
        </w:rPr>
        <w:tab/>
      </w:r>
      <w:r w:rsidR="009709E7">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Dominikánská 264/2</w:t>
      </w:r>
    </w:p>
    <w:p w14:paraId="245D420A" w14:textId="2C4E8E0F" w:rsidR="00906106" w:rsidRDefault="00B74365" w:rsidP="009E0CC0">
      <w:pPr>
        <w:pStyle w:val="Normlnweb"/>
        <w:widowControl w:val="0"/>
        <w:tabs>
          <w:tab w:val="left" w:pos="993"/>
        </w:tabs>
        <w:spacing w:before="0" w:beforeAutospacing="0" w:after="0" w:afterAutospacing="0"/>
        <w:ind w:left="425" w:hanging="425"/>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ab/>
      </w:r>
      <w:r w:rsidR="009709E7">
        <w:rPr>
          <w:rFonts w:asciiTheme="minorHAnsi" w:eastAsiaTheme="minorHAnsi" w:hAnsiTheme="minorHAnsi" w:cstheme="minorBidi"/>
          <w:sz w:val="22"/>
          <w:szCs w:val="22"/>
          <w:lang w:eastAsia="en-US"/>
        </w:rPr>
        <w:tab/>
      </w:r>
      <w:r w:rsidR="009709E7">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601 69 Brno</w:t>
      </w:r>
    </w:p>
    <w:p w14:paraId="28BB2CBC" w14:textId="310C43D0" w:rsidR="00906106" w:rsidRDefault="00B74365" w:rsidP="009E0CC0">
      <w:pPr>
        <w:pStyle w:val="Normlnweb"/>
        <w:widowControl w:val="0"/>
        <w:tabs>
          <w:tab w:val="left" w:pos="993"/>
        </w:tabs>
        <w:spacing w:before="0" w:beforeAutospacing="0" w:after="0" w:afterAutospacing="0"/>
        <w:ind w:left="425" w:hanging="425"/>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ab/>
      </w:r>
      <w:r w:rsidR="009709E7">
        <w:rPr>
          <w:rFonts w:asciiTheme="minorHAnsi" w:eastAsiaTheme="minorHAnsi" w:hAnsiTheme="minorHAnsi" w:cstheme="minorBidi"/>
          <w:sz w:val="22"/>
          <w:szCs w:val="22"/>
          <w:lang w:eastAsia="en-US"/>
        </w:rPr>
        <w:tab/>
      </w:r>
      <w:r w:rsidR="009709E7">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IČO: 44992785</w:t>
      </w:r>
    </w:p>
    <w:p w14:paraId="2FAFFD7E" w14:textId="4B7FA7E9" w:rsidR="00906106" w:rsidRDefault="00B74365" w:rsidP="009E0CC0">
      <w:pPr>
        <w:pStyle w:val="Normlnweb"/>
        <w:widowControl w:val="0"/>
        <w:tabs>
          <w:tab w:val="left" w:pos="993"/>
        </w:tabs>
        <w:spacing w:before="0" w:beforeAutospacing="0" w:after="0" w:afterAutospacing="0"/>
        <w:ind w:left="425" w:hanging="425"/>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ab/>
      </w:r>
      <w:r w:rsidR="009709E7">
        <w:rPr>
          <w:rFonts w:asciiTheme="minorHAnsi" w:eastAsiaTheme="minorHAnsi" w:hAnsiTheme="minorHAnsi" w:cstheme="minorBidi"/>
          <w:sz w:val="22"/>
          <w:szCs w:val="22"/>
          <w:lang w:eastAsia="en-US"/>
        </w:rPr>
        <w:tab/>
      </w:r>
      <w:r w:rsidR="009709E7">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DIČ: CZ44992785</w:t>
      </w:r>
    </w:p>
    <w:p w14:paraId="0D9C9269" w14:textId="77777777" w:rsidR="00906106" w:rsidRDefault="00B74365" w:rsidP="009709E7">
      <w:pPr>
        <w:pStyle w:val="Normlnweb"/>
        <w:widowControl w:val="0"/>
        <w:numPr>
          <w:ilvl w:val="0"/>
          <w:numId w:val="11"/>
        </w:numPr>
        <w:tabs>
          <w:tab w:val="left" w:pos="993"/>
        </w:tabs>
        <w:spacing w:before="0" w:beforeAutospacing="0" w:after="0" w:afterAutospacing="0"/>
        <w:ind w:left="425" w:firstLine="1"/>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datum vystavení a lhůtu splatnosti v souladu s touto smlouvou,</w:t>
      </w:r>
    </w:p>
    <w:p w14:paraId="4AA96C22" w14:textId="77777777" w:rsidR="00906106" w:rsidRDefault="00B74365" w:rsidP="009709E7">
      <w:pPr>
        <w:pStyle w:val="Normlnweb"/>
        <w:widowControl w:val="0"/>
        <w:numPr>
          <w:ilvl w:val="0"/>
          <w:numId w:val="11"/>
        </w:numPr>
        <w:tabs>
          <w:tab w:val="left" w:pos="993"/>
        </w:tabs>
        <w:spacing w:before="0" w:beforeAutospacing="0" w:after="0" w:afterAutospacing="0"/>
        <w:ind w:left="425" w:firstLine="1"/>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předmět platby, fakturovanou finanční částku a způsob platby,</w:t>
      </w:r>
    </w:p>
    <w:p w14:paraId="60A631B6" w14:textId="77BB8CEE" w:rsidR="00906106" w:rsidRDefault="00B74365" w:rsidP="009709E7">
      <w:pPr>
        <w:pStyle w:val="Normlnweb"/>
        <w:widowControl w:val="0"/>
        <w:tabs>
          <w:tab w:val="left" w:pos="993"/>
        </w:tabs>
        <w:spacing w:before="0" w:beforeAutospacing="0" w:after="0" w:afterAutospacing="0"/>
        <w:ind w:left="425" w:firstLine="1"/>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e)</w:t>
      </w:r>
      <w:r>
        <w:rPr>
          <w:rFonts w:asciiTheme="minorHAnsi" w:eastAsiaTheme="minorHAnsi" w:hAnsiTheme="minorHAnsi" w:cstheme="minorBidi"/>
          <w:sz w:val="22"/>
          <w:szCs w:val="22"/>
          <w:lang w:eastAsia="en-US"/>
        </w:rPr>
        <w:tab/>
        <w:t xml:space="preserve">údaje pro daňové </w:t>
      </w:r>
      <w:r w:rsidR="000F7CC0">
        <w:rPr>
          <w:rFonts w:asciiTheme="minorHAnsi" w:eastAsiaTheme="minorHAnsi" w:hAnsiTheme="minorHAnsi" w:cstheme="minorBidi"/>
          <w:sz w:val="22"/>
          <w:szCs w:val="22"/>
          <w:lang w:eastAsia="en-US"/>
        </w:rPr>
        <w:t>účely – základ</w:t>
      </w:r>
      <w:r>
        <w:rPr>
          <w:rFonts w:asciiTheme="minorHAnsi" w:eastAsiaTheme="minorHAnsi" w:hAnsiTheme="minorHAnsi" w:cstheme="minorBidi"/>
          <w:sz w:val="22"/>
          <w:szCs w:val="22"/>
          <w:lang w:eastAsia="en-US"/>
        </w:rPr>
        <w:t xml:space="preserve"> pro DPH a sazbu DPH</w:t>
      </w:r>
      <w:r w:rsidR="009A57D6">
        <w:rPr>
          <w:rFonts w:asciiTheme="minorHAnsi" w:eastAsiaTheme="minorHAnsi" w:hAnsiTheme="minorHAnsi" w:cstheme="minorBidi"/>
          <w:sz w:val="22"/>
          <w:szCs w:val="22"/>
          <w:lang w:eastAsia="en-US"/>
        </w:rPr>
        <w:t>,</w:t>
      </w:r>
    </w:p>
    <w:p w14:paraId="62CDF964" w14:textId="031B438A" w:rsidR="00906106" w:rsidRDefault="00B74365" w:rsidP="009709E7">
      <w:pPr>
        <w:pStyle w:val="Odstavecseseznamem"/>
        <w:tabs>
          <w:tab w:val="left" w:pos="993"/>
        </w:tabs>
        <w:spacing w:after="0" w:line="240" w:lineRule="auto"/>
        <w:ind w:left="425" w:firstLine="1"/>
        <w:contextualSpacing w:val="0"/>
        <w:jc w:val="both"/>
        <w:rPr>
          <w:color w:val="000000"/>
        </w:rPr>
      </w:pPr>
      <w:r>
        <w:rPr>
          <w:color w:val="000000"/>
        </w:rPr>
        <w:t>f)</w:t>
      </w:r>
      <w:r>
        <w:rPr>
          <w:color w:val="000000"/>
        </w:rPr>
        <w:tab/>
        <w:t>číslo smlouvy a název</w:t>
      </w:r>
      <w:r w:rsidR="009A57D6">
        <w:rPr>
          <w:color w:val="000000"/>
        </w:rPr>
        <w:t xml:space="preserve"> veřejné zakázky: </w:t>
      </w:r>
      <w:r w:rsidR="009A57D6" w:rsidRPr="009A57D6">
        <w:rPr>
          <w:rFonts w:ascii="Arial" w:hAnsi="Arial" w:cs="Arial"/>
          <w:bCs/>
          <w:i/>
          <w:sz w:val="20"/>
          <w:szCs w:val="20"/>
        </w:rPr>
        <w:t>„Vánoce Brno 2025 – zajištění vánoční výzdoby“</w:t>
      </w:r>
      <w:r w:rsidR="009A57D6">
        <w:rPr>
          <w:color w:val="000000"/>
        </w:rPr>
        <w:t>,</w:t>
      </w:r>
    </w:p>
    <w:p w14:paraId="12E56F36" w14:textId="10362F8E" w:rsidR="00906106" w:rsidRPr="009A57D6" w:rsidRDefault="00B74365" w:rsidP="009709E7">
      <w:pPr>
        <w:pStyle w:val="Odstavecseseznamem"/>
        <w:tabs>
          <w:tab w:val="left" w:pos="993"/>
        </w:tabs>
        <w:spacing w:after="120" w:line="240" w:lineRule="auto"/>
        <w:ind w:left="426" w:firstLine="1"/>
        <w:contextualSpacing w:val="0"/>
        <w:jc w:val="both"/>
        <w:rPr>
          <w:i/>
        </w:rPr>
      </w:pPr>
      <w:r>
        <w:t>g)</w:t>
      </w:r>
      <w:r>
        <w:tab/>
      </w:r>
      <w:r w:rsidR="009A57D6">
        <w:rPr>
          <w:color w:val="000000"/>
        </w:rPr>
        <w:t xml:space="preserve">na faktuře uvést: </w:t>
      </w:r>
      <w:r w:rsidR="009A57D6" w:rsidRPr="009A57D6">
        <w:rPr>
          <w:i/>
          <w:color w:val="000000"/>
        </w:rPr>
        <w:t>„Je fakturováno v režimu ekonomické činnosti – plného odpočtu DPH“.</w:t>
      </w:r>
    </w:p>
    <w:p w14:paraId="06E82417" w14:textId="21805F87" w:rsidR="00906106" w:rsidRDefault="00B74365" w:rsidP="00B22AA6">
      <w:pPr>
        <w:pStyle w:val="Odstavecseseznamem"/>
        <w:numPr>
          <w:ilvl w:val="0"/>
          <w:numId w:val="5"/>
        </w:numPr>
        <w:spacing w:after="120" w:line="240" w:lineRule="auto"/>
        <w:ind w:left="426" w:hanging="426"/>
        <w:contextualSpacing w:val="0"/>
        <w:jc w:val="both"/>
      </w:pPr>
      <w:r>
        <w:t xml:space="preserve">Faktury budou vystaveny do 14 dnů po splnění předmětu smlouvy v jednotlivých dohodnutých termínech. Smluvní strany sjednávají splatnost v délce 30 dnů od doručení faktury </w:t>
      </w:r>
      <w:r w:rsidR="00944878">
        <w:t>N</w:t>
      </w:r>
      <w:r>
        <w:t>ájemci.</w:t>
      </w:r>
    </w:p>
    <w:p w14:paraId="6F35EC62" w14:textId="3379D106" w:rsidR="00430823" w:rsidRDefault="00B74365" w:rsidP="00B22AA6">
      <w:pPr>
        <w:pStyle w:val="Odstavecseseznamem"/>
        <w:numPr>
          <w:ilvl w:val="0"/>
          <w:numId w:val="5"/>
        </w:numPr>
        <w:spacing w:after="120" w:line="240" w:lineRule="auto"/>
        <w:ind w:left="426" w:hanging="426"/>
        <w:contextualSpacing w:val="0"/>
        <w:jc w:val="both"/>
      </w:pPr>
      <w:r>
        <w:t xml:space="preserve">Nebude-li faktura obsahovat některou povinnou nebo dohodnutou náležitost, bude-li nesprávně vyúčtována cena nebo nesprávně uvedena DPH, je </w:t>
      </w:r>
      <w:r w:rsidR="001B5839">
        <w:t>N</w:t>
      </w:r>
      <w:r>
        <w:t xml:space="preserve">ájemce oprávněn fakturu před uplynutím doby splatnosti vrátit </w:t>
      </w:r>
      <w:r w:rsidR="001B5839">
        <w:t>P</w:t>
      </w:r>
      <w:r>
        <w:t>ronajímateli k provedení opravy. Ve vrácené faktuře vyznačí důvod vrácení. Pronajímatel provede opravu vystavením nové faktury. Ode dne odeslání vadné faktury přestává běžet původní doba splatnosti. Celá doba splatnosti běží opět ode dne doručení nově vyhotovené faktury</w:t>
      </w:r>
      <w:r w:rsidR="001B5839">
        <w:t xml:space="preserve"> Nájemci</w:t>
      </w:r>
      <w:r>
        <w:t xml:space="preserve">. </w:t>
      </w:r>
    </w:p>
    <w:p w14:paraId="5CDF19D9" w14:textId="03695CFF" w:rsidR="00430823" w:rsidRPr="00A05385" w:rsidRDefault="00430823" w:rsidP="00B22AA6">
      <w:pPr>
        <w:pStyle w:val="Odstavecseseznamem"/>
        <w:numPr>
          <w:ilvl w:val="0"/>
          <w:numId w:val="5"/>
        </w:numPr>
        <w:spacing w:after="120" w:line="240" w:lineRule="auto"/>
        <w:ind w:left="426" w:hanging="426"/>
        <w:contextualSpacing w:val="0"/>
        <w:jc w:val="both"/>
      </w:pPr>
      <w:r w:rsidRPr="00A05385">
        <w:t>Cen</w:t>
      </w:r>
      <w:r w:rsidR="008D6A14" w:rsidRPr="00A05385">
        <w:t>y</w:t>
      </w:r>
      <w:r w:rsidRPr="00A05385">
        <w:t xml:space="preserve"> sjednan</w:t>
      </w:r>
      <w:r w:rsidR="008D6A14" w:rsidRPr="00A05385">
        <w:t>é</w:t>
      </w:r>
      <w:r w:rsidRPr="00A05385">
        <w:t xml:space="preserve"> </w:t>
      </w:r>
      <w:r w:rsidR="008D6A14" w:rsidRPr="00A05385">
        <w:t>v odstavci 1</w:t>
      </w:r>
      <w:r w:rsidR="00A05385" w:rsidRPr="00A05385">
        <w:t xml:space="preserve"> tohoto článku</w:t>
      </w:r>
      <w:r w:rsidRPr="00A05385">
        <w:t xml:space="preserve"> </w:t>
      </w:r>
      <w:r w:rsidR="008D6A14" w:rsidRPr="00A05385">
        <w:t>jsou</w:t>
      </w:r>
      <w:r w:rsidRPr="00A05385">
        <w:t xml:space="preserve"> pevn</w:t>
      </w:r>
      <w:r w:rsidR="008D6A14" w:rsidRPr="00A05385">
        <w:t>é</w:t>
      </w:r>
      <w:r w:rsidRPr="00A05385">
        <w:t xml:space="preserve"> a neměnn</w:t>
      </w:r>
      <w:r w:rsidR="008D6A14" w:rsidRPr="00A05385">
        <w:t>é</w:t>
      </w:r>
      <w:r w:rsidRPr="00A05385">
        <w:t xml:space="preserve"> </w:t>
      </w:r>
      <w:r w:rsidR="00A05385" w:rsidRPr="00A05385">
        <w:t>pro vánoční sezónu</w:t>
      </w:r>
      <w:r w:rsidR="00292E61" w:rsidRPr="00A05385">
        <w:t xml:space="preserve"> 2025/2026 </w:t>
      </w:r>
      <w:r w:rsidR="00964F9B" w:rsidRPr="00A05385">
        <w:t xml:space="preserve">a není možné je změnit </w:t>
      </w:r>
      <w:r w:rsidRPr="00A05385">
        <w:t>(s výjimkou změny výše DPH).</w:t>
      </w:r>
    </w:p>
    <w:p w14:paraId="649E70BD" w14:textId="13AC276E" w:rsidR="00906106" w:rsidRDefault="00906106" w:rsidP="001B4618">
      <w:pPr>
        <w:pStyle w:val="Nadpis1"/>
      </w:pPr>
    </w:p>
    <w:p w14:paraId="239B13A9" w14:textId="762AB3EB" w:rsidR="00906106" w:rsidRDefault="00B74365" w:rsidP="00E8354A">
      <w:pPr>
        <w:pStyle w:val="Nadpis2"/>
        <w:ind w:left="426" w:hanging="426"/>
      </w:pPr>
      <w:r>
        <w:t xml:space="preserve">Práva a povinnosti </w:t>
      </w:r>
      <w:r w:rsidR="00A01AD5">
        <w:t>Nájemce</w:t>
      </w:r>
    </w:p>
    <w:p w14:paraId="3CA6B711" w14:textId="42894CD2" w:rsidR="00741C3D" w:rsidRPr="008A1131" w:rsidRDefault="008A1131" w:rsidP="009E0CC0">
      <w:pPr>
        <w:pStyle w:val="Odstavecseseznamem"/>
        <w:numPr>
          <w:ilvl w:val="0"/>
          <w:numId w:val="6"/>
        </w:numPr>
        <w:spacing w:after="120" w:line="240" w:lineRule="auto"/>
        <w:ind w:left="425" w:hanging="425"/>
        <w:contextualSpacing w:val="0"/>
        <w:jc w:val="both"/>
      </w:pPr>
      <w:r>
        <w:t>Po uzavření smlouvy o nájmu bude Pronajímateli sdělena požadovaná kombinace celkové vánoční výzdoby</w:t>
      </w:r>
      <w:r w:rsidR="007824E7">
        <w:t xml:space="preserve"> (barevnost, kombinace barev, volba jednotlivých vánočních prvků apod.)</w:t>
      </w:r>
      <w:r>
        <w:t>.</w:t>
      </w:r>
      <w:r w:rsidR="00B12615" w:rsidRPr="008A1131">
        <w:t xml:space="preserve"> </w:t>
      </w:r>
    </w:p>
    <w:p w14:paraId="444EAC06" w14:textId="3188ACDD" w:rsidR="00DC6083" w:rsidRDefault="00B12615" w:rsidP="009E0CC0">
      <w:pPr>
        <w:pStyle w:val="Odstavecseseznamem"/>
        <w:numPr>
          <w:ilvl w:val="0"/>
          <w:numId w:val="6"/>
        </w:numPr>
        <w:spacing w:after="120" w:line="240" w:lineRule="auto"/>
        <w:ind w:left="425" w:hanging="425"/>
        <w:contextualSpacing w:val="0"/>
        <w:jc w:val="both"/>
      </w:pPr>
      <w:r>
        <w:t>Pronajímatel</w:t>
      </w:r>
      <w:r w:rsidR="00291061">
        <w:t xml:space="preserve"> se zavazuje </w:t>
      </w:r>
      <w:r>
        <w:t>Nájemci dodat</w:t>
      </w:r>
      <w:r w:rsidR="00741C3D">
        <w:t xml:space="preserve"> návrh (vizualizaci) výzdoby na </w:t>
      </w:r>
      <w:r w:rsidR="004234E3">
        <w:t>jednotlivých místech plnění.</w:t>
      </w:r>
    </w:p>
    <w:p w14:paraId="0017EC43" w14:textId="77777777" w:rsidR="00694F47" w:rsidRDefault="00DC6083" w:rsidP="009E0CC0">
      <w:pPr>
        <w:pStyle w:val="Odstavecseseznamem"/>
        <w:numPr>
          <w:ilvl w:val="0"/>
          <w:numId w:val="6"/>
        </w:numPr>
        <w:spacing w:after="120" w:line="240" w:lineRule="auto"/>
        <w:ind w:left="425" w:hanging="425"/>
        <w:contextualSpacing w:val="0"/>
        <w:jc w:val="both"/>
      </w:pPr>
      <w:r w:rsidRPr="00DC6083">
        <w:t>Nájemce nese veškeré náklady spojené s provozem instalované vánoční výzdoby, zejména náklady na spotřebovanou elektrickou energii, a to po celou dobu, kdy je výzdoba užívána nebo připojena k odběrnému místu.</w:t>
      </w:r>
    </w:p>
    <w:p w14:paraId="2E48C113" w14:textId="757756A6" w:rsidR="00BC38ED" w:rsidRDefault="00BC38ED" w:rsidP="009E0CC0">
      <w:pPr>
        <w:pStyle w:val="Odstavecseseznamem"/>
        <w:numPr>
          <w:ilvl w:val="0"/>
          <w:numId w:val="6"/>
        </w:numPr>
        <w:spacing w:after="120" w:line="240" w:lineRule="auto"/>
        <w:ind w:left="425" w:hanging="425"/>
        <w:contextualSpacing w:val="0"/>
        <w:jc w:val="both"/>
      </w:pPr>
      <w:r w:rsidRPr="00BC38ED">
        <w:lastRenderedPageBreak/>
        <w:t xml:space="preserve">Nájemce se zavazuje </w:t>
      </w:r>
      <w:r w:rsidRPr="00A05385">
        <w:t>zajistit na vlastní náklady</w:t>
      </w:r>
      <w:r w:rsidRPr="00BC38ED">
        <w:t xml:space="preserve"> veškerá nezbytná povolení k vjezdu do centra města pro vozidla zaměstnanců a </w:t>
      </w:r>
      <w:r w:rsidR="008D58EF">
        <w:t>případných pod</w:t>
      </w:r>
      <w:r w:rsidRPr="00BC38ED">
        <w:t>dodavatelů Pronajímatele, která budou použita při instalaci a demontáži výzdoby na jednotlivých místech plnění, a rovněž povolení pro vjezd a</w:t>
      </w:r>
      <w:r w:rsidR="008D58EF">
        <w:t> </w:t>
      </w:r>
      <w:r w:rsidRPr="00BC38ED">
        <w:t>provoz plošiny</w:t>
      </w:r>
      <w:r w:rsidR="00DC4239">
        <w:t xml:space="preserve"> nezbytné pro zdobení vánočního stromu</w:t>
      </w:r>
      <w:r w:rsidRPr="00BC38ED">
        <w:t>.</w:t>
      </w:r>
    </w:p>
    <w:p w14:paraId="3131C874" w14:textId="1A9DAED4" w:rsidR="00694F47" w:rsidRDefault="00694F47" w:rsidP="009E0CC0">
      <w:pPr>
        <w:pStyle w:val="Odstavecseseznamem"/>
        <w:numPr>
          <w:ilvl w:val="0"/>
          <w:numId w:val="6"/>
        </w:numPr>
        <w:spacing w:after="120" w:line="240" w:lineRule="auto"/>
        <w:ind w:left="425" w:hanging="425"/>
        <w:contextualSpacing w:val="0"/>
        <w:jc w:val="both"/>
      </w:pPr>
      <w:r w:rsidRPr="002C0A5D">
        <w:t xml:space="preserve">Práva </w:t>
      </w:r>
      <w:r>
        <w:t>N</w:t>
      </w:r>
      <w:r w:rsidRPr="002C0A5D">
        <w:t xml:space="preserve">ájemce z vadného plnění se řídí příslušnými ustanoveními NOZ. </w:t>
      </w:r>
    </w:p>
    <w:p w14:paraId="4B85F3AF" w14:textId="77777777" w:rsidR="00D23E4E" w:rsidRDefault="00D23E4E" w:rsidP="001B4618">
      <w:pPr>
        <w:pStyle w:val="Nadpis1"/>
      </w:pPr>
    </w:p>
    <w:p w14:paraId="3FA1D851" w14:textId="4E80BDB9" w:rsidR="00A01AD5" w:rsidRDefault="00D23E4E" w:rsidP="00E8354A">
      <w:pPr>
        <w:pStyle w:val="Nadpis2"/>
        <w:ind w:left="426" w:hanging="426"/>
      </w:pPr>
      <w:r>
        <w:t>Práva a povinnosti Pronajímatele</w:t>
      </w:r>
    </w:p>
    <w:p w14:paraId="79C6464C" w14:textId="7727523F" w:rsidR="006A7D18" w:rsidRDefault="002672E6" w:rsidP="009E0CC0">
      <w:pPr>
        <w:pStyle w:val="Odstavecseseznamem"/>
        <w:numPr>
          <w:ilvl w:val="0"/>
          <w:numId w:val="23"/>
        </w:numPr>
        <w:spacing w:after="120" w:line="240" w:lineRule="auto"/>
        <w:ind w:left="426" w:hanging="426"/>
        <w:contextualSpacing w:val="0"/>
        <w:jc w:val="both"/>
      </w:pPr>
      <w:r w:rsidRPr="008A1131">
        <w:t xml:space="preserve">Pronajímatel se zavazuje, že po celou dobu trvání závazku bude mít účinnou pojistnou smlouvu pro případ způsobení škody </w:t>
      </w:r>
      <w:r w:rsidR="00A76206" w:rsidRPr="008A1131">
        <w:t>N</w:t>
      </w:r>
      <w:r w:rsidRPr="008A1131">
        <w:t xml:space="preserve">ájemci i třetí straně v souvislosti s výkonem předmětné smluvní činnosti ve výši min. </w:t>
      </w:r>
      <w:r w:rsidR="008A1131" w:rsidRPr="008A1131">
        <w:t>2 mil.</w:t>
      </w:r>
      <w:r w:rsidRPr="008A1131">
        <w:t xml:space="preserve"> Kč, kterou</w:t>
      </w:r>
      <w:r w:rsidRPr="002672E6">
        <w:t xml:space="preserve"> kdykoliv na požádání předloží zástupci Nájemce k</w:t>
      </w:r>
      <w:r w:rsidR="00A76206">
        <w:t> </w:t>
      </w:r>
      <w:r w:rsidRPr="002672E6">
        <w:t xml:space="preserve">nahlédnutí. Toto pojištění je povinen </w:t>
      </w:r>
      <w:r w:rsidR="00A76206">
        <w:t>P</w:t>
      </w:r>
      <w:r w:rsidRPr="002672E6">
        <w:t xml:space="preserve">ronajímatel udržovat v účinnosti po celou dobu trvání této smlouvy. </w:t>
      </w:r>
    </w:p>
    <w:p w14:paraId="74EF2ECA" w14:textId="4A3C715C" w:rsidR="004A2CB4" w:rsidRDefault="006A7D18" w:rsidP="009E0CC0">
      <w:pPr>
        <w:pStyle w:val="Odstavecseseznamem"/>
        <w:numPr>
          <w:ilvl w:val="0"/>
          <w:numId w:val="23"/>
        </w:numPr>
        <w:spacing w:after="120" w:line="240" w:lineRule="auto"/>
        <w:ind w:left="426" w:hanging="426"/>
        <w:contextualSpacing w:val="0"/>
        <w:jc w:val="both"/>
      </w:pPr>
      <w:r w:rsidRPr="006A7D18">
        <w:t xml:space="preserve">V případě, že Nájemci nebo třetím osobám vznikne při činnosti prováděné Pronajímatelem prokazatelná újma, která nebude kryta pojištěním sjednaným dle odst. 1 tohoto článku smlouvy, je </w:t>
      </w:r>
      <w:r w:rsidR="002E6045">
        <w:t>P</w:t>
      </w:r>
      <w:r w:rsidRPr="006A7D18">
        <w:t xml:space="preserve">ronajímatel povinen tuto újmu uhradit z vlastních prostředků. </w:t>
      </w:r>
    </w:p>
    <w:p w14:paraId="20A6B00C" w14:textId="5590C6B1" w:rsidR="002672E6" w:rsidRDefault="004A2CB4" w:rsidP="009E0CC0">
      <w:pPr>
        <w:pStyle w:val="Odstavecseseznamem"/>
        <w:numPr>
          <w:ilvl w:val="0"/>
          <w:numId w:val="23"/>
        </w:numPr>
        <w:spacing w:after="120" w:line="240" w:lineRule="auto"/>
        <w:ind w:left="284" w:hanging="284"/>
        <w:contextualSpacing w:val="0"/>
        <w:jc w:val="both"/>
      </w:pPr>
      <w:r w:rsidRPr="00E57473">
        <w:t>Pronajímatel nese plnou odpovědnost za jakoukoli újmu způsobenou vadným provedením předmětu smlouvy nebo její části, včetně povinnosti škodu napravit a uhradit Nájemci případné vzniklé škody.</w:t>
      </w:r>
    </w:p>
    <w:p w14:paraId="19A3CCF6" w14:textId="77777777" w:rsidR="006C3E24" w:rsidRDefault="005E198D" w:rsidP="009E0CC0">
      <w:pPr>
        <w:pStyle w:val="Odstavecseseznamem"/>
        <w:numPr>
          <w:ilvl w:val="0"/>
          <w:numId w:val="23"/>
        </w:numPr>
        <w:spacing w:after="120" w:line="240" w:lineRule="auto"/>
        <w:ind w:left="284" w:hanging="284"/>
        <w:contextualSpacing w:val="0"/>
        <w:jc w:val="both"/>
      </w:pPr>
      <w:r>
        <w:t xml:space="preserve">Pronajímatel se zavazuje zajistit průběžnou údržbu a servis veškeré vánoční výzdoby, a to ode dne její instalace po den její deinstalace. </w:t>
      </w:r>
      <w:r w:rsidRPr="00EC21D2">
        <w:rPr>
          <w:b/>
          <w:bCs/>
        </w:rPr>
        <w:t>Servisní technik</w:t>
      </w:r>
      <w:r>
        <w:t xml:space="preserve"> bude k dispozici každý den v době od 10:00 hod. do 22:00 hod., přičemž v případě poruchy musí být započato s opravami do 60 minut od</w:t>
      </w:r>
      <w:r w:rsidR="00B87AD7">
        <w:t> </w:t>
      </w:r>
      <w:r>
        <w:t xml:space="preserve">prokazatelného nahlášení poruchy </w:t>
      </w:r>
      <w:r w:rsidR="00B87AD7">
        <w:t>N</w:t>
      </w:r>
      <w:r>
        <w:t xml:space="preserve">ájemcem. Porucha bude vyřešena nejpozději do </w:t>
      </w:r>
      <w:r w:rsidR="00B87AD7">
        <w:t>3</w:t>
      </w:r>
      <w:r>
        <w:t xml:space="preserve"> hodin od jejího nahlášení v případě poruchy osvětlení vánočního stromu a v ostatních případech do</w:t>
      </w:r>
      <w:r w:rsidR="00EC21D2">
        <w:t> </w:t>
      </w:r>
      <w:r>
        <w:t>12</w:t>
      </w:r>
      <w:r w:rsidR="00EC21D2">
        <w:t> </w:t>
      </w:r>
      <w:r>
        <w:t>hodin.</w:t>
      </w:r>
      <w:r w:rsidR="006C3E24">
        <w:t xml:space="preserve"> </w:t>
      </w:r>
    </w:p>
    <w:p w14:paraId="0FB12EC7" w14:textId="3BB3EC89" w:rsidR="00197D25" w:rsidRPr="008A1131" w:rsidRDefault="006C3E24" w:rsidP="009E0CC0">
      <w:pPr>
        <w:pStyle w:val="Odstavecseseznamem"/>
        <w:numPr>
          <w:ilvl w:val="0"/>
          <w:numId w:val="23"/>
        </w:numPr>
        <w:spacing w:after="120" w:line="240" w:lineRule="auto"/>
        <w:ind w:left="284"/>
        <w:contextualSpacing w:val="0"/>
        <w:jc w:val="both"/>
        <w:rPr>
          <w:highlight w:val="yellow"/>
        </w:rPr>
      </w:pPr>
      <w:r w:rsidRPr="007824E7">
        <w:t>O</w:t>
      </w:r>
      <w:r>
        <w:t>hlášení poruchy Nájemcem bude možné</w:t>
      </w:r>
      <w:r w:rsidR="00197D25">
        <w:t xml:space="preserve"> telefonicky na telefonní číslo:</w:t>
      </w:r>
      <w:r w:rsidR="008A1131">
        <w:t xml:space="preserve"> </w:t>
      </w:r>
      <w:r w:rsidR="008A1131" w:rsidRPr="008A1131">
        <w:rPr>
          <w:highlight w:val="yellow"/>
        </w:rPr>
        <w:t>……………………………….</w:t>
      </w:r>
      <w:r w:rsidR="008A1131">
        <w:t xml:space="preserve"> </w:t>
      </w:r>
      <w:r w:rsidR="00197D25">
        <w:t>a současně</w:t>
      </w:r>
      <w:r w:rsidR="008A1131">
        <w:t xml:space="preserve"> </w:t>
      </w:r>
      <w:r w:rsidR="00197D25">
        <w:t xml:space="preserve">e-mailem na adresu: </w:t>
      </w:r>
      <w:r w:rsidR="008A1131" w:rsidRPr="008A1131">
        <w:rPr>
          <w:highlight w:val="yellow"/>
        </w:rPr>
        <w:t>…………………………………………………………….</w:t>
      </w:r>
      <w:r w:rsidR="00107628" w:rsidRPr="008A1131">
        <w:rPr>
          <w:highlight w:val="yellow"/>
        </w:rPr>
        <w:t>.</w:t>
      </w:r>
    </w:p>
    <w:p w14:paraId="02BA65A0" w14:textId="65001207" w:rsidR="001C5F98" w:rsidRDefault="00AA546C" w:rsidP="009E0CC0">
      <w:pPr>
        <w:pStyle w:val="Odstavecseseznamem"/>
        <w:numPr>
          <w:ilvl w:val="0"/>
          <w:numId w:val="23"/>
        </w:numPr>
        <w:spacing w:after="120" w:line="240" w:lineRule="auto"/>
        <w:ind w:left="284"/>
        <w:contextualSpacing w:val="0"/>
        <w:jc w:val="both"/>
      </w:pPr>
      <w:r>
        <w:t>Neprodleně p</w:t>
      </w:r>
      <w:r w:rsidR="001C5F98">
        <w:t xml:space="preserve">o odstranění jednotlivých nahlášených poruch předá Pronajímatel </w:t>
      </w:r>
      <w:r>
        <w:t>N</w:t>
      </w:r>
      <w:r w:rsidR="001C5F98">
        <w:t xml:space="preserve">ájemci zápis, ve kterém bude uvedena zejména příčina poruchy a čas, kdy byla porucha odstraněna. </w:t>
      </w:r>
      <w:r w:rsidR="001C5F98" w:rsidRPr="00AA546C">
        <w:rPr>
          <w:b/>
          <w:bCs/>
        </w:rPr>
        <w:t>Zápis o</w:t>
      </w:r>
      <w:r>
        <w:rPr>
          <w:b/>
          <w:bCs/>
        </w:rPr>
        <w:t> </w:t>
      </w:r>
      <w:r w:rsidR="001C5F98" w:rsidRPr="00AA546C">
        <w:rPr>
          <w:b/>
          <w:bCs/>
        </w:rPr>
        <w:t>odstranění poruchy</w:t>
      </w:r>
      <w:r w:rsidR="001C5F98">
        <w:t xml:space="preserve"> bude potvrzen zástupcem </w:t>
      </w:r>
      <w:r>
        <w:t>N</w:t>
      </w:r>
      <w:r w:rsidR="001C5F98">
        <w:t xml:space="preserve">ájemce. </w:t>
      </w:r>
    </w:p>
    <w:p w14:paraId="21534569" w14:textId="22EDC20E" w:rsidR="005E198D" w:rsidRDefault="005E198D" w:rsidP="009E0CC0">
      <w:pPr>
        <w:pStyle w:val="Odstavecseseznamem"/>
        <w:numPr>
          <w:ilvl w:val="0"/>
          <w:numId w:val="23"/>
        </w:numPr>
        <w:spacing w:after="120" w:line="240" w:lineRule="auto"/>
        <w:ind w:left="284"/>
        <w:contextualSpacing w:val="0"/>
        <w:jc w:val="both"/>
      </w:pPr>
      <w:r>
        <w:t xml:space="preserve">V případě, že porucha nebude odstraněna ani ve lhůtě 24 hodin od jejího nahlášení, je </w:t>
      </w:r>
      <w:r w:rsidR="00197D25">
        <w:t>N</w:t>
      </w:r>
      <w:r>
        <w:t>ájemce oprávněn odstranění poruchy zajistit sám</w:t>
      </w:r>
      <w:r w:rsidR="00197D25">
        <w:t>, a to</w:t>
      </w:r>
      <w:r>
        <w:t xml:space="preserve"> na náklady </w:t>
      </w:r>
      <w:r w:rsidR="00197D25">
        <w:t>P</w:t>
      </w:r>
      <w:r>
        <w:t>ronajímatele. Pronajímatel se zavazuje tyto náklady uhradit</w:t>
      </w:r>
      <w:r w:rsidR="001C5F98">
        <w:t>.</w:t>
      </w:r>
    </w:p>
    <w:p w14:paraId="4C4AE52D" w14:textId="30B45225" w:rsidR="005E198D" w:rsidRDefault="00CD5786" w:rsidP="009E0CC0">
      <w:pPr>
        <w:pStyle w:val="Odstavecseseznamem"/>
        <w:numPr>
          <w:ilvl w:val="0"/>
          <w:numId w:val="23"/>
        </w:numPr>
        <w:spacing w:after="120" w:line="240" w:lineRule="auto"/>
        <w:ind w:left="284"/>
        <w:contextualSpacing w:val="0"/>
        <w:jc w:val="both"/>
      </w:pPr>
      <w:r>
        <w:t>Pronajímatel se zavazuje provést i</w:t>
      </w:r>
      <w:r w:rsidR="005E198D">
        <w:t xml:space="preserve">nstalaci a deinstalaci předmětu smlouvy </w:t>
      </w:r>
      <w:r>
        <w:t>prostřednictvím</w:t>
      </w:r>
      <w:r w:rsidR="005E198D">
        <w:t xml:space="preserve"> vyškolen</w:t>
      </w:r>
      <w:r>
        <w:t>ých</w:t>
      </w:r>
      <w:r w:rsidR="005E198D">
        <w:t xml:space="preserve"> a odborně způsobil</w:t>
      </w:r>
      <w:r>
        <w:t>ých</w:t>
      </w:r>
      <w:r w:rsidR="005E198D">
        <w:t xml:space="preserve"> zaměstnanc</w:t>
      </w:r>
      <w:r>
        <w:t>ů</w:t>
      </w:r>
      <w:r w:rsidR="005E198D">
        <w:t xml:space="preserve">. </w:t>
      </w:r>
    </w:p>
    <w:p w14:paraId="78B8BB95" w14:textId="221A8C59" w:rsidR="00B641AC" w:rsidRDefault="008A66F0" w:rsidP="009E0CC0">
      <w:pPr>
        <w:pStyle w:val="Odstavecseseznamem"/>
        <w:numPr>
          <w:ilvl w:val="0"/>
          <w:numId w:val="23"/>
        </w:numPr>
        <w:spacing w:after="120" w:line="240" w:lineRule="auto"/>
        <w:ind w:left="284"/>
        <w:contextualSpacing w:val="0"/>
        <w:jc w:val="both"/>
      </w:pPr>
      <w:r>
        <w:t>Nejméně</w:t>
      </w:r>
      <w:r w:rsidR="00B641AC">
        <w:t xml:space="preserve"> 3 pracovní dny před instalací výzdoby </w:t>
      </w:r>
      <w:r>
        <w:t xml:space="preserve">předloží Pronajímatel Nájemci </w:t>
      </w:r>
      <w:r w:rsidR="00B641AC">
        <w:t xml:space="preserve">seznam pracovníků </w:t>
      </w:r>
      <w:r w:rsidR="005F4748">
        <w:t>P</w:t>
      </w:r>
      <w:r w:rsidR="00B641AC">
        <w:t>ronajímatele, kteří budou instalaci a deinstalaci výzdoby provádět. Současně sdělí i vozidla a</w:t>
      </w:r>
      <w:r w:rsidR="005F4748">
        <w:t> </w:t>
      </w:r>
      <w:r w:rsidR="00B641AC">
        <w:t xml:space="preserve">jejich registrační značky, které se budou z důvodu instalace a deinstalace výzdoby pohybovat </w:t>
      </w:r>
      <w:r w:rsidR="005F4748">
        <w:t>na jednotlivých místech plnění.</w:t>
      </w:r>
      <w:r w:rsidR="00B641AC">
        <w:t xml:space="preserve"> </w:t>
      </w:r>
    </w:p>
    <w:p w14:paraId="683E3CAD" w14:textId="77777777" w:rsidR="003D5C65" w:rsidRDefault="00D94BE3" w:rsidP="009E0CC0">
      <w:pPr>
        <w:pStyle w:val="Odstavecseseznamem"/>
        <w:numPr>
          <w:ilvl w:val="0"/>
          <w:numId w:val="23"/>
        </w:numPr>
        <w:spacing w:after="120" w:line="240" w:lineRule="auto"/>
        <w:ind w:left="284"/>
        <w:contextualSpacing w:val="0"/>
        <w:jc w:val="both"/>
      </w:pPr>
      <w:r>
        <w:t>Pronajímatel garantuje po celou dobu vyvěšení vánoční výzdoby její bezpečnost a řádné uchycen</w:t>
      </w:r>
      <w:r w:rsidR="003D5C65">
        <w:t>í.</w:t>
      </w:r>
    </w:p>
    <w:p w14:paraId="3906C6C7" w14:textId="7BD5D69E" w:rsidR="00FD2AA7" w:rsidRPr="00D23E4E" w:rsidRDefault="00FD2AA7" w:rsidP="009E0CC0">
      <w:pPr>
        <w:pStyle w:val="Odstavecseseznamem"/>
        <w:numPr>
          <w:ilvl w:val="0"/>
          <w:numId w:val="23"/>
        </w:numPr>
        <w:spacing w:after="120" w:line="240" w:lineRule="auto"/>
        <w:ind w:left="284"/>
        <w:contextualSpacing w:val="0"/>
        <w:jc w:val="both"/>
      </w:pPr>
      <w:r>
        <w:t>Pronajímatel</w:t>
      </w:r>
      <w:r w:rsidRPr="00404A47">
        <w:t xml:space="preserve"> se zavazuje v rámci plnění této veřejné zakázky zajistit plnění veškerých povinností vyplývajících z právních předpisů České republiky, zejména pak z oblasti pracovněprávních předpisů; zajistit legální zaměstnávání, férové a důstojné pracovní podmínky a odpovídající úroveň bezpečnosti práce </w:t>
      </w:r>
      <w:r>
        <w:t xml:space="preserve">a ochrany zdraví </w:t>
      </w:r>
      <w:r w:rsidRPr="00404A47">
        <w:t xml:space="preserve">pro všechny osoby, které se budou na plnění předmětu této </w:t>
      </w:r>
      <w:r>
        <w:t>smlouvy</w:t>
      </w:r>
      <w:r w:rsidR="001A231F">
        <w:t xml:space="preserve"> podílet</w:t>
      </w:r>
      <w:r w:rsidRPr="00404A47">
        <w:t>, a plnění těchto povinností zajistit i u svých</w:t>
      </w:r>
      <w:r w:rsidR="001A231F">
        <w:t xml:space="preserve"> případných</w:t>
      </w:r>
      <w:r w:rsidRPr="00404A47">
        <w:t xml:space="preserve"> poddodavatelů. </w:t>
      </w:r>
      <w:r w:rsidR="001A231F">
        <w:t>Nájemce</w:t>
      </w:r>
      <w:r w:rsidRPr="00404A47">
        <w:t xml:space="preserve"> je oprávněn plnění těchto povinností kdykoliv kontrolovat. Je-li k provedení kontroly potřeba </w:t>
      </w:r>
      <w:r w:rsidRPr="00404A47">
        <w:lastRenderedPageBreak/>
        <w:t xml:space="preserve">předložení dokumentů, zavazuje se </w:t>
      </w:r>
      <w:r w:rsidR="001A231F">
        <w:t>Pronajímatel</w:t>
      </w:r>
      <w:r w:rsidRPr="00404A47">
        <w:t xml:space="preserve"> k jejich předložení nejpozději do 2 pracovních dnů od doručení výzvy </w:t>
      </w:r>
      <w:r w:rsidR="001A231F">
        <w:t>Nájemce</w:t>
      </w:r>
      <w:r w:rsidRPr="00404A47">
        <w:t>.</w:t>
      </w:r>
    </w:p>
    <w:p w14:paraId="38ACA2F6" w14:textId="3A79919C" w:rsidR="00FD2AA7" w:rsidRDefault="00092741" w:rsidP="009E0CC0">
      <w:pPr>
        <w:pStyle w:val="Odstavecseseznamem"/>
        <w:numPr>
          <w:ilvl w:val="0"/>
          <w:numId w:val="23"/>
        </w:numPr>
        <w:spacing w:after="120" w:line="240" w:lineRule="auto"/>
        <w:ind w:left="284"/>
        <w:contextualSpacing w:val="0"/>
        <w:jc w:val="both"/>
      </w:pPr>
      <w:r>
        <w:t>Pronajímatel</w:t>
      </w:r>
      <w:r w:rsidR="005F66F4" w:rsidRPr="005F66F4">
        <w:t xml:space="preserve"> se zavazuje řádně a včas plnit finanční závazky vůči svým </w:t>
      </w:r>
      <w:r>
        <w:t xml:space="preserve">případným </w:t>
      </w:r>
      <w:r w:rsidR="005F66F4" w:rsidRPr="005F66F4">
        <w:t xml:space="preserve">poddodavatelům. Za řádné a včasné plnění se považuje plné uhrazení poddodavatelem vystavených faktur za </w:t>
      </w:r>
      <w:r>
        <w:t xml:space="preserve">poskytnutá </w:t>
      </w:r>
      <w:r w:rsidR="005F66F4" w:rsidRPr="005F66F4">
        <w:t xml:space="preserve">plnění, a to vždy do 5 pracovních dnů od obdržení platby ze strany </w:t>
      </w:r>
      <w:r>
        <w:t>Nájemce</w:t>
      </w:r>
      <w:r w:rsidR="005F66F4" w:rsidRPr="005F66F4">
        <w:t xml:space="preserve"> za konkrétní plnění. </w:t>
      </w:r>
      <w:r>
        <w:t>Nájemce</w:t>
      </w:r>
      <w:r w:rsidR="005F66F4" w:rsidRPr="005F66F4">
        <w:t xml:space="preserve"> je oprávněn plnění těchto povinností kdykoliv kontrolovat. Je</w:t>
      </w:r>
      <w:r w:rsidR="003D5C65">
        <w:t>-</w:t>
      </w:r>
      <w:r w:rsidR="005F66F4" w:rsidRPr="005F66F4">
        <w:t xml:space="preserve">li k provedení kontroly potřeba předložení dokumentů, zavazuje se </w:t>
      </w:r>
      <w:r>
        <w:t>Pronajímatel</w:t>
      </w:r>
      <w:r w:rsidR="005F66F4" w:rsidRPr="005F66F4">
        <w:t xml:space="preserve"> k jejich předložení nejpozději do 2 pracovních dnů od doručení výzvy </w:t>
      </w:r>
      <w:r>
        <w:t>Nájemce</w:t>
      </w:r>
      <w:r w:rsidR="005F66F4" w:rsidRPr="005F66F4">
        <w:t>.</w:t>
      </w:r>
    </w:p>
    <w:p w14:paraId="6CB21239" w14:textId="315C146F" w:rsidR="00906106" w:rsidRDefault="00906106" w:rsidP="001B4618">
      <w:pPr>
        <w:pStyle w:val="Nadpis1"/>
      </w:pPr>
    </w:p>
    <w:p w14:paraId="699B24D5" w14:textId="3D45E062" w:rsidR="003D2D54" w:rsidRPr="001B4618" w:rsidRDefault="003D2D54" w:rsidP="001B4618">
      <w:pPr>
        <w:jc w:val="center"/>
        <w:rPr>
          <w:b/>
          <w:bCs/>
          <w:sz w:val="24"/>
          <w:szCs w:val="24"/>
        </w:rPr>
      </w:pPr>
      <w:r w:rsidRPr="001B4618">
        <w:rPr>
          <w:b/>
          <w:bCs/>
          <w:sz w:val="24"/>
          <w:szCs w:val="24"/>
        </w:rPr>
        <w:t>Ostatní podmínky nájmu</w:t>
      </w:r>
      <w:r w:rsidR="0096334E">
        <w:rPr>
          <w:b/>
          <w:bCs/>
          <w:sz w:val="24"/>
          <w:szCs w:val="24"/>
        </w:rPr>
        <w:t>, odpovědnost</w:t>
      </w:r>
    </w:p>
    <w:p w14:paraId="0DB054F7" w14:textId="3CD06D84" w:rsidR="002E6045" w:rsidRDefault="002E6045" w:rsidP="00C202D7">
      <w:pPr>
        <w:pStyle w:val="Odstavecseseznamem"/>
        <w:numPr>
          <w:ilvl w:val="0"/>
          <w:numId w:val="26"/>
        </w:numPr>
        <w:spacing w:after="120" w:line="240" w:lineRule="auto"/>
        <w:ind w:left="426" w:hanging="426"/>
        <w:contextualSpacing w:val="0"/>
        <w:jc w:val="both"/>
      </w:pPr>
      <w:r>
        <w:t xml:space="preserve">O provedené instalaci vánoční výzdoby bude sepsán </w:t>
      </w:r>
      <w:r w:rsidRPr="00C202D7">
        <w:rPr>
          <w:b/>
        </w:rPr>
        <w:t>předávací protokol</w:t>
      </w:r>
      <w:r w:rsidR="00C202D7">
        <w:rPr>
          <w:b/>
        </w:rPr>
        <w:t xml:space="preserve"> pro každé místo plnění samostatně</w:t>
      </w:r>
      <w:r w:rsidR="00C202D7">
        <w:t xml:space="preserve"> podepsaný zástupci Nájemce </w:t>
      </w:r>
      <w:r>
        <w:t xml:space="preserve">a Pronajímatele. Součástí tohoto protokolu bude i aktuální revizní zpráva elektroinstalace až po přípojné místo, kterou zajistí </w:t>
      </w:r>
      <w:r w:rsidR="00D5582F">
        <w:t>P</w:t>
      </w:r>
      <w:r>
        <w:t>ronajímatel</w:t>
      </w:r>
      <w:r w:rsidRPr="00BF282C">
        <w:t>. Statický posudek na konstrukci a uchycení vánoční</w:t>
      </w:r>
      <w:r w:rsidR="00976FA4" w:rsidRPr="00BF282C">
        <w:t>ch</w:t>
      </w:r>
      <w:r w:rsidRPr="00BF282C">
        <w:t xml:space="preserve"> strom</w:t>
      </w:r>
      <w:r w:rsidR="00976FA4" w:rsidRPr="00BF282C">
        <w:t>ů</w:t>
      </w:r>
      <w:r w:rsidRPr="00BF282C">
        <w:t xml:space="preserve"> zajistí </w:t>
      </w:r>
      <w:r w:rsidR="000D29BB" w:rsidRPr="00BF282C">
        <w:t>N</w:t>
      </w:r>
      <w:r w:rsidRPr="00BF282C">
        <w:t xml:space="preserve">ájemce a </w:t>
      </w:r>
      <w:r w:rsidR="00BF282C">
        <w:t xml:space="preserve">na vyžádání jej </w:t>
      </w:r>
      <w:r w:rsidRPr="00BF282C">
        <w:t xml:space="preserve">předá </w:t>
      </w:r>
      <w:r w:rsidR="00976FA4" w:rsidRPr="00BF282C">
        <w:t>P</w:t>
      </w:r>
      <w:r w:rsidRPr="00BF282C">
        <w:t xml:space="preserve">ronajímateli. </w:t>
      </w:r>
    </w:p>
    <w:p w14:paraId="2F679AD5" w14:textId="482E79D0" w:rsidR="00B66867" w:rsidRPr="0096334E" w:rsidRDefault="006B54EC" w:rsidP="009E0CC0">
      <w:pPr>
        <w:pStyle w:val="Odstavecseseznamem"/>
        <w:numPr>
          <w:ilvl w:val="0"/>
          <w:numId w:val="26"/>
        </w:numPr>
        <w:spacing w:after="120" w:line="240" w:lineRule="auto"/>
        <w:ind w:left="426" w:hanging="426"/>
        <w:contextualSpacing w:val="0"/>
        <w:jc w:val="both"/>
      </w:pPr>
      <w:r w:rsidRPr="0096334E">
        <w:t>Nebezpečí poškození předmětu nájmu v období od dokončení instalace vánoční výzdoby do</w:t>
      </w:r>
      <w:r w:rsidR="00B66867" w:rsidRPr="0096334E">
        <w:t> </w:t>
      </w:r>
      <w:r w:rsidRPr="0096334E">
        <w:t xml:space="preserve">skončení její demontáže vlivem vandalismu nebo živelných katastrof nese </w:t>
      </w:r>
      <w:r w:rsidR="00B66867" w:rsidRPr="0096334E">
        <w:t>N</w:t>
      </w:r>
      <w:r w:rsidRPr="0096334E">
        <w:t xml:space="preserve">ájemce. </w:t>
      </w:r>
    </w:p>
    <w:p w14:paraId="4293F2FA" w14:textId="77777777" w:rsidR="004A2CB4" w:rsidRDefault="004A2CB4" w:rsidP="009E0CC0">
      <w:pPr>
        <w:pStyle w:val="Odstavecseseznamem"/>
        <w:numPr>
          <w:ilvl w:val="0"/>
          <w:numId w:val="26"/>
        </w:numPr>
        <w:spacing w:after="120" w:line="240" w:lineRule="auto"/>
        <w:ind w:left="426" w:hanging="426"/>
        <w:contextualSpacing w:val="0"/>
        <w:jc w:val="both"/>
      </w:pPr>
      <w:r w:rsidRPr="004A2CB4">
        <w:t>Pronajímatel uhradí Nájemci veškerou újmu v plném rozsahu, která vznikla v důsledku vadného plnění předmětu této smlouvy.</w:t>
      </w:r>
    </w:p>
    <w:p w14:paraId="0DAB73C4" w14:textId="77777777" w:rsidR="006542C9" w:rsidRDefault="006B54EC" w:rsidP="009E0CC0">
      <w:pPr>
        <w:pStyle w:val="Odstavecseseznamem"/>
        <w:numPr>
          <w:ilvl w:val="0"/>
          <w:numId w:val="26"/>
        </w:numPr>
        <w:spacing w:after="120" w:line="240" w:lineRule="auto"/>
        <w:ind w:left="426" w:hanging="426"/>
        <w:contextualSpacing w:val="0"/>
        <w:jc w:val="both"/>
      </w:pPr>
      <w:r>
        <w:t xml:space="preserve">Za újmu se považuje i újma vzniklá </w:t>
      </w:r>
      <w:r w:rsidR="0096334E">
        <w:t>N</w:t>
      </w:r>
      <w:r>
        <w:t xml:space="preserve">ájemci tím, že musel vynaložit náklady v důsledku porušení povinnosti </w:t>
      </w:r>
      <w:r w:rsidR="0096334E">
        <w:t>P</w:t>
      </w:r>
      <w:r>
        <w:t xml:space="preserve">ronajímatele. </w:t>
      </w:r>
    </w:p>
    <w:p w14:paraId="0207CA2B" w14:textId="77777777" w:rsidR="006A7D18" w:rsidRDefault="006B54EC" w:rsidP="009E0CC0">
      <w:pPr>
        <w:pStyle w:val="Odstavecseseznamem"/>
        <w:numPr>
          <w:ilvl w:val="0"/>
          <w:numId w:val="26"/>
        </w:numPr>
        <w:spacing w:after="120" w:line="240" w:lineRule="auto"/>
        <w:ind w:left="426" w:hanging="426"/>
        <w:contextualSpacing w:val="0"/>
        <w:jc w:val="both"/>
      </w:pPr>
      <w:r>
        <w:t xml:space="preserve">Pronajímatel i </w:t>
      </w:r>
      <w:r w:rsidR="00022ED8">
        <w:t>N</w:t>
      </w:r>
      <w:r>
        <w:t xml:space="preserve">ájemce jsou povinni učinit veškerá opatření potřebná k odvrácení újmy nebo k jejímu zmírnění. </w:t>
      </w:r>
    </w:p>
    <w:p w14:paraId="1EA32A92" w14:textId="77777777" w:rsidR="001B4618" w:rsidRPr="003D2D54" w:rsidRDefault="001B4618" w:rsidP="001B4618">
      <w:pPr>
        <w:pStyle w:val="Nadpis1"/>
      </w:pPr>
    </w:p>
    <w:p w14:paraId="5E490677" w14:textId="678D72A4" w:rsidR="00906106" w:rsidRDefault="00B74365" w:rsidP="001D3197">
      <w:pPr>
        <w:pStyle w:val="Nadpis2"/>
      </w:pPr>
      <w:r>
        <w:t>Smluvní pokuty</w:t>
      </w:r>
    </w:p>
    <w:p w14:paraId="3289F712" w14:textId="2D3EE915" w:rsidR="00906106" w:rsidRPr="00C202D7" w:rsidRDefault="00B74365" w:rsidP="009E0CC0">
      <w:pPr>
        <w:pStyle w:val="Odstavecseseznamem"/>
        <w:numPr>
          <w:ilvl w:val="0"/>
          <w:numId w:val="7"/>
        </w:numPr>
        <w:spacing w:after="120" w:line="240" w:lineRule="auto"/>
        <w:ind w:left="425" w:hanging="425"/>
        <w:contextualSpacing w:val="0"/>
        <w:jc w:val="both"/>
      </w:pPr>
      <w:r>
        <w:t xml:space="preserve">Pronajímatel je povinen uhradit </w:t>
      </w:r>
      <w:r w:rsidR="00D779CE">
        <w:t>N</w:t>
      </w:r>
      <w:r>
        <w:t>ájemci smluvní pokutu ve výši 20</w:t>
      </w:r>
      <w:r w:rsidR="00143733">
        <w:t xml:space="preserve"> </w:t>
      </w:r>
      <w:r>
        <w:t xml:space="preserve">000 Kč za každý i započatý den prodlení s instalací vánoční výzdoby. Pronajímatel je v prodlení </w:t>
      </w:r>
      <w:r w:rsidR="00C202D7">
        <w:t xml:space="preserve">i </w:t>
      </w:r>
      <w:r>
        <w:t xml:space="preserve">v případě, že vánoční výzdoba nebude nainstalovaná a připravena k </w:t>
      </w:r>
      <w:r w:rsidRPr="00C202D7">
        <w:t xml:space="preserve">provozu </w:t>
      </w:r>
      <w:r w:rsidR="00C202D7" w:rsidRPr="00C202D7">
        <w:t xml:space="preserve">nejpozději v den a čas </w:t>
      </w:r>
      <w:r w:rsidRPr="00C202D7">
        <w:t>dle čl. III této smlouvy</w:t>
      </w:r>
      <w:r w:rsidR="00293E52" w:rsidRPr="00C202D7">
        <w:t>.</w:t>
      </w:r>
      <w:r w:rsidRPr="00C202D7">
        <w:t xml:space="preserve"> </w:t>
      </w:r>
    </w:p>
    <w:p w14:paraId="71D84055" w14:textId="6EB78E94" w:rsidR="00906106" w:rsidRDefault="00B74365" w:rsidP="009E0CC0">
      <w:pPr>
        <w:pStyle w:val="Odstavecseseznamem"/>
        <w:numPr>
          <w:ilvl w:val="0"/>
          <w:numId w:val="7"/>
        </w:numPr>
        <w:spacing w:after="120" w:line="240" w:lineRule="auto"/>
        <w:ind w:left="425" w:hanging="425"/>
        <w:contextualSpacing w:val="0"/>
        <w:jc w:val="both"/>
      </w:pPr>
      <w:r>
        <w:t xml:space="preserve">Nebude-li faktura uhrazena ve lhůtě splatnosti dle čl. IV smlouvy, je </w:t>
      </w:r>
      <w:r w:rsidR="00481C3E">
        <w:t>N</w:t>
      </w:r>
      <w:r>
        <w:t xml:space="preserve">ájemce povinen zaplatit </w:t>
      </w:r>
      <w:r w:rsidR="00481C3E">
        <w:t>P</w:t>
      </w:r>
      <w:r>
        <w:t>ronajímateli úrok z prodlení v zákonné výši z dlužné částky za každý i započatý den prodlení.</w:t>
      </w:r>
    </w:p>
    <w:p w14:paraId="1028F212" w14:textId="77FC8A27" w:rsidR="00906106" w:rsidRDefault="00B74365" w:rsidP="009E0CC0">
      <w:pPr>
        <w:pStyle w:val="Odstavecseseznamem"/>
        <w:numPr>
          <w:ilvl w:val="0"/>
          <w:numId w:val="7"/>
        </w:numPr>
        <w:spacing w:after="120" w:line="240" w:lineRule="auto"/>
        <w:ind w:left="425" w:hanging="425"/>
        <w:contextualSpacing w:val="0"/>
        <w:jc w:val="both"/>
      </w:pPr>
      <w:r>
        <w:t xml:space="preserve">V případě prodlení s deinstalací nainstalované vánoční výzdoby je </w:t>
      </w:r>
      <w:r w:rsidR="009E0CC0">
        <w:t>P</w:t>
      </w:r>
      <w:r>
        <w:t>ronajímatel povinen uhradit smluvní pokutu ve výši 20</w:t>
      </w:r>
      <w:r w:rsidR="00143733">
        <w:t xml:space="preserve"> </w:t>
      </w:r>
      <w:r>
        <w:t>000 Kč za každý i započatý den prodlení s</w:t>
      </w:r>
      <w:r w:rsidR="009E0CC0">
        <w:t> </w:t>
      </w:r>
      <w:r>
        <w:t>deinstalací</w:t>
      </w:r>
      <w:r w:rsidR="009E0CC0">
        <w:t>.</w:t>
      </w:r>
      <w:r>
        <w:t xml:space="preserve"> </w:t>
      </w:r>
    </w:p>
    <w:p w14:paraId="2E4CFDAB" w14:textId="120C4542" w:rsidR="007824E7" w:rsidRDefault="007824E7" w:rsidP="009E0CC0">
      <w:pPr>
        <w:pStyle w:val="Odstavecseseznamem"/>
        <w:numPr>
          <w:ilvl w:val="0"/>
          <w:numId w:val="7"/>
        </w:numPr>
        <w:spacing w:after="120" w:line="240" w:lineRule="auto"/>
        <w:ind w:left="425" w:hanging="425"/>
        <w:contextualSpacing w:val="0"/>
        <w:jc w:val="both"/>
      </w:pPr>
      <w:r>
        <w:t xml:space="preserve">Nebude-li dodržena doba pro vyřešení poruch dle čl. VI., odst. 4. je povinen Pronajímatel zaplatit Nájemci smluvní pokutu ve výši 1 000 Kč/1 nesplnění. </w:t>
      </w:r>
    </w:p>
    <w:p w14:paraId="3217F570" w14:textId="6EE9C50E" w:rsidR="00906106" w:rsidRDefault="00B74365" w:rsidP="009E0CC0">
      <w:pPr>
        <w:pStyle w:val="Odstavecseseznamem"/>
        <w:numPr>
          <w:ilvl w:val="0"/>
          <w:numId w:val="7"/>
        </w:numPr>
        <w:spacing w:after="120" w:line="240" w:lineRule="auto"/>
        <w:ind w:left="425" w:hanging="425"/>
        <w:contextualSpacing w:val="0"/>
        <w:jc w:val="both"/>
      </w:pPr>
      <w:r>
        <w:t xml:space="preserve">Smluvní pokuty se nezapočítávají na náhradu případně vzniklé škody. </w:t>
      </w:r>
    </w:p>
    <w:p w14:paraId="1939A845" w14:textId="77777777" w:rsidR="00F76AA4" w:rsidRDefault="00F76AA4" w:rsidP="00F76AA4">
      <w:pPr>
        <w:pStyle w:val="Odstavecseseznamem"/>
        <w:spacing w:after="120" w:line="240" w:lineRule="auto"/>
        <w:ind w:left="425"/>
        <w:contextualSpacing w:val="0"/>
        <w:jc w:val="both"/>
      </w:pPr>
    </w:p>
    <w:p w14:paraId="5C2F8734" w14:textId="4BCCC11A" w:rsidR="00906106" w:rsidRPr="0032347D" w:rsidRDefault="00906106" w:rsidP="001B4618">
      <w:pPr>
        <w:pStyle w:val="Nadpis1"/>
      </w:pPr>
    </w:p>
    <w:p w14:paraId="33B74233" w14:textId="536C3098" w:rsidR="00906106" w:rsidRDefault="00B74365" w:rsidP="00E8354A">
      <w:pPr>
        <w:pStyle w:val="Nadpis2"/>
        <w:ind w:left="426" w:hanging="426"/>
      </w:pPr>
      <w:r>
        <w:t>Ukončení smlouvy</w:t>
      </w:r>
    </w:p>
    <w:p w14:paraId="18737898" w14:textId="77777777" w:rsidR="00906106" w:rsidRPr="008A1131" w:rsidRDefault="00B74365" w:rsidP="009E0CC0">
      <w:pPr>
        <w:pStyle w:val="Odstavecseseznamem"/>
        <w:numPr>
          <w:ilvl w:val="0"/>
          <w:numId w:val="8"/>
        </w:numPr>
        <w:spacing w:after="120" w:line="240" w:lineRule="auto"/>
        <w:ind w:left="425" w:hanging="425"/>
        <w:contextualSpacing w:val="0"/>
      </w:pPr>
      <w:r w:rsidRPr="008A1131">
        <w:t xml:space="preserve">Smluvní strany mohou ukončit smluvní vztah písemnou dohodou. </w:t>
      </w:r>
    </w:p>
    <w:p w14:paraId="3750B25A" w14:textId="59E6A3EE" w:rsidR="00906106" w:rsidRPr="008A1131" w:rsidRDefault="008A1131" w:rsidP="009E0CC0">
      <w:pPr>
        <w:pStyle w:val="Odstavecseseznamem"/>
        <w:numPr>
          <w:ilvl w:val="0"/>
          <w:numId w:val="8"/>
        </w:numPr>
        <w:spacing w:after="120" w:line="240" w:lineRule="auto"/>
        <w:ind w:left="425" w:hanging="425"/>
        <w:contextualSpacing w:val="0"/>
        <w:jc w:val="both"/>
        <w:rPr>
          <w:strike/>
        </w:rPr>
      </w:pPr>
      <w:r w:rsidRPr="008A1131">
        <w:t>Obě smluvní strany jsou oprávněny tuto smlouvu vypovědět i před uplynutím doby její účinnosti, a to bez udání důvodu. Výpovědní doba činí 1 měsíc a začíná běžet dnem následujícím po dni doručení výpovědi druhé smluvní straně.</w:t>
      </w:r>
      <w:r w:rsidR="00B74365" w:rsidRPr="008A1131">
        <w:rPr>
          <w:strike/>
        </w:rPr>
        <w:t xml:space="preserve"> </w:t>
      </w:r>
    </w:p>
    <w:p w14:paraId="2DD6F60C" w14:textId="33658997" w:rsidR="00906106" w:rsidRDefault="00906106" w:rsidP="001B4618">
      <w:pPr>
        <w:pStyle w:val="Nadpis1"/>
      </w:pPr>
    </w:p>
    <w:p w14:paraId="53BE34BF" w14:textId="73D32A0D" w:rsidR="00906106" w:rsidRDefault="00B74365" w:rsidP="00E8354A">
      <w:pPr>
        <w:pStyle w:val="Nadpis2"/>
        <w:ind w:left="426" w:hanging="426"/>
      </w:pPr>
      <w:r>
        <w:t>Závěrečná ustanovení</w:t>
      </w:r>
    </w:p>
    <w:p w14:paraId="42FA69E4" w14:textId="77777777" w:rsidR="00906106" w:rsidRDefault="00B74365" w:rsidP="009E0CC0">
      <w:pPr>
        <w:pStyle w:val="Odstavecseseznamem"/>
        <w:numPr>
          <w:ilvl w:val="0"/>
          <w:numId w:val="9"/>
        </w:numPr>
        <w:spacing w:after="120" w:line="240" w:lineRule="auto"/>
        <w:ind w:left="425" w:hanging="425"/>
        <w:contextualSpacing w:val="0"/>
        <w:jc w:val="both"/>
      </w:pPr>
      <w:r>
        <w:t>Pronajímatel se zavazuje, že jakékoliv informace, které se dozvěděl v souvislosti s plněním předmětu smlouvy nebo které jsou obsahem předmětu smlouvy, neposkytne třetím osobám.</w:t>
      </w:r>
    </w:p>
    <w:p w14:paraId="1BBD15E3" w14:textId="77777777" w:rsidR="00906106" w:rsidRDefault="00B74365" w:rsidP="009E0CC0">
      <w:pPr>
        <w:pStyle w:val="Odstavecseseznamem"/>
        <w:numPr>
          <w:ilvl w:val="0"/>
          <w:numId w:val="9"/>
        </w:numPr>
        <w:spacing w:after="120" w:line="240" w:lineRule="auto"/>
        <w:ind w:left="425" w:hanging="425"/>
        <w:contextualSpacing w:val="0"/>
        <w:jc w:val="both"/>
      </w:pPr>
      <w:r>
        <w:t xml:space="preserve">Smluvní strany se dohodly, že se rozsah a obsah vzájemných práv a povinností z této smlouvy vyplývajících bude řídit příslušnými ustanoveními NOZ. </w:t>
      </w:r>
    </w:p>
    <w:p w14:paraId="3FFD78EF" w14:textId="77777777" w:rsidR="00906106" w:rsidRDefault="00B74365" w:rsidP="009E0CC0">
      <w:pPr>
        <w:pStyle w:val="Odstavecseseznamem"/>
        <w:numPr>
          <w:ilvl w:val="0"/>
          <w:numId w:val="9"/>
        </w:numPr>
        <w:spacing w:after="120" w:line="240" w:lineRule="auto"/>
        <w:ind w:left="425" w:hanging="425"/>
        <w:contextualSpacing w:val="0"/>
        <w:jc w:val="both"/>
      </w:pPr>
      <w:r>
        <w:t xml:space="preserve">Smluvní strany prohlašují, že údaje uvedené v záhlaví této smlouvy a taktéž oprávnění k podnikání jsou v souladu s právní skutečností v době uzavření smlouvy. Smluvní strany se zavazují, že změny dotčených údajů oznámí bez prodlení druhé smluvní straně. Strany prohlašují, že osoby podepisující tuto smlouvu jsou k tomuto úkonu oprávněny. </w:t>
      </w:r>
    </w:p>
    <w:p w14:paraId="7A154FFF" w14:textId="77777777" w:rsidR="00906106" w:rsidRDefault="00B74365" w:rsidP="009E0CC0">
      <w:pPr>
        <w:pStyle w:val="Odstavecseseznamem"/>
        <w:numPr>
          <w:ilvl w:val="0"/>
          <w:numId w:val="9"/>
        </w:numPr>
        <w:spacing w:after="120" w:line="240" w:lineRule="auto"/>
        <w:ind w:left="425" w:hanging="425"/>
        <w:contextualSpacing w:val="0"/>
        <w:jc w:val="both"/>
      </w:pPr>
      <w:r>
        <w:t xml:space="preserve">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 </w:t>
      </w:r>
    </w:p>
    <w:p w14:paraId="1EAAEE69" w14:textId="35FEE344" w:rsidR="00906106" w:rsidRDefault="00B74365" w:rsidP="009E0CC0">
      <w:pPr>
        <w:pStyle w:val="Odstavecseseznamem"/>
        <w:numPr>
          <w:ilvl w:val="0"/>
          <w:numId w:val="9"/>
        </w:numPr>
        <w:spacing w:after="120" w:line="240" w:lineRule="auto"/>
        <w:ind w:left="425" w:hanging="425"/>
        <w:contextualSpacing w:val="0"/>
        <w:jc w:val="both"/>
      </w:pPr>
      <w:r>
        <w:t xml:space="preserve">Pronajímatel nemůže bez písemného souhlasu </w:t>
      </w:r>
      <w:r w:rsidR="00F7317C">
        <w:t>N</w:t>
      </w:r>
      <w:r>
        <w:t xml:space="preserve">ájemce postoupit kterákoliv svá práva ani převést kterékoliv své povinnosti plynoucí ze smlouvy třetí osobě ani není oprávněn tuto smlouvu postoupit. </w:t>
      </w:r>
    </w:p>
    <w:p w14:paraId="1E8906E4" w14:textId="4ABF852E" w:rsidR="00906106" w:rsidRDefault="00B74365" w:rsidP="009E0CC0">
      <w:pPr>
        <w:pStyle w:val="Odstavecseseznamem"/>
        <w:numPr>
          <w:ilvl w:val="0"/>
          <w:numId w:val="9"/>
        </w:numPr>
        <w:spacing w:after="120" w:line="240" w:lineRule="auto"/>
        <w:ind w:left="425" w:hanging="425"/>
        <w:contextualSpacing w:val="0"/>
        <w:jc w:val="both"/>
      </w:pPr>
      <w:r>
        <w:t>Ukáže-li se některé z ustanovení této smlouvy zdánlivým (nicotným), posoudí se vliv této vady na</w:t>
      </w:r>
      <w:r w:rsidR="00F7317C">
        <w:t> </w:t>
      </w:r>
      <w:r>
        <w:t xml:space="preserve">ostatní ustanovení smlouvy obdobně podle § 576 NOZ. </w:t>
      </w:r>
    </w:p>
    <w:p w14:paraId="09DA1D04" w14:textId="23AE670B" w:rsidR="00906106" w:rsidRDefault="00B74365" w:rsidP="009E0CC0">
      <w:pPr>
        <w:pStyle w:val="Odstavecseseznamem"/>
        <w:numPr>
          <w:ilvl w:val="0"/>
          <w:numId w:val="9"/>
        </w:numPr>
        <w:spacing w:after="120" w:line="240" w:lineRule="auto"/>
        <w:ind w:left="425" w:hanging="425"/>
        <w:contextualSpacing w:val="0"/>
        <w:jc w:val="both"/>
      </w:pPr>
      <w:r>
        <w:t xml:space="preserve">Tato smlouva nabývá platnosti dnem jejího podpisu oběma smluvními stranami a účinnosti dnem zveřejním v registru smluv v souladu se zákonem č. 340/2015 Sb., o registru smluv, ve znění pozdějších předpisů. Smluvní strany se dohodly, že zveřejnění v registru zajistí </w:t>
      </w:r>
      <w:r w:rsidR="000816E3">
        <w:t>N</w:t>
      </w:r>
      <w:r>
        <w:t>ájemce.</w:t>
      </w:r>
    </w:p>
    <w:p w14:paraId="74B3D421" w14:textId="450799D9" w:rsidR="00C202D7" w:rsidRDefault="00C202D7" w:rsidP="009E0CC0">
      <w:pPr>
        <w:pStyle w:val="Odstavecseseznamem"/>
        <w:numPr>
          <w:ilvl w:val="0"/>
          <w:numId w:val="9"/>
        </w:numPr>
        <w:spacing w:after="120" w:line="240" w:lineRule="auto"/>
        <w:ind w:left="425" w:hanging="425"/>
        <w:contextualSpacing w:val="0"/>
        <w:jc w:val="both"/>
      </w:pPr>
      <w:r w:rsidRPr="00D207BF">
        <w:t>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w:t>
      </w:r>
    </w:p>
    <w:p w14:paraId="4FA5F086" w14:textId="6CAAD9A9" w:rsidR="00C202D7" w:rsidRDefault="00C202D7" w:rsidP="009E0CC0">
      <w:pPr>
        <w:pStyle w:val="Odstavecseseznamem"/>
        <w:numPr>
          <w:ilvl w:val="0"/>
          <w:numId w:val="9"/>
        </w:numPr>
        <w:spacing w:after="120" w:line="240" w:lineRule="auto"/>
        <w:ind w:left="425" w:hanging="425"/>
        <w:contextualSpacing w:val="0"/>
        <w:jc w:val="both"/>
      </w:pPr>
      <w:r w:rsidRPr="00D207BF">
        <w:t>Smluvní strany berou na vědomí a souhlasí s tím, že tuto smlouvu uveřejní Objednatel v souladu se zákonem č. 340/2015 Sb., o zvláštních podmínkách účinnosti některých smluv, uveřejňování těchto smluv a o registru smluv (zákon o registru smluv) v registru smluv a to v den podpisu této smlouvy. V případě, že tato smlouva nebude uveřejněna v den podpisu této smlouvy, bude Objednatel Zhotovitele písemně informovat o datu uveřejnění této smlouvy v registru smluv (tj. o datu, od kdy je tato smlouva účinná).</w:t>
      </w:r>
    </w:p>
    <w:p w14:paraId="716D273F" w14:textId="52C622A5" w:rsidR="00F76AA4" w:rsidRDefault="00F76AA4" w:rsidP="00F76AA4">
      <w:pPr>
        <w:pStyle w:val="Odstavecseseznamem"/>
        <w:spacing w:after="120" w:line="240" w:lineRule="auto"/>
        <w:ind w:left="425"/>
        <w:contextualSpacing w:val="0"/>
        <w:jc w:val="both"/>
      </w:pPr>
    </w:p>
    <w:p w14:paraId="162C066F" w14:textId="77777777" w:rsidR="00F76AA4" w:rsidRDefault="00F76AA4" w:rsidP="00F76AA4">
      <w:pPr>
        <w:pStyle w:val="Odstavecseseznamem"/>
        <w:spacing w:after="120" w:line="240" w:lineRule="auto"/>
        <w:ind w:left="425"/>
        <w:contextualSpacing w:val="0"/>
        <w:jc w:val="both"/>
      </w:pPr>
    </w:p>
    <w:p w14:paraId="0F97E12C" w14:textId="4503FE64" w:rsidR="00906106" w:rsidRDefault="00B74365" w:rsidP="009E0CC0">
      <w:pPr>
        <w:pStyle w:val="Odstavecseseznamem"/>
        <w:numPr>
          <w:ilvl w:val="0"/>
          <w:numId w:val="9"/>
        </w:numPr>
        <w:spacing w:after="120" w:line="240" w:lineRule="auto"/>
        <w:ind w:left="425" w:hanging="425"/>
        <w:contextualSpacing w:val="0"/>
        <w:jc w:val="both"/>
      </w:pPr>
      <w:r>
        <w:lastRenderedPageBreak/>
        <w:t xml:space="preserve">Smluvní strany berou na vědomí a souhlasí s tím, že tato smlouva, včetně jejich případných změn, bude zveřejněna na základě zákona č. 106/1999 Sb. o svobodném přístupu k informacím, ve znění pozdějších předpisů, vyjma informací uvedených v § 7 - § 11 citovaného zákona. Veškeré údaje, které požívají ochrany dle zvláštních zákonů, zejména osobní a citlivé údaje, obchodní tajemství, aj. budou anonymizovány. </w:t>
      </w:r>
    </w:p>
    <w:p w14:paraId="454320F6" w14:textId="6EF756D3" w:rsidR="00AE15F6" w:rsidRDefault="00AE15F6" w:rsidP="009E0CC0">
      <w:pPr>
        <w:pStyle w:val="Odstavecseseznamem"/>
        <w:numPr>
          <w:ilvl w:val="0"/>
          <w:numId w:val="9"/>
        </w:numPr>
        <w:spacing w:after="120" w:line="240" w:lineRule="auto"/>
        <w:ind w:left="425" w:hanging="425"/>
        <w:contextualSpacing w:val="0"/>
        <w:jc w:val="both"/>
      </w:pPr>
      <w:r w:rsidRPr="00D207BF">
        <w:rPr>
          <w:bCs/>
        </w:rPr>
        <w:t>Smluvní strany prohlašují, že se podmínkami této smlouvy na základě vzájemné dohody řídily již ode dne jejího uzavření a veškerá svá vzájemná plnění poskytnutá ode dne uzavření této smlouvy do dne nabytí účinnosti této smlouvy považují za plnění poskytnutá podle této smlouvy.</w:t>
      </w:r>
    </w:p>
    <w:p w14:paraId="50A609BC" w14:textId="7BC138E6" w:rsidR="00906106" w:rsidRDefault="00B74365" w:rsidP="009E0CC0">
      <w:pPr>
        <w:pStyle w:val="Odstavecseseznamem"/>
        <w:numPr>
          <w:ilvl w:val="0"/>
          <w:numId w:val="9"/>
        </w:numPr>
        <w:spacing w:after="120" w:line="240" w:lineRule="auto"/>
        <w:ind w:left="425" w:hanging="425"/>
        <w:contextualSpacing w:val="0"/>
        <w:jc w:val="both"/>
      </w:pPr>
      <w:r>
        <w:t xml:space="preserve">Pronajímatel prohlašuje, že neporušuje etické principy, principy společenské odpovědnosti a základní lidská práva. </w:t>
      </w:r>
    </w:p>
    <w:p w14:paraId="3EB0D12E" w14:textId="76BE3721" w:rsidR="00AE15F6" w:rsidRDefault="00AE15F6" w:rsidP="009E0CC0">
      <w:pPr>
        <w:pStyle w:val="Odstavecseseznamem"/>
        <w:numPr>
          <w:ilvl w:val="0"/>
          <w:numId w:val="9"/>
        </w:numPr>
        <w:spacing w:after="120" w:line="240" w:lineRule="auto"/>
        <w:ind w:left="425" w:hanging="425"/>
        <w:contextualSpacing w:val="0"/>
        <w:jc w:val="both"/>
      </w:pPr>
      <w:r w:rsidRPr="00366954">
        <w:t>Tuto Smlouvu je možno měnit, doplňovat a upravovat pouze písemnými dodatky, podepsanými oběma Smluvními stranami.</w:t>
      </w:r>
    </w:p>
    <w:p w14:paraId="0CD04658" w14:textId="18BC39F6" w:rsidR="00906106" w:rsidRDefault="00B74365" w:rsidP="009E0CC0">
      <w:pPr>
        <w:pStyle w:val="Odstavecseseznamem"/>
        <w:numPr>
          <w:ilvl w:val="0"/>
          <w:numId w:val="9"/>
        </w:numPr>
        <w:spacing w:after="120" w:line="240" w:lineRule="auto"/>
        <w:ind w:left="425" w:hanging="425"/>
        <w:contextualSpacing w:val="0"/>
        <w:jc w:val="both"/>
      </w:pPr>
      <w:r>
        <w:t>Smlouva je vyhotovena v</w:t>
      </w:r>
      <w:r w:rsidR="00C202D7">
        <w:t>e čtyřech</w:t>
      </w:r>
      <w:r>
        <w:t xml:space="preserve"> stejnopisech, z nichž </w:t>
      </w:r>
      <w:r w:rsidR="00200B2D">
        <w:t>N</w:t>
      </w:r>
      <w:r>
        <w:t xml:space="preserve">ájemce obdrží </w:t>
      </w:r>
      <w:r w:rsidR="00C202D7">
        <w:t>tři</w:t>
      </w:r>
      <w:r>
        <w:t xml:space="preserve"> vyhotovení a </w:t>
      </w:r>
      <w:r w:rsidR="00200B2D">
        <w:t>P</w:t>
      </w:r>
      <w:r w:rsidR="00C202D7">
        <w:t>ronajímatel jedno</w:t>
      </w:r>
      <w:r>
        <w:t xml:space="preserve"> vyhotovení, každé s platností originálu. </w:t>
      </w:r>
    </w:p>
    <w:p w14:paraId="595AE95A" w14:textId="66AECBD3" w:rsidR="00906106" w:rsidRPr="00A15006" w:rsidRDefault="00B74365" w:rsidP="00A15006">
      <w:pPr>
        <w:pStyle w:val="Odstavecseseznamem"/>
        <w:numPr>
          <w:ilvl w:val="0"/>
          <w:numId w:val="9"/>
        </w:numPr>
        <w:spacing w:after="120" w:line="240" w:lineRule="auto"/>
        <w:ind w:left="425" w:hanging="425"/>
        <w:contextualSpacing w:val="0"/>
        <w:jc w:val="both"/>
      </w:pPr>
      <w:r>
        <w:t xml:space="preserve">Smluvní strany si smlouvu přečetly, s jejím obsahem souhlasí a prohlašují, že je sepsána podle jejich pravé a skutečné vůle, srozumitelně a určitě, nikoliv v tísni za nápadně nevýhodných podmínek a na důkaz svobodné a vážně projevené vůle níže připojují svoje podpisy. </w:t>
      </w:r>
      <w:r w:rsidRPr="00A15006">
        <w:rPr>
          <w:rFonts w:cstheme="minorHAnsi"/>
          <w:color w:val="000000"/>
        </w:rPr>
        <w:tab/>
      </w:r>
    </w:p>
    <w:p w14:paraId="6385238F" w14:textId="757F8244" w:rsidR="00F17014" w:rsidRPr="00C202D7" w:rsidRDefault="00B121AD" w:rsidP="009E0CC0">
      <w:pPr>
        <w:pStyle w:val="Normlnweb"/>
        <w:widowControl w:val="0"/>
        <w:numPr>
          <w:ilvl w:val="0"/>
          <w:numId w:val="9"/>
        </w:numPr>
        <w:spacing w:before="0" w:beforeAutospacing="0" w:after="120" w:afterAutospacing="0"/>
        <w:ind w:left="425" w:hanging="425"/>
        <w:rPr>
          <w:rFonts w:asciiTheme="minorHAnsi" w:hAnsiTheme="minorHAnsi" w:cstheme="minorHAnsi"/>
          <w:sz w:val="22"/>
          <w:szCs w:val="22"/>
        </w:rPr>
      </w:pPr>
      <w:r w:rsidRPr="00C202D7">
        <w:rPr>
          <w:rFonts w:asciiTheme="minorHAnsi" w:hAnsiTheme="minorHAnsi" w:cstheme="minorHAnsi"/>
          <w:color w:val="000000"/>
          <w:sz w:val="22"/>
          <w:szCs w:val="22"/>
        </w:rPr>
        <w:t>N</w:t>
      </w:r>
      <w:r w:rsidR="00B12615">
        <w:rPr>
          <w:rFonts w:asciiTheme="minorHAnsi" w:hAnsiTheme="minorHAnsi" w:cstheme="minorHAnsi"/>
          <w:color w:val="000000"/>
          <w:sz w:val="22"/>
          <w:szCs w:val="22"/>
        </w:rPr>
        <w:t>edílnou součástí této smlouvy jsou</w:t>
      </w:r>
      <w:r w:rsidR="00F17014" w:rsidRPr="00C202D7">
        <w:rPr>
          <w:rFonts w:asciiTheme="minorHAnsi" w:hAnsiTheme="minorHAnsi" w:cstheme="minorHAnsi"/>
          <w:color w:val="000000"/>
          <w:sz w:val="22"/>
          <w:szCs w:val="22"/>
        </w:rPr>
        <w:t>:</w:t>
      </w:r>
      <w:r w:rsidRPr="00C202D7">
        <w:rPr>
          <w:rFonts w:asciiTheme="minorHAnsi" w:hAnsiTheme="minorHAnsi" w:cstheme="minorHAnsi"/>
          <w:color w:val="000000"/>
          <w:sz w:val="22"/>
          <w:szCs w:val="22"/>
        </w:rPr>
        <w:t xml:space="preserve"> </w:t>
      </w:r>
    </w:p>
    <w:p w14:paraId="20E9F763" w14:textId="77777777" w:rsidR="00B12615" w:rsidRDefault="00F17014" w:rsidP="00A15006">
      <w:pPr>
        <w:pStyle w:val="Normlnweb"/>
        <w:widowControl w:val="0"/>
        <w:spacing w:before="0" w:beforeAutospacing="0" w:after="120" w:afterAutospacing="0"/>
        <w:ind w:left="425"/>
        <w:rPr>
          <w:rFonts w:asciiTheme="minorHAnsi" w:hAnsiTheme="minorHAnsi" w:cstheme="minorHAnsi"/>
          <w:color w:val="000000"/>
          <w:sz w:val="22"/>
          <w:szCs w:val="22"/>
        </w:rPr>
      </w:pPr>
      <w:r w:rsidRPr="00C202D7">
        <w:rPr>
          <w:rFonts w:asciiTheme="minorHAnsi" w:hAnsiTheme="minorHAnsi" w:cstheme="minorHAnsi"/>
          <w:color w:val="000000"/>
          <w:sz w:val="22"/>
          <w:szCs w:val="22"/>
        </w:rPr>
        <w:t>Příloha č. 1 – Technická specifikace</w:t>
      </w:r>
      <w:r w:rsidR="003724FE" w:rsidRPr="00C202D7">
        <w:rPr>
          <w:rFonts w:asciiTheme="minorHAnsi" w:hAnsiTheme="minorHAnsi" w:cstheme="minorHAnsi"/>
          <w:color w:val="000000"/>
          <w:sz w:val="22"/>
          <w:szCs w:val="22"/>
        </w:rPr>
        <w:t xml:space="preserve"> vánoční výzdoby</w:t>
      </w:r>
    </w:p>
    <w:p w14:paraId="50F59F58" w14:textId="324F48D8" w:rsidR="00B121AD" w:rsidRPr="00C202D7" w:rsidRDefault="00B12615" w:rsidP="00A15006">
      <w:pPr>
        <w:pStyle w:val="Normlnweb"/>
        <w:widowControl w:val="0"/>
        <w:spacing w:before="0" w:beforeAutospacing="0" w:after="120" w:afterAutospacing="0"/>
        <w:ind w:left="425"/>
        <w:rPr>
          <w:rFonts w:asciiTheme="minorHAnsi" w:hAnsiTheme="minorHAnsi" w:cstheme="minorHAnsi"/>
          <w:color w:val="000000"/>
          <w:sz w:val="22"/>
          <w:szCs w:val="22"/>
        </w:rPr>
      </w:pPr>
      <w:r>
        <w:rPr>
          <w:rFonts w:asciiTheme="minorHAnsi" w:hAnsiTheme="minorHAnsi" w:cstheme="minorHAnsi"/>
          <w:color w:val="000000"/>
          <w:sz w:val="22"/>
          <w:szCs w:val="22"/>
        </w:rPr>
        <w:t>Příloha č. 1 – Krycí list k veřejné zakázce „Vánoce Brno 2025 – zajištění vánoční výzdoby“</w:t>
      </w:r>
      <w:r w:rsidR="00F17014" w:rsidRPr="00C202D7">
        <w:rPr>
          <w:rFonts w:asciiTheme="minorHAnsi" w:hAnsiTheme="minorHAnsi" w:cstheme="minorHAnsi"/>
          <w:color w:val="000000"/>
          <w:sz w:val="22"/>
          <w:szCs w:val="22"/>
        </w:rPr>
        <w:t xml:space="preserve"> </w:t>
      </w:r>
    </w:p>
    <w:p w14:paraId="7A46E3A7" w14:textId="4FFB97EF" w:rsidR="00906106" w:rsidRDefault="00906106" w:rsidP="00E8354A">
      <w:pPr>
        <w:spacing w:after="0"/>
        <w:ind w:left="426" w:hanging="426"/>
      </w:pPr>
    </w:p>
    <w:p w14:paraId="020090E8" w14:textId="77777777" w:rsidR="00A15006" w:rsidRDefault="00A15006" w:rsidP="00E8354A">
      <w:pPr>
        <w:spacing w:after="0"/>
        <w:ind w:left="426" w:hanging="426"/>
      </w:pPr>
    </w:p>
    <w:p w14:paraId="0C987E66" w14:textId="60F993CD" w:rsidR="00906106" w:rsidRPr="00A15006" w:rsidRDefault="00A15006" w:rsidP="00A15006">
      <w:pPr>
        <w:spacing w:after="0"/>
        <w:ind w:left="426" w:firstLine="282"/>
        <w:jc w:val="center"/>
        <w:rPr>
          <w:b/>
        </w:rPr>
      </w:pPr>
      <w:r w:rsidRPr="00A15006">
        <w:rPr>
          <w:b/>
        </w:rPr>
        <w:t>Schvalovací doložka</w:t>
      </w:r>
    </w:p>
    <w:p w14:paraId="0A85FDD9" w14:textId="19648816" w:rsidR="00A15006" w:rsidRDefault="00A15006" w:rsidP="00A15006">
      <w:pPr>
        <w:spacing w:after="0"/>
        <w:ind w:left="426" w:hanging="426"/>
        <w:jc w:val="center"/>
        <w:rPr>
          <w:rFonts w:cstheme="minorHAnsi"/>
          <w:b/>
          <w:color w:val="000000"/>
        </w:rPr>
      </w:pPr>
      <w:r w:rsidRPr="00A15006">
        <w:rPr>
          <w:rFonts w:cstheme="minorHAnsi"/>
          <w:b/>
          <w:bCs/>
          <w:color w:val="000000"/>
        </w:rPr>
        <w:t xml:space="preserve">Doložka schválení </w:t>
      </w:r>
      <w:r w:rsidRPr="00A15006">
        <w:rPr>
          <w:rFonts w:cstheme="minorHAnsi"/>
          <w:b/>
          <w:color w:val="000000"/>
        </w:rPr>
        <w:t xml:space="preserve">dle § 41 </w:t>
      </w:r>
      <w:r>
        <w:rPr>
          <w:rFonts w:cstheme="minorHAnsi"/>
          <w:b/>
          <w:color w:val="000000"/>
        </w:rPr>
        <w:t>zákona č. 128/2000 Sb. o obcích</w:t>
      </w:r>
      <w:r w:rsidRPr="00A15006">
        <w:rPr>
          <w:rFonts w:cstheme="minorHAnsi"/>
          <w:b/>
          <w:color w:val="000000"/>
        </w:rPr>
        <w:t xml:space="preserve"> </w:t>
      </w:r>
    </w:p>
    <w:p w14:paraId="3F578850" w14:textId="77777777" w:rsidR="00A15006" w:rsidRDefault="00A15006" w:rsidP="00A15006">
      <w:pPr>
        <w:spacing w:after="0"/>
        <w:ind w:left="426" w:hanging="426"/>
        <w:jc w:val="center"/>
        <w:rPr>
          <w:rFonts w:cstheme="minorHAnsi"/>
          <w:b/>
          <w:color w:val="000000"/>
        </w:rPr>
      </w:pPr>
    </w:p>
    <w:p w14:paraId="0AC0EE38" w14:textId="598430F8" w:rsidR="00A15006" w:rsidRPr="00A15006" w:rsidRDefault="00A15006" w:rsidP="00A15006">
      <w:pPr>
        <w:spacing w:after="0"/>
        <w:ind w:left="426" w:hanging="426"/>
        <w:jc w:val="center"/>
        <w:rPr>
          <w:rFonts w:cstheme="minorHAnsi"/>
          <w:b/>
          <w:color w:val="000000"/>
        </w:rPr>
      </w:pPr>
      <w:r w:rsidRPr="00A15006">
        <w:rPr>
          <w:rFonts w:cstheme="minorHAnsi"/>
          <w:b/>
          <w:color w:val="000000"/>
        </w:rPr>
        <w:t>Uzavření této smlouvy bylo schváleno Radou MČ Brno-střed dne …</w:t>
      </w:r>
      <w:r>
        <w:rPr>
          <w:rFonts w:cstheme="minorHAnsi"/>
          <w:b/>
          <w:color w:val="000000"/>
        </w:rPr>
        <w:t>…….</w:t>
      </w:r>
      <w:r w:rsidRPr="00A15006">
        <w:rPr>
          <w:rFonts w:cstheme="minorHAnsi"/>
          <w:b/>
          <w:color w:val="000000"/>
        </w:rPr>
        <w:t>…</w:t>
      </w:r>
      <w:r>
        <w:rPr>
          <w:rFonts w:cstheme="minorHAnsi"/>
          <w:b/>
          <w:color w:val="000000"/>
        </w:rPr>
        <w:t>2025</w:t>
      </w:r>
      <w:r w:rsidRPr="00A15006">
        <w:rPr>
          <w:rFonts w:cstheme="minorHAnsi"/>
          <w:b/>
          <w:color w:val="000000"/>
        </w:rPr>
        <w:t>, usnesením ……</w:t>
      </w:r>
      <w:r>
        <w:rPr>
          <w:rFonts w:cstheme="minorHAnsi"/>
          <w:b/>
          <w:color w:val="000000"/>
        </w:rPr>
        <w:t>……….</w:t>
      </w:r>
    </w:p>
    <w:p w14:paraId="7A9163A5" w14:textId="3CAE54EE" w:rsidR="00A15006" w:rsidRDefault="00A15006" w:rsidP="00E8354A">
      <w:pPr>
        <w:spacing w:after="0"/>
        <w:ind w:left="426" w:hanging="426"/>
      </w:pPr>
    </w:p>
    <w:p w14:paraId="06FCF280" w14:textId="58351201" w:rsidR="00A15006" w:rsidRDefault="00A15006" w:rsidP="00E8354A">
      <w:pPr>
        <w:spacing w:after="0"/>
        <w:ind w:left="426" w:hanging="426"/>
      </w:pPr>
    </w:p>
    <w:p w14:paraId="07008A6E" w14:textId="47E97F39" w:rsidR="00A15006" w:rsidRDefault="00A15006" w:rsidP="00E8354A">
      <w:pPr>
        <w:spacing w:after="0"/>
        <w:ind w:left="426" w:hanging="426"/>
      </w:pPr>
    </w:p>
    <w:p w14:paraId="63C29542" w14:textId="77777777" w:rsidR="00A15006" w:rsidRDefault="00A15006" w:rsidP="00E8354A">
      <w:pPr>
        <w:spacing w:after="0"/>
        <w:ind w:left="426" w:hanging="426"/>
      </w:pPr>
    </w:p>
    <w:p w14:paraId="5135C4ED" w14:textId="77777777" w:rsidR="00906106" w:rsidRPr="00C202D7" w:rsidRDefault="00B74365" w:rsidP="00E8354A">
      <w:pPr>
        <w:tabs>
          <w:tab w:val="left" w:pos="5103"/>
        </w:tabs>
        <w:spacing w:after="0"/>
        <w:ind w:left="426" w:hanging="426"/>
        <w:rPr>
          <w:b/>
        </w:rPr>
      </w:pPr>
      <w:r w:rsidRPr="00C202D7">
        <w:rPr>
          <w:b/>
        </w:rPr>
        <w:t>Pronajímatel:</w:t>
      </w:r>
      <w:r w:rsidRPr="00C202D7">
        <w:rPr>
          <w:b/>
        </w:rPr>
        <w:tab/>
        <w:t>Nájemce:</w:t>
      </w:r>
    </w:p>
    <w:p w14:paraId="0BD64EC0" w14:textId="29EDFF34" w:rsidR="00906106" w:rsidRDefault="00B74365" w:rsidP="00A15006">
      <w:pPr>
        <w:tabs>
          <w:tab w:val="left" w:pos="5103"/>
        </w:tabs>
        <w:spacing w:after="0"/>
      </w:pPr>
      <w:r>
        <w:tab/>
      </w:r>
    </w:p>
    <w:p w14:paraId="3797C38A" w14:textId="77777777" w:rsidR="00906106" w:rsidRDefault="00906106" w:rsidP="00E8354A">
      <w:pPr>
        <w:spacing w:after="0"/>
        <w:ind w:left="426" w:hanging="426"/>
      </w:pPr>
    </w:p>
    <w:p w14:paraId="543549EB" w14:textId="437E4B80" w:rsidR="00906106" w:rsidRDefault="00B74365" w:rsidP="00E8354A">
      <w:pPr>
        <w:tabs>
          <w:tab w:val="left" w:pos="5103"/>
        </w:tabs>
        <w:spacing w:after="0"/>
        <w:ind w:left="426" w:hanging="426"/>
      </w:pPr>
      <w:r>
        <w:t>V</w:t>
      </w:r>
      <w:r w:rsidR="00A15006">
        <w:t xml:space="preserve"> Brně </w:t>
      </w:r>
      <w:r>
        <w:t>dne:</w:t>
      </w:r>
      <w:r w:rsidR="00A15006">
        <w:t>…………………………..</w:t>
      </w:r>
      <w:r w:rsidR="00A15006">
        <w:tab/>
        <w:t>V ……………………….</w:t>
      </w:r>
      <w:r>
        <w:t xml:space="preserve">dne: …………………… </w:t>
      </w:r>
    </w:p>
    <w:p w14:paraId="1B618C79" w14:textId="77777777" w:rsidR="00906106" w:rsidRDefault="00906106" w:rsidP="00E8354A">
      <w:pPr>
        <w:spacing w:after="0"/>
        <w:ind w:left="426" w:hanging="426"/>
      </w:pPr>
    </w:p>
    <w:p w14:paraId="0856B81B" w14:textId="515F40C8" w:rsidR="00906106" w:rsidRDefault="00906106" w:rsidP="00E8354A">
      <w:pPr>
        <w:spacing w:after="0"/>
        <w:ind w:left="426" w:hanging="426"/>
      </w:pPr>
    </w:p>
    <w:p w14:paraId="52824CD1" w14:textId="029631B3" w:rsidR="00906106" w:rsidRDefault="00906106" w:rsidP="00E8354A">
      <w:pPr>
        <w:spacing w:after="0"/>
        <w:ind w:left="426" w:hanging="426"/>
      </w:pPr>
      <w:bookmarkStart w:id="14" w:name="_GoBack"/>
      <w:bookmarkEnd w:id="14"/>
    </w:p>
    <w:p w14:paraId="3DE71570" w14:textId="32ED178B" w:rsidR="00A15006" w:rsidRDefault="00A15006" w:rsidP="00B12615">
      <w:pPr>
        <w:spacing w:after="0"/>
      </w:pPr>
    </w:p>
    <w:p w14:paraId="6BC9CA29" w14:textId="77777777" w:rsidR="00906106" w:rsidRDefault="00B74365" w:rsidP="00E8354A">
      <w:pPr>
        <w:tabs>
          <w:tab w:val="left" w:pos="5103"/>
        </w:tabs>
        <w:spacing w:after="0"/>
        <w:ind w:left="426" w:hanging="426"/>
      </w:pPr>
      <w:r>
        <w:t>_______________________</w:t>
      </w:r>
      <w:r>
        <w:tab/>
        <w:t>_______________________</w:t>
      </w:r>
    </w:p>
    <w:p w14:paraId="375D77BD" w14:textId="3C928082" w:rsidR="00906106" w:rsidRDefault="00A15006" w:rsidP="00E8354A">
      <w:pPr>
        <w:tabs>
          <w:tab w:val="left" w:pos="5103"/>
        </w:tabs>
        <w:spacing w:after="0"/>
        <w:ind w:left="426" w:hanging="426"/>
      </w:pPr>
      <w:r>
        <w:t>Statutární město Brno,</w:t>
      </w:r>
      <w:r w:rsidR="00B74365">
        <w:tab/>
      </w:r>
      <w:r>
        <w:t>……………………………………………</w:t>
      </w:r>
    </w:p>
    <w:p w14:paraId="5B58D73D" w14:textId="616B1CF3" w:rsidR="00A15006" w:rsidRDefault="00A15006" w:rsidP="00E8354A">
      <w:pPr>
        <w:tabs>
          <w:tab w:val="left" w:pos="5103"/>
        </w:tabs>
        <w:spacing w:after="0"/>
        <w:ind w:left="426" w:hanging="426"/>
      </w:pPr>
      <w:r>
        <w:t>Městská část Brno-střed</w:t>
      </w:r>
      <w:r>
        <w:tab/>
        <w:t>…………………………………………..</w:t>
      </w:r>
    </w:p>
    <w:p w14:paraId="65428339" w14:textId="750EB578" w:rsidR="00A15006" w:rsidRDefault="008A1131" w:rsidP="00E8354A">
      <w:pPr>
        <w:tabs>
          <w:tab w:val="left" w:pos="5103"/>
        </w:tabs>
        <w:spacing w:after="0"/>
        <w:ind w:left="426" w:hanging="426"/>
      </w:pPr>
      <w:r>
        <w:t>……………………………………………………..</w:t>
      </w:r>
    </w:p>
    <w:sectPr w:rsidR="00A15006">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AC5925" w16cex:dateUtc="2025-08-03T16:54:00Z"/>
  <w16cex:commentExtensible w16cex:durableId="0E171318" w16cex:dateUtc="2025-08-03T16:56:00Z"/>
  <w16cex:commentExtensible w16cex:durableId="401D72A3" w16cex:dateUtc="2025-08-03T21:27:00Z"/>
  <w16cex:commentExtensible w16cex:durableId="7AD8F728" w16cex:dateUtc="2025-08-03T19:15:00Z"/>
  <w16cex:commentExtensible w16cex:durableId="4BA1C632" w16cex:dateUtc="2025-08-03T22:12:00Z"/>
  <w16cex:commentExtensible w16cex:durableId="16CCD7D5" w16cex:dateUtc="2025-08-03T20:02:00Z"/>
  <w16cex:commentExtensible w16cex:durableId="521356FC" w16cex:dateUtc="2025-08-03T21:44:00Z"/>
  <w16cex:commentExtensible w16cex:durableId="4051A603" w16cex:dateUtc="2025-08-03T20:08:00Z"/>
  <w16cex:commentExtensible w16cex:durableId="6EE864F6" w16cex:dateUtc="2025-08-03T20:22:00Z"/>
  <w16cex:commentExtensible w16cex:durableId="1DBA98A0" w16cex:dateUtc="2025-08-03T21:39:00Z"/>
  <w16cex:commentExtensible w16cex:durableId="15CDBBD5" w16cex:dateUtc="2025-08-03T21:40:00Z"/>
  <w16cex:commentExtensible w16cex:durableId="2306D0E0" w16cex:dateUtc="2025-08-03T21:26:00Z"/>
  <w16cex:commentExtensible w16cex:durableId="1C7C0692" w16cex:dateUtc="2025-08-03T2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A16F88" w16cid:durableId="46AC5925"/>
  <w16cid:commentId w16cid:paraId="55B5DE5A" w16cid:durableId="0E171318"/>
  <w16cid:commentId w16cid:paraId="6C3E0DAD" w16cid:durableId="401D72A3"/>
  <w16cid:commentId w16cid:paraId="6DBB1A52" w16cid:durableId="7AD8F728"/>
  <w16cid:commentId w16cid:paraId="67EA0847" w16cid:durableId="4BA1C632"/>
  <w16cid:commentId w16cid:paraId="1D590CA4" w16cid:durableId="16CCD7D5"/>
  <w16cid:commentId w16cid:paraId="3415E518" w16cid:durableId="521356FC"/>
  <w16cid:commentId w16cid:paraId="6266852F" w16cid:durableId="4051A603"/>
  <w16cid:commentId w16cid:paraId="773094C0" w16cid:durableId="6EE864F6"/>
  <w16cid:commentId w16cid:paraId="29269750" w16cid:durableId="1DBA98A0"/>
  <w16cid:commentId w16cid:paraId="3EDEB6C2" w16cid:durableId="15CDBBD5"/>
  <w16cid:commentId w16cid:paraId="67FBB6D5" w16cid:durableId="2306D0E0"/>
  <w16cid:commentId w16cid:paraId="5EB2C988" w16cid:durableId="1C7C069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47197" w14:textId="77777777" w:rsidR="00654E7A" w:rsidRDefault="00654E7A" w:rsidP="00654E7A">
      <w:pPr>
        <w:spacing w:after="0" w:line="240" w:lineRule="auto"/>
      </w:pPr>
      <w:r>
        <w:separator/>
      </w:r>
    </w:p>
  </w:endnote>
  <w:endnote w:type="continuationSeparator" w:id="0">
    <w:p w14:paraId="077283ED" w14:textId="77777777" w:rsidR="00654E7A" w:rsidRDefault="00654E7A" w:rsidP="00654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4261238"/>
      <w:docPartObj>
        <w:docPartGallery w:val="Page Numbers (Bottom of Page)"/>
        <w:docPartUnique/>
      </w:docPartObj>
    </w:sdtPr>
    <w:sdtEndPr/>
    <w:sdtContent>
      <w:p w14:paraId="3A95DE25" w14:textId="52A13DC9" w:rsidR="00654E7A" w:rsidRDefault="00654E7A">
        <w:pPr>
          <w:pStyle w:val="Zpat"/>
          <w:jc w:val="center"/>
        </w:pPr>
        <w:r>
          <w:fldChar w:fldCharType="begin"/>
        </w:r>
        <w:r>
          <w:instrText>PAGE   \* MERGEFORMAT</w:instrText>
        </w:r>
        <w:r>
          <w:fldChar w:fldCharType="separate"/>
        </w:r>
        <w:r w:rsidR="00F76AA4">
          <w:rPr>
            <w:noProof/>
          </w:rPr>
          <w:t>9</w:t>
        </w:r>
        <w:r>
          <w:fldChar w:fldCharType="end"/>
        </w:r>
      </w:p>
    </w:sdtContent>
  </w:sdt>
  <w:p w14:paraId="492179FF" w14:textId="77777777" w:rsidR="00654E7A" w:rsidRDefault="00654E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30539" w14:textId="77777777" w:rsidR="00654E7A" w:rsidRDefault="00654E7A" w:rsidP="00654E7A">
      <w:pPr>
        <w:spacing w:after="0" w:line="240" w:lineRule="auto"/>
      </w:pPr>
      <w:r>
        <w:separator/>
      </w:r>
    </w:p>
  </w:footnote>
  <w:footnote w:type="continuationSeparator" w:id="0">
    <w:p w14:paraId="3CA694C6" w14:textId="77777777" w:rsidR="00654E7A" w:rsidRDefault="00654E7A" w:rsidP="00654E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24788"/>
    <w:multiLevelType w:val="hybridMultilevel"/>
    <w:tmpl w:val="FD2891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492870"/>
    <w:multiLevelType w:val="multilevel"/>
    <w:tmpl w:val="D4D485C8"/>
    <w:lvl w:ilvl="0">
      <w:start w:val="1"/>
      <w:numFmt w:val="decimal"/>
      <w:pStyle w:val="Nadpislnku"/>
      <w:lvlText w:val="%1."/>
      <w:lvlJc w:val="left"/>
      <w:pPr>
        <w:ind w:left="720" w:hanging="360"/>
      </w:pPr>
      <w:rPr>
        <w:rFonts w:hint="default"/>
        <w:b/>
        <w:color w:val="000000"/>
      </w:rPr>
    </w:lvl>
    <w:lvl w:ilvl="1">
      <w:start w:val="1"/>
      <w:numFmt w:val="decimal"/>
      <w:isLgl/>
      <w:lvlText w:val="%1.%2."/>
      <w:lvlJc w:val="left"/>
      <w:pPr>
        <w:ind w:left="780" w:hanging="420"/>
      </w:pPr>
      <w:rPr>
        <w:rFonts w:hint="default"/>
        <w:b w:val="0"/>
        <w:bCs w:val="0"/>
        <w:strike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 w15:restartNumberingAfterBreak="0">
    <w:nsid w:val="04BA7496"/>
    <w:multiLevelType w:val="hybridMultilevel"/>
    <w:tmpl w:val="A9D0351C"/>
    <w:lvl w:ilvl="0" w:tplc="41DA96F6">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8053F2"/>
    <w:multiLevelType w:val="hybridMultilevel"/>
    <w:tmpl w:val="3A2AEF1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220F24"/>
    <w:multiLevelType w:val="hybridMultilevel"/>
    <w:tmpl w:val="F7E24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D17692"/>
    <w:multiLevelType w:val="hybridMultilevel"/>
    <w:tmpl w:val="0C60FE02"/>
    <w:lvl w:ilvl="0" w:tplc="970C4888">
      <w:start w:val="1"/>
      <w:numFmt w:val="bullet"/>
      <w:lvlText w:val="-"/>
      <w:lvlJc w:val="left"/>
      <w:pPr>
        <w:ind w:left="644" w:hanging="360"/>
      </w:pPr>
      <w:rPr>
        <w:rFonts w:ascii="Calibri" w:eastAsiaTheme="minorHAnsi" w:hAnsi="Calibri" w:cs="Calibr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6" w15:restartNumberingAfterBreak="0">
    <w:nsid w:val="27C86E6D"/>
    <w:multiLevelType w:val="hybridMultilevel"/>
    <w:tmpl w:val="214CE0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A10FD6"/>
    <w:multiLevelType w:val="hybridMultilevel"/>
    <w:tmpl w:val="67D6E0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9F2165"/>
    <w:multiLevelType w:val="hybridMultilevel"/>
    <w:tmpl w:val="DAD01BF4"/>
    <w:lvl w:ilvl="0" w:tplc="E2522234">
      <w:start w:val="1"/>
      <w:numFmt w:val="upperRoman"/>
      <w:lvlText w:val="%1."/>
      <w:lvlJc w:val="center"/>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360C3B5B"/>
    <w:multiLevelType w:val="hybridMultilevel"/>
    <w:tmpl w:val="86B8B96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AD675E0"/>
    <w:multiLevelType w:val="hybridMultilevel"/>
    <w:tmpl w:val="A6E42486"/>
    <w:lvl w:ilvl="0" w:tplc="91944D5E">
      <w:start w:val="1"/>
      <w:numFmt w:val="upperRoman"/>
      <w:pStyle w:val="Nadpis1"/>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B880008"/>
    <w:multiLevelType w:val="hybridMultilevel"/>
    <w:tmpl w:val="9A7E80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445B7D"/>
    <w:multiLevelType w:val="hybridMultilevel"/>
    <w:tmpl w:val="100AC7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8E70DAA"/>
    <w:multiLevelType w:val="hybridMultilevel"/>
    <w:tmpl w:val="18525BE6"/>
    <w:lvl w:ilvl="0" w:tplc="EB805480">
      <w:start w:val="2"/>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4E6837E8"/>
    <w:multiLevelType w:val="hybridMultilevel"/>
    <w:tmpl w:val="29A298B4"/>
    <w:lvl w:ilvl="0" w:tplc="3EEAE296">
      <w:start w:val="3"/>
      <w:numFmt w:val="lowerLetter"/>
      <w:lvlText w:val="%1)"/>
      <w:lvlJc w:val="left"/>
      <w:pPr>
        <w:ind w:left="3600" w:hanging="360"/>
      </w:pPr>
      <w:rPr>
        <w:rFonts w:hint="default"/>
        <w:color w:val="000000"/>
      </w:r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15" w15:restartNumberingAfterBreak="0">
    <w:nsid w:val="4EAC5A05"/>
    <w:multiLevelType w:val="hybridMultilevel"/>
    <w:tmpl w:val="67D6E0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0FC16C0"/>
    <w:multiLevelType w:val="hybridMultilevel"/>
    <w:tmpl w:val="B8B0A7D8"/>
    <w:lvl w:ilvl="0" w:tplc="78A4B35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6F54952"/>
    <w:multiLevelType w:val="hybridMultilevel"/>
    <w:tmpl w:val="1C7C1082"/>
    <w:lvl w:ilvl="0" w:tplc="4648CD86">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5AE12354"/>
    <w:multiLevelType w:val="multilevel"/>
    <w:tmpl w:val="F98C18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C74FB2"/>
    <w:multiLevelType w:val="hybridMultilevel"/>
    <w:tmpl w:val="AD7037CE"/>
    <w:lvl w:ilvl="0" w:tplc="3D2059D2">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78B0D23"/>
    <w:multiLevelType w:val="hybridMultilevel"/>
    <w:tmpl w:val="3A2AEF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B7124CA"/>
    <w:multiLevelType w:val="hybridMultilevel"/>
    <w:tmpl w:val="9A7E80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06B19C1"/>
    <w:multiLevelType w:val="hybridMultilevel"/>
    <w:tmpl w:val="6B6478B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3" w15:restartNumberingAfterBreak="0">
    <w:nsid w:val="70D84D23"/>
    <w:multiLevelType w:val="hybridMultilevel"/>
    <w:tmpl w:val="A89864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E430A0"/>
    <w:multiLevelType w:val="hybridMultilevel"/>
    <w:tmpl w:val="742E96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7747DEF"/>
    <w:multiLevelType w:val="hybridMultilevel"/>
    <w:tmpl w:val="FD86C8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E0A09D6"/>
    <w:multiLevelType w:val="hybridMultilevel"/>
    <w:tmpl w:val="9A7E807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6"/>
  </w:num>
  <w:num w:numId="3">
    <w:abstractNumId w:val="25"/>
  </w:num>
  <w:num w:numId="4">
    <w:abstractNumId w:val="23"/>
  </w:num>
  <w:num w:numId="5">
    <w:abstractNumId w:val="7"/>
  </w:num>
  <w:num w:numId="6">
    <w:abstractNumId w:val="26"/>
  </w:num>
  <w:num w:numId="7">
    <w:abstractNumId w:val="4"/>
  </w:num>
  <w:num w:numId="8">
    <w:abstractNumId w:val="19"/>
  </w:num>
  <w:num w:numId="9">
    <w:abstractNumId w:val="0"/>
  </w:num>
  <w:num w:numId="10">
    <w:abstractNumId w:val="18"/>
    <w:lvlOverride w:ilvl="0">
      <w:lvl w:ilvl="0">
        <w:numFmt w:val="lowerLetter"/>
        <w:lvlText w:val="%1."/>
        <w:lvlJc w:val="left"/>
      </w:lvl>
    </w:lvlOverride>
  </w:num>
  <w:num w:numId="11">
    <w:abstractNumId w:val="14"/>
  </w:num>
  <w:num w:numId="12">
    <w:abstractNumId w:val="2"/>
  </w:num>
  <w:num w:numId="13">
    <w:abstractNumId w:val="22"/>
  </w:num>
  <w:num w:numId="14">
    <w:abstractNumId w:val="16"/>
  </w:num>
  <w:num w:numId="15">
    <w:abstractNumId w:val="8"/>
  </w:num>
  <w:num w:numId="16">
    <w:abstractNumId w:val="10"/>
  </w:num>
  <w:num w:numId="17">
    <w:abstractNumId w:val="5"/>
  </w:num>
  <w:num w:numId="18">
    <w:abstractNumId w:val="12"/>
  </w:num>
  <w:num w:numId="19">
    <w:abstractNumId w:val="9"/>
  </w:num>
  <w:num w:numId="20">
    <w:abstractNumId w:val="15"/>
  </w:num>
  <w:num w:numId="21">
    <w:abstractNumId w:val="17"/>
  </w:num>
  <w:num w:numId="22">
    <w:abstractNumId w:val="1"/>
  </w:num>
  <w:num w:numId="23">
    <w:abstractNumId w:val="3"/>
  </w:num>
  <w:num w:numId="24">
    <w:abstractNumId w:val="21"/>
  </w:num>
  <w:num w:numId="25">
    <w:abstractNumId w:val="11"/>
  </w:num>
  <w:num w:numId="26">
    <w:abstractNumId w:val="20"/>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106"/>
    <w:rsid w:val="000073B9"/>
    <w:rsid w:val="00022ED8"/>
    <w:rsid w:val="00034A66"/>
    <w:rsid w:val="00041F34"/>
    <w:rsid w:val="00066183"/>
    <w:rsid w:val="0006725F"/>
    <w:rsid w:val="000816E3"/>
    <w:rsid w:val="00092741"/>
    <w:rsid w:val="00096B74"/>
    <w:rsid w:val="000A1DD8"/>
    <w:rsid w:val="000B7475"/>
    <w:rsid w:val="000D2577"/>
    <w:rsid w:val="000D29BB"/>
    <w:rsid w:val="000D6164"/>
    <w:rsid w:val="000D638A"/>
    <w:rsid w:val="000E200E"/>
    <w:rsid w:val="000E3E3D"/>
    <w:rsid w:val="000F0F40"/>
    <w:rsid w:val="000F7CC0"/>
    <w:rsid w:val="00107628"/>
    <w:rsid w:val="00116392"/>
    <w:rsid w:val="00130178"/>
    <w:rsid w:val="0013524E"/>
    <w:rsid w:val="00142B6E"/>
    <w:rsid w:val="00143733"/>
    <w:rsid w:val="00160F73"/>
    <w:rsid w:val="001631D4"/>
    <w:rsid w:val="00174892"/>
    <w:rsid w:val="00195434"/>
    <w:rsid w:val="00197D25"/>
    <w:rsid w:val="001A231F"/>
    <w:rsid w:val="001A4BFB"/>
    <w:rsid w:val="001B37AC"/>
    <w:rsid w:val="001B4618"/>
    <w:rsid w:val="001B5839"/>
    <w:rsid w:val="001B6E61"/>
    <w:rsid w:val="001C5F98"/>
    <w:rsid w:val="001C7785"/>
    <w:rsid w:val="001D3197"/>
    <w:rsid w:val="001D6288"/>
    <w:rsid w:val="00200B2D"/>
    <w:rsid w:val="00206631"/>
    <w:rsid w:val="0021011E"/>
    <w:rsid w:val="002110CC"/>
    <w:rsid w:val="00213384"/>
    <w:rsid w:val="00224BC5"/>
    <w:rsid w:val="00226BB6"/>
    <w:rsid w:val="00233BE0"/>
    <w:rsid w:val="0026128B"/>
    <w:rsid w:val="002672E6"/>
    <w:rsid w:val="00291061"/>
    <w:rsid w:val="00292309"/>
    <w:rsid w:val="00292E61"/>
    <w:rsid w:val="00293E52"/>
    <w:rsid w:val="00295493"/>
    <w:rsid w:val="00296318"/>
    <w:rsid w:val="00297FD4"/>
    <w:rsid w:val="002A2860"/>
    <w:rsid w:val="002A473B"/>
    <w:rsid w:val="002A584C"/>
    <w:rsid w:val="002B4333"/>
    <w:rsid w:val="002B6965"/>
    <w:rsid w:val="002C0A5D"/>
    <w:rsid w:val="002D2238"/>
    <w:rsid w:val="002E2E82"/>
    <w:rsid w:val="002E5002"/>
    <w:rsid w:val="002E6045"/>
    <w:rsid w:val="002E68E5"/>
    <w:rsid w:val="002F5074"/>
    <w:rsid w:val="0030037A"/>
    <w:rsid w:val="0032347D"/>
    <w:rsid w:val="003252A9"/>
    <w:rsid w:val="00327940"/>
    <w:rsid w:val="0033732D"/>
    <w:rsid w:val="0033786C"/>
    <w:rsid w:val="00347F91"/>
    <w:rsid w:val="00356D86"/>
    <w:rsid w:val="003724FE"/>
    <w:rsid w:val="003A72BE"/>
    <w:rsid w:val="003B58E9"/>
    <w:rsid w:val="003C0675"/>
    <w:rsid w:val="003C636A"/>
    <w:rsid w:val="003D2D54"/>
    <w:rsid w:val="003D5C65"/>
    <w:rsid w:val="003E74FD"/>
    <w:rsid w:val="004001E4"/>
    <w:rsid w:val="004018DC"/>
    <w:rsid w:val="00404A47"/>
    <w:rsid w:val="00420940"/>
    <w:rsid w:val="004234E3"/>
    <w:rsid w:val="00430823"/>
    <w:rsid w:val="00455E99"/>
    <w:rsid w:val="0046040E"/>
    <w:rsid w:val="004617B4"/>
    <w:rsid w:val="00481C3E"/>
    <w:rsid w:val="004A2CB4"/>
    <w:rsid w:val="004B575B"/>
    <w:rsid w:val="004D4203"/>
    <w:rsid w:val="004F0C07"/>
    <w:rsid w:val="00511992"/>
    <w:rsid w:val="00512E1E"/>
    <w:rsid w:val="00522DAD"/>
    <w:rsid w:val="00533712"/>
    <w:rsid w:val="00541F46"/>
    <w:rsid w:val="005658C3"/>
    <w:rsid w:val="00574337"/>
    <w:rsid w:val="005744CD"/>
    <w:rsid w:val="00583311"/>
    <w:rsid w:val="005A6A8A"/>
    <w:rsid w:val="005B3616"/>
    <w:rsid w:val="005C07D1"/>
    <w:rsid w:val="005D0CE1"/>
    <w:rsid w:val="005E019D"/>
    <w:rsid w:val="005E198D"/>
    <w:rsid w:val="005E51E8"/>
    <w:rsid w:val="005E7CF2"/>
    <w:rsid w:val="005F239A"/>
    <w:rsid w:val="005F4748"/>
    <w:rsid w:val="005F66F4"/>
    <w:rsid w:val="00607E20"/>
    <w:rsid w:val="006108FC"/>
    <w:rsid w:val="00622903"/>
    <w:rsid w:val="00643448"/>
    <w:rsid w:val="006473D8"/>
    <w:rsid w:val="00650DBA"/>
    <w:rsid w:val="006542C9"/>
    <w:rsid w:val="00654E7A"/>
    <w:rsid w:val="00694F47"/>
    <w:rsid w:val="006965E4"/>
    <w:rsid w:val="006970E9"/>
    <w:rsid w:val="006A1DB2"/>
    <w:rsid w:val="006A7D18"/>
    <w:rsid w:val="006B147A"/>
    <w:rsid w:val="006B50FE"/>
    <w:rsid w:val="006B54EC"/>
    <w:rsid w:val="006B797F"/>
    <w:rsid w:val="006C24F1"/>
    <w:rsid w:val="006C3E24"/>
    <w:rsid w:val="006C68E1"/>
    <w:rsid w:val="006D2335"/>
    <w:rsid w:val="006E1AD6"/>
    <w:rsid w:val="00711472"/>
    <w:rsid w:val="00721703"/>
    <w:rsid w:val="00741C3D"/>
    <w:rsid w:val="00746E16"/>
    <w:rsid w:val="00754DB1"/>
    <w:rsid w:val="007824E7"/>
    <w:rsid w:val="0079182A"/>
    <w:rsid w:val="00795115"/>
    <w:rsid w:val="007A004B"/>
    <w:rsid w:val="007B1623"/>
    <w:rsid w:val="007B6936"/>
    <w:rsid w:val="007B78FE"/>
    <w:rsid w:val="007D2A7E"/>
    <w:rsid w:val="007D48F0"/>
    <w:rsid w:val="007E09FC"/>
    <w:rsid w:val="007E21DD"/>
    <w:rsid w:val="007F0583"/>
    <w:rsid w:val="007F6980"/>
    <w:rsid w:val="008047B0"/>
    <w:rsid w:val="00805898"/>
    <w:rsid w:val="00815D8B"/>
    <w:rsid w:val="00820AEC"/>
    <w:rsid w:val="00842E53"/>
    <w:rsid w:val="0085337A"/>
    <w:rsid w:val="00857AE7"/>
    <w:rsid w:val="00861566"/>
    <w:rsid w:val="008644A3"/>
    <w:rsid w:val="00865256"/>
    <w:rsid w:val="00891873"/>
    <w:rsid w:val="008A1131"/>
    <w:rsid w:val="008A66F0"/>
    <w:rsid w:val="008A7F01"/>
    <w:rsid w:val="008B7CD5"/>
    <w:rsid w:val="008C3246"/>
    <w:rsid w:val="008C3BBF"/>
    <w:rsid w:val="008C5D56"/>
    <w:rsid w:val="008C648C"/>
    <w:rsid w:val="008D58EF"/>
    <w:rsid w:val="008D6A14"/>
    <w:rsid w:val="008E306E"/>
    <w:rsid w:val="008E5992"/>
    <w:rsid w:val="008F72BE"/>
    <w:rsid w:val="009054B5"/>
    <w:rsid w:val="00906106"/>
    <w:rsid w:val="00906983"/>
    <w:rsid w:val="00911825"/>
    <w:rsid w:val="0091794D"/>
    <w:rsid w:val="0092057F"/>
    <w:rsid w:val="00935D2D"/>
    <w:rsid w:val="009430DA"/>
    <w:rsid w:val="00944785"/>
    <w:rsid w:val="00944878"/>
    <w:rsid w:val="00957D12"/>
    <w:rsid w:val="0096334E"/>
    <w:rsid w:val="00964F9B"/>
    <w:rsid w:val="00966A7C"/>
    <w:rsid w:val="009709E7"/>
    <w:rsid w:val="00976FA4"/>
    <w:rsid w:val="00990661"/>
    <w:rsid w:val="009A57D6"/>
    <w:rsid w:val="009B489F"/>
    <w:rsid w:val="009D12DF"/>
    <w:rsid w:val="009E0CC0"/>
    <w:rsid w:val="009E296A"/>
    <w:rsid w:val="009E2B2A"/>
    <w:rsid w:val="009E3A47"/>
    <w:rsid w:val="009E3D0D"/>
    <w:rsid w:val="00A01AD5"/>
    <w:rsid w:val="00A05385"/>
    <w:rsid w:val="00A14D7E"/>
    <w:rsid w:val="00A15006"/>
    <w:rsid w:val="00A45DC4"/>
    <w:rsid w:val="00A510C1"/>
    <w:rsid w:val="00A541AA"/>
    <w:rsid w:val="00A65BF6"/>
    <w:rsid w:val="00A713E8"/>
    <w:rsid w:val="00A724D1"/>
    <w:rsid w:val="00A76206"/>
    <w:rsid w:val="00AA546C"/>
    <w:rsid w:val="00AB2721"/>
    <w:rsid w:val="00AC0F8B"/>
    <w:rsid w:val="00AC4D77"/>
    <w:rsid w:val="00AE15F6"/>
    <w:rsid w:val="00AF21B1"/>
    <w:rsid w:val="00AF33EF"/>
    <w:rsid w:val="00B121AD"/>
    <w:rsid w:val="00B12615"/>
    <w:rsid w:val="00B16EAB"/>
    <w:rsid w:val="00B22AA6"/>
    <w:rsid w:val="00B2622B"/>
    <w:rsid w:val="00B514BD"/>
    <w:rsid w:val="00B641AC"/>
    <w:rsid w:val="00B66867"/>
    <w:rsid w:val="00B67E34"/>
    <w:rsid w:val="00B71049"/>
    <w:rsid w:val="00B720D4"/>
    <w:rsid w:val="00B72C0F"/>
    <w:rsid w:val="00B74365"/>
    <w:rsid w:val="00B76950"/>
    <w:rsid w:val="00B87AD7"/>
    <w:rsid w:val="00BC1CB1"/>
    <w:rsid w:val="00BC38ED"/>
    <w:rsid w:val="00BC4B10"/>
    <w:rsid w:val="00BD3F6F"/>
    <w:rsid w:val="00BF282C"/>
    <w:rsid w:val="00BF3048"/>
    <w:rsid w:val="00BF52FB"/>
    <w:rsid w:val="00BF6516"/>
    <w:rsid w:val="00C12F8E"/>
    <w:rsid w:val="00C202D7"/>
    <w:rsid w:val="00C44FD3"/>
    <w:rsid w:val="00C67D36"/>
    <w:rsid w:val="00C74F67"/>
    <w:rsid w:val="00C81125"/>
    <w:rsid w:val="00C82AE4"/>
    <w:rsid w:val="00C83DC0"/>
    <w:rsid w:val="00C958E0"/>
    <w:rsid w:val="00CA322F"/>
    <w:rsid w:val="00CA348B"/>
    <w:rsid w:val="00CA5570"/>
    <w:rsid w:val="00CA6109"/>
    <w:rsid w:val="00CB03DF"/>
    <w:rsid w:val="00CD4F30"/>
    <w:rsid w:val="00CD5786"/>
    <w:rsid w:val="00CF3B72"/>
    <w:rsid w:val="00D06EC4"/>
    <w:rsid w:val="00D13B10"/>
    <w:rsid w:val="00D23E4E"/>
    <w:rsid w:val="00D30210"/>
    <w:rsid w:val="00D40C74"/>
    <w:rsid w:val="00D4261A"/>
    <w:rsid w:val="00D46337"/>
    <w:rsid w:val="00D53E10"/>
    <w:rsid w:val="00D5582F"/>
    <w:rsid w:val="00D55842"/>
    <w:rsid w:val="00D614AF"/>
    <w:rsid w:val="00D711E5"/>
    <w:rsid w:val="00D779CE"/>
    <w:rsid w:val="00D94BE3"/>
    <w:rsid w:val="00DB153B"/>
    <w:rsid w:val="00DB2110"/>
    <w:rsid w:val="00DC4239"/>
    <w:rsid w:val="00DC6083"/>
    <w:rsid w:val="00E02E66"/>
    <w:rsid w:val="00E02FE6"/>
    <w:rsid w:val="00E20911"/>
    <w:rsid w:val="00E57473"/>
    <w:rsid w:val="00E81546"/>
    <w:rsid w:val="00E8354A"/>
    <w:rsid w:val="00E840D5"/>
    <w:rsid w:val="00E84BA0"/>
    <w:rsid w:val="00E8704A"/>
    <w:rsid w:val="00E962F5"/>
    <w:rsid w:val="00EA65CF"/>
    <w:rsid w:val="00EB642D"/>
    <w:rsid w:val="00EB681A"/>
    <w:rsid w:val="00EB68B1"/>
    <w:rsid w:val="00EC21D2"/>
    <w:rsid w:val="00EE5BC0"/>
    <w:rsid w:val="00EE609E"/>
    <w:rsid w:val="00EF456F"/>
    <w:rsid w:val="00F17014"/>
    <w:rsid w:val="00F367E5"/>
    <w:rsid w:val="00F51A29"/>
    <w:rsid w:val="00F540AA"/>
    <w:rsid w:val="00F650CD"/>
    <w:rsid w:val="00F7317C"/>
    <w:rsid w:val="00F76AA4"/>
    <w:rsid w:val="00FA2990"/>
    <w:rsid w:val="00FA61AB"/>
    <w:rsid w:val="00FD2AA7"/>
    <w:rsid w:val="00FD41DC"/>
    <w:rsid w:val="00FE21D9"/>
    <w:rsid w:val="00FE3702"/>
    <w:rsid w:val="00FF2BDD"/>
    <w:rsid w:val="00FF32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6D2DE"/>
  <w15:chartTrackingRefBased/>
  <w15:docId w15:val="{73786349-C710-490A-BECD-7FDA5217D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aliases w:val="Nadpis 1- číslo čl."/>
    <w:basedOn w:val="Normln"/>
    <w:next w:val="Normln"/>
    <w:link w:val="Nadpis1Char"/>
    <w:autoRedefine/>
    <w:uiPriority w:val="9"/>
    <w:qFormat/>
    <w:rsid w:val="001B4618"/>
    <w:pPr>
      <w:keepNext/>
      <w:keepLines/>
      <w:numPr>
        <w:numId w:val="16"/>
      </w:numPr>
      <w:spacing w:before="480" w:after="120" w:line="240" w:lineRule="auto"/>
      <w:ind w:left="0" w:firstLine="0"/>
      <w:jc w:val="center"/>
      <w:outlineLvl w:val="0"/>
    </w:pPr>
    <w:rPr>
      <w:rFonts w:ascii="Calibri" w:eastAsiaTheme="majorEastAsia" w:hAnsi="Calibri" w:cstheme="majorBidi"/>
      <w:b/>
      <w:color w:val="000000" w:themeColor="text1"/>
      <w:sz w:val="24"/>
      <w:szCs w:val="32"/>
    </w:rPr>
  </w:style>
  <w:style w:type="paragraph" w:styleId="Nadpis2">
    <w:name w:val="heading 2"/>
    <w:aliases w:val="Nadpis 2-název čl."/>
    <w:basedOn w:val="Normln"/>
    <w:next w:val="Normln"/>
    <w:link w:val="Nadpis2Char"/>
    <w:uiPriority w:val="9"/>
    <w:unhideWhenUsed/>
    <w:qFormat/>
    <w:rsid w:val="006A1DB2"/>
    <w:pPr>
      <w:keepNext/>
      <w:keepLines/>
      <w:spacing w:before="120" w:after="120" w:line="240" w:lineRule="auto"/>
      <w:jc w:val="center"/>
      <w:outlineLvl w:val="1"/>
    </w:pPr>
    <w:rPr>
      <w:rFonts w:ascii="Calibri" w:eastAsiaTheme="majorEastAsia" w:hAnsi="Calibri" w:cstheme="majorBidi"/>
      <w:b/>
      <w:color w:val="000000" w:themeColor="text1"/>
      <w:sz w:val="24"/>
      <w:szCs w:val="26"/>
    </w:rPr>
  </w:style>
  <w:style w:type="paragraph" w:styleId="Nadpis3">
    <w:name w:val="heading 3"/>
    <w:basedOn w:val="Normln"/>
    <w:next w:val="Normln"/>
    <w:link w:val="Nadpis3Ch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číslo čl. Char"/>
    <w:basedOn w:val="Standardnpsmoodstavce"/>
    <w:link w:val="Nadpis1"/>
    <w:uiPriority w:val="9"/>
    <w:rsid w:val="001B4618"/>
    <w:rPr>
      <w:rFonts w:ascii="Calibri" w:eastAsiaTheme="majorEastAsia" w:hAnsi="Calibri" w:cstheme="majorBidi"/>
      <w:b/>
      <w:color w:val="000000" w:themeColor="text1"/>
      <w:sz w:val="24"/>
      <w:szCs w:val="32"/>
    </w:rPr>
  </w:style>
  <w:style w:type="paragraph" w:styleId="Odstavecseseznamem">
    <w:name w:val="List Paragraph"/>
    <w:basedOn w:val="Normln"/>
    <w:uiPriority w:val="34"/>
    <w:qFormat/>
    <w:pPr>
      <w:ind w:left="720"/>
      <w:contextualSpacing/>
    </w:p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paragraph" w:styleId="Textbubliny">
    <w:name w:val="Balloon Text"/>
    <w:basedOn w:val="Normln"/>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color w:val="1F4D78" w:themeColor="accent1" w:themeShade="7F"/>
      <w:sz w:val="24"/>
      <w:szCs w:val="24"/>
    </w:rPr>
  </w:style>
  <w:style w:type="paragraph" w:styleId="Normlnweb">
    <w:name w:val="Normal (Web)"/>
    <w:basedOn w:val="Normln"/>
    <w:unhideWhenUse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2Char">
    <w:name w:val="Nadpis 2 Char"/>
    <w:aliases w:val="Nadpis 2-název čl. Char"/>
    <w:basedOn w:val="Standardnpsmoodstavce"/>
    <w:link w:val="Nadpis2"/>
    <w:uiPriority w:val="9"/>
    <w:rsid w:val="006A1DB2"/>
    <w:rPr>
      <w:rFonts w:ascii="Calibri" w:eastAsiaTheme="majorEastAsia" w:hAnsi="Calibri" w:cstheme="majorBidi"/>
      <w:b/>
      <w:color w:val="000000" w:themeColor="text1"/>
      <w:sz w:val="24"/>
      <w:szCs w:val="26"/>
    </w:rPr>
  </w:style>
  <w:style w:type="table" w:styleId="Mkatabulky">
    <w:name w:val="Table Grid"/>
    <w:basedOn w:val="Normlntabulka"/>
    <w:uiPriority w:val="39"/>
    <w:rsid w:val="00B16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lnku">
    <w:name w:val="Nadpis článku"/>
    <w:basedOn w:val="Normlnweb"/>
    <w:qFormat/>
    <w:rsid w:val="00430823"/>
    <w:pPr>
      <w:widowControl w:val="0"/>
      <w:numPr>
        <w:numId w:val="22"/>
      </w:numPr>
      <w:tabs>
        <w:tab w:val="left" w:pos="720"/>
      </w:tabs>
      <w:spacing w:before="480" w:beforeAutospacing="0" w:after="120" w:afterAutospacing="0"/>
      <w:ind w:left="714" w:hanging="357"/>
      <w:jc w:val="center"/>
    </w:pPr>
    <w:rPr>
      <w:rFonts w:ascii="Arial" w:hAnsi="Arial"/>
      <w:b/>
      <w:bCs/>
      <w:color w:val="000000"/>
      <w:sz w:val="20"/>
    </w:rPr>
  </w:style>
  <w:style w:type="paragraph" w:styleId="Zhlav">
    <w:name w:val="header"/>
    <w:basedOn w:val="Normln"/>
    <w:link w:val="ZhlavChar"/>
    <w:uiPriority w:val="99"/>
    <w:unhideWhenUsed/>
    <w:rsid w:val="00654E7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54E7A"/>
  </w:style>
  <w:style w:type="paragraph" w:styleId="Zpat">
    <w:name w:val="footer"/>
    <w:basedOn w:val="Normln"/>
    <w:link w:val="ZpatChar"/>
    <w:uiPriority w:val="99"/>
    <w:unhideWhenUsed/>
    <w:rsid w:val="00654E7A"/>
    <w:pPr>
      <w:tabs>
        <w:tab w:val="center" w:pos="4536"/>
        <w:tab w:val="right" w:pos="9072"/>
      </w:tabs>
      <w:spacing w:after="0" w:line="240" w:lineRule="auto"/>
    </w:pPr>
  </w:style>
  <w:style w:type="character" w:customStyle="1" w:styleId="ZpatChar">
    <w:name w:val="Zápatí Char"/>
    <w:basedOn w:val="Standardnpsmoodstavce"/>
    <w:link w:val="Zpat"/>
    <w:uiPriority w:val="99"/>
    <w:rsid w:val="00654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88FC789CDC52A418887384636AAC1D4" ma:contentTypeVersion="4" ma:contentTypeDescription="Vytvoří nový dokument" ma:contentTypeScope="" ma:versionID="2c19c6ed4c4e202d27d1da0cca93fd7a">
  <xsd:schema xmlns:xsd="http://www.w3.org/2001/XMLSchema" xmlns:xs="http://www.w3.org/2001/XMLSchema" xmlns:p="http://schemas.microsoft.com/office/2006/metadata/properties" xmlns:ns2="f7d28bfc-9201-4d68-9448-6211baf1e4c2" xmlns:ns3="3d4d72d6-24a8-407a-b229-5f63afbc851f" targetNamespace="http://schemas.microsoft.com/office/2006/metadata/properties" ma:root="true" ma:fieldsID="a954fc1f370e4bc67ba7a14e11ffeb34" ns2:_="" ns3:_="">
    <xsd:import namespace="f7d28bfc-9201-4d68-9448-6211baf1e4c2"/>
    <xsd:import namespace="3d4d72d6-24a8-407a-b229-5f63afbc85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d28bfc-9201-4d68-9448-6211baf1e4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4d72d6-24a8-407a-b229-5f63afbc851f"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55509-47C1-461F-932F-FAB6C7EA3F6A}">
  <ds:schemaRefs>
    <ds:schemaRef ds:uri="http://schemas.microsoft.com/sharepoint/v3/contenttype/forms"/>
  </ds:schemaRefs>
</ds:datastoreItem>
</file>

<file path=customXml/itemProps2.xml><?xml version="1.0" encoding="utf-8"?>
<ds:datastoreItem xmlns:ds="http://schemas.openxmlformats.org/officeDocument/2006/customXml" ds:itemID="{C68CB0A2-8390-4A10-866B-54761C921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d28bfc-9201-4d68-9448-6211baf1e4c2"/>
    <ds:schemaRef ds:uri="3d4d72d6-24a8-407a-b229-5f63afbc8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9CD211-E436-43BB-BCBA-37A0F9C27B0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B20149-516C-42A6-9A41-E659B8212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1369</TotalTime>
  <Pages>9</Pages>
  <Words>2990</Words>
  <Characters>17644</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sadilkova</dc:creator>
  <cp:keywords/>
  <dc:description/>
  <cp:lastModifiedBy>Eva Jachymiáková</cp:lastModifiedBy>
  <cp:revision>330</cp:revision>
  <dcterms:created xsi:type="dcterms:W3CDTF">2025-04-01T08:47:00Z</dcterms:created>
  <dcterms:modified xsi:type="dcterms:W3CDTF">2025-08-21T12:22:00Z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0x010100D88FC789CDC52A418887384636AAC1D4</vt:lpwstr>
  </property>
</Properties>
</file>