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adpis1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Společné datové prostředí pro řízení projektů a staveb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Poptávaný software (CDE) bude sloužit pro řízení projektů a staveb, jejichž součet za 4 roky je cca 600mil.Kč prostavěných nákladů.</w:t>
      </w:r>
    </w:p>
    <w:p>
      <w:pPr>
        <w:pStyle w:val="Nadpis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na systém základní (zahrnuto v paušální ceně):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Neomezený počet uživatelů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Neomezené množství uložených dat (dokumenty, fotografie, videa, mračna bodů)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Webové rozhraní bez nutnosti instalace aplikace (přístup odkudkoliv s připojením na internet)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Desktopová aplikace</w:t>
      </w:r>
      <w:bookmarkStart w:id="0" w:name="_GoBack"/>
      <w:bookmarkEnd w:id="0"/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Mobilní aplikace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Prostředí v češtině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Bezplatné zaškolení pro klíčové uživatele</w:t>
      </w:r>
    </w:p>
    <w:p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Bezplatné updaty, nové verze, aktualizace </w:t>
      </w:r>
    </w:p>
    <w:p>
      <w:pPr>
        <w:pStyle w:val="Nadpis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na funkce systému (zahrnuto v paušální ceně)::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nastavení vzorové složkové struktury (šablony) a nastavení oprávnění pro jednotlivé uživatele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uživatelů, možnost vytváření uživatelské skupiny a vázat práva na tyto skupiny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Možnost uživatelského vytváření vlastních </w:t>
      </w:r>
      <w:proofErr w:type="spellStart"/>
      <w:r>
        <w:rPr>
          <w:rFonts w:ascii="Arial" w:hAnsi="Arial" w:cs="Arial"/>
          <w:sz w:val="20"/>
          <w:szCs w:val="20"/>
        </w:rPr>
        <w:t>workflow</w:t>
      </w:r>
      <w:proofErr w:type="spellEnd"/>
      <w:r>
        <w:rPr>
          <w:rFonts w:ascii="Arial" w:hAnsi="Arial" w:cs="Arial"/>
          <w:sz w:val="20"/>
          <w:szCs w:val="20"/>
        </w:rPr>
        <w:t>, typů připomínek (komentářů)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Porovnávání verzí dokumentů a výkresů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integrace QR kódů do výkresů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Integrace kancelářského balíku Microsoft 365 pro správu a editaci dokumentů, možnost napojení na </w:t>
      </w:r>
      <w:proofErr w:type="spellStart"/>
      <w:r>
        <w:rPr>
          <w:rFonts w:ascii="Arial" w:hAnsi="Arial" w:cs="Arial"/>
          <w:sz w:val="20"/>
          <w:szCs w:val="20"/>
        </w:rPr>
        <w:t>Sharepoint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Integrovaná Prohlížečka dokumentů (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xlsx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dwg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icf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Integrovaná prohlížečka 3D dokumentace (</w:t>
      </w:r>
      <w:proofErr w:type="spellStart"/>
      <w:r>
        <w:rPr>
          <w:rFonts w:ascii="Arial" w:hAnsi="Arial" w:cs="Arial"/>
          <w:sz w:val="20"/>
          <w:szCs w:val="20"/>
        </w:rPr>
        <w:t>icf</w:t>
      </w:r>
      <w:proofErr w:type="spellEnd"/>
      <w:r>
        <w:rPr>
          <w:rFonts w:ascii="Arial" w:hAnsi="Arial" w:cs="Arial"/>
          <w:sz w:val="20"/>
          <w:szCs w:val="20"/>
        </w:rPr>
        <w:t>), možnost tvorby řezů, vyhledávání v informačním modelu, možnost práce se zónami, místnostmi, skupinami objektů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Možnost zobrazení mračna bodů a 3D modelu v jednom okně pro porovnání 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Automatické </w:t>
      </w:r>
      <w:proofErr w:type="spellStart"/>
      <w:r>
        <w:rPr>
          <w:rFonts w:ascii="Arial" w:hAnsi="Arial" w:cs="Arial"/>
          <w:sz w:val="20"/>
          <w:szCs w:val="20"/>
        </w:rPr>
        <w:t>verzování</w:t>
      </w:r>
      <w:proofErr w:type="spellEnd"/>
      <w:r>
        <w:rPr>
          <w:rFonts w:ascii="Arial" w:hAnsi="Arial" w:cs="Arial"/>
          <w:sz w:val="20"/>
          <w:szCs w:val="20"/>
        </w:rPr>
        <w:t xml:space="preserve"> dokumentů (při nahrání stejného dokumentu se stejným názvem do stejné složky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Evidence a správa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nad dokumenty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Workflow</w:t>
      </w:r>
      <w:proofErr w:type="spellEnd"/>
      <w:r>
        <w:rPr>
          <w:rFonts w:ascii="Arial" w:hAnsi="Arial" w:cs="Arial"/>
          <w:sz w:val="20"/>
          <w:szCs w:val="20"/>
        </w:rPr>
        <w:t xml:space="preserve"> s možností uživatelského vytváření vlastních schvalovacích procesů nad dokumenty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uživatelského vytváření formulářů pro provádění kontrol (dynamické formuláře)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360fotografie, podpora kamer </w:t>
      </w:r>
      <w:proofErr w:type="spellStart"/>
      <w:r>
        <w:rPr>
          <w:rFonts w:ascii="Arial" w:hAnsi="Arial" w:cs="Arial"/>
          <w:sz w:val="20"/>
          <w:szCs w:val="20"/>
        </w:rPr>
        <w:t>Ricoh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Theta</w:t>
      </w:r>
      <w:proofErr w:type="spellEnd"/>
      <w:r>
        <w:rPr>
          <w:rFonts w:ascii="Arial" w:hAnsi="Arial" w:cs="Arial"/>
          <w:sz w:val="20"/>
          <w:szCs w:val="20"/>
        </w:rPr>
        <w:t xml:space="preserve"> Z1 (máme tyto kamery) na úrovni mobilní aplikace – přenos fotografií, videa, přímo na stavbě z kamery do systému, 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propojení výkresové dokumentace a fotodokumentace (zobrazení značek s fotkami ve výkrese)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zaznamenávat průchod stavbou 360 kamerou s napojením na výkresovou dokumentaci integrovanou v systému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vytváření úkolů v záznamech průchodů stavbou pomocí 360 kamery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porovnání průchodů stavbou 360 kamerou v čase (např. záznam před předáním stavby, záznam po odstranění vad a nedodělků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vkládání připomínek a poznámek k dokumentům a výkresům, přehled řešení připomínek, komunikace s dodavateli nad připomínkami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vkládání připomínek do výkresové dokumentace při dozorování staveb, navázání úkolů na řešení, schvalovací procesy dokumentů (výkresů) s možností uživatelského nastavení těchto úkolů a procesů bez nutnosti upravovat software tzv. na míru ze strany poskytovatele softwaru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vkládat propojení 2D výkresů (PDF) mezi sebou pomocí odkazů (do výkresu lze vložit značku s „</w:t>
      </w:r>
      <w:proofErr w:type="spellStart"/>
      <w:r>
        <w:rPr>
          <w:rFonts w:ascii="Arial" w:hAnsi="Arial" w:cs="Arial"/>
          <w:sz w:val="20"/>
          <w:szCs w:val="20"/>
        </w:rPr>
        <w:t>proklikem</w:t>
      </w:r>
      <w:proofErr w:type="spellEnd"/>
      <w:r>
        <w:rPr>
          <w:rFonts w:ascii="Arial" w:hAnsi="Arial" w:cs="Arial"/>
          <w:sz w:val="20"/>
          <w:szCs w:val="20"/>
        </w:rPr>
        <w:t>/odkazem“ na jiný výkres – např. z půdorysu na řez, z řezu zpět na půdorys nebo na detail apod.).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vedení záznamů z kontrolních dnů (evidence schůzek, záznamu, dokumentů, úkolů na ně navázaných)</w:t>
      </w:r>
    </w:p>
    <w:p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Emailová notifikace úkolů, termínů k přiřazeným workflow</w:t>
      </w:r>
    </w:p>
    <w:sect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EDD"/>
    <w:multiLevelType w:val="hybridMultilevel"/>
    <w:tmpl w:val="DB225E24"/>
    <w:lvl w:ilvl="0" w:tplc="84F65B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2CD"/>
    <w:multiLevelType w:val="hybridMultilevel"/>
    <w:tmpl w:val="C7189936"/>
    <w:lvl w:ilvl="0" w:tplc="20ACD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22EC"/>
    <w:multiLevelType w:val="hybridMultilevel"/>
    <w:tmpl w:val="7946F13A"/>
    <w:lvl w:ilvl="0" w:tplc="DE527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D62E6"/>
    <w:multiLevelType w:val="hybridMultilevel"/>
    <w:tmpl w:val="D03AEA5A"/>
    <w:lvl w:ilvl="0" w:tplc="84F65B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C3A48"/>
    <w:multiLevelType w:val="hybridMultilevel"/>
    <w:tmpl w:val="E3DC1056"/>
    <w:lvl w:ilvl="0" w:tplc="B7ACC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0A0A"/>
    <w:multiLevelType w:val="hybridMultilevel"/>
    <w:tmpl w:val="94DEACF2"/>
    <w:lvl w:ilvl="0" w:tplc="84F65BC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DC0EE-698A-4C09-9E6A-FA3EE98F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Pacal Petr (MČ Brno-střed)</dc:creator>
  <cp:keywords/>
  <dc:description/>
  <cp:lastModifiedBy>Iveta Němcová</cp:lastModifiedBy>
  <cp:revision>15</cp:revision>
  <dcterms:created xsi:type="dcterms:W3CDTF">2025-10-14T08:42:00Z</dcterms:created>
  <dcterms:modified xsi:type="dcterms:W3CDTF">2025-12-11T09:53:00Z</dcterms:modified>
</cp:coreProperties>
</file>