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324" w:rsidRDefault="00EA54F1" w:rsidP="00EE1C39">
      <w:pPr>
        <w:jc w:val="center"/>
        <w:rPr>
          <w:lang w:val="cs-CZ"/>
        </w:rPr>
      </w:pPr>
      <w:r>
        <w:rPr>
          <w:lang w:val="cs-CZ"/>
        </w:rPr>
        <w:t xml:space="preserve">INVESTOR:  </w:t>
      </w:r>
    </w:p>
    <w:p w:rsidR="00703324" w:rsidRDefault="00C3679C" w:rsidP="00EE1C39">
      <w:pPr>
        <w:jc w:val="center"/>
        <w:rPr>
          <w:lang w:val="cs-CZ"/>
        </w:rPr>
      </w:pPr>
      <w:r>
        <w:rPr>
          <w:lang w:val="cs-CZ"/>
        </w:rPr>
        <w:t>Statutární město Brno, městská část Brno-střed, Dominikánská 2, Brno 601 69</w:t>
      </w:r>
    </w:p>
    <w:p w:rsidR="00703324" w:rsidRPr="00AF2746" w:rsidRDefault="00703324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703324">
      <w:pPr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Default="0010160B" w:rsidP="00EE1C39">
      <w:pPr>
        <w:jc w:val="center"/>
        <w:rPr>
          <w:color w:val="FF0000"/>
          <w:lang w:val="cs-CZ"/>
        </w:rPr>
      </w:pPr>
      <w:r>
        <w:rPr>
          <w:b/>
          <w:lang w:val="cs-CZ"/>
        </w:rPr>
        <w:t>REKONST</w:t>
      </w:r>
      <w:r w:rsidR="00F51A0F">
        <w:rPr>
          <w:b/>
          <w:lang w:val="cs-CZ"/>
        </w:rPr>
        <w:t>R</w:t>
      </w:r>
      <w:r w:rsidR="00605076">
        <w:rPr>
          <w:b/>
          <w:lang w:val="cs-CZ"/>
        </w:rPr>
        <w:t xml:space="preserve">UKCE BYTU </w:t>
      </w:r>
      <w:r w:rsidR="002F3959">
        <w:rPr>
          <w:b/>
          <w:lang w:val="cs-CZ"/>
        </w:rPr>
        <w:t xml:space="preserve">OPLETALOVA 4, BYT </w:t>
      </w:r>
      <w:proofErr w:type="gramStart"/>
      <w:r w:rsidR="002F3959">
        <w:rPr>
          <w:b/>
          <w:lang w:val="cs-CZ"/>
        </w:rPr>
        <w:t>Č.4</w:t>
      </w:r>
      <w:proofErr w:type="gramEnd"/>
    </w:p>
    <w:p w:rsidR="00EA54F1" w:rsidRDefault="00EA54F1" w:rsidP="00EE1C39">
      <w:pPr>
        <w:jc w:val="center"/>
        <w:rPr>
          <w:lang w:val="cs-CZ"/>
        </w:rPr>
      </w:pPr>
    </w:p>
    <w:p w:rsidR="00C3679C" w:rsidRPr="00AF2746" w:rsidRDefault="00C3679C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b/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  <w:r w:rsidRPr="00AF2746">
        <w:rPr>
          <w:lang w:val="cs-CZ"/>
        </w:rPr>
        <w:t xml:space="preserve">PRŮVODNÍ </w:t>
      </w:r>
      <w:proofErr w:type="gramStart"/>
      <w:r w:rsidRPr="00AF2746">
        <w:rPr>
          <w:lang w:val="cs-CZ"/>
        </w:rPr>
        <w:t>ZPRÁVA</w:t>
      </w:r>
      <w:r w:rsidR="00C3679C">
        <w:rPr>
          <w:lang w:val="cs-CZ"/>
        </w:rPr>
        <w:t xml:space="preserve">  A SOUHRNNÁ</w:t>
      </w:r>
      <w:proofErr w:type="gramEnd"/>
      <w:r w:rsidR="00C3679C">
        <w:rPr>
          <w:lang w:val="cs-CZ"/>
        </w:rPr>
        <w:t xml:space="preserve"> TECHNICKÁ ZPRÁVA</w:t>
      </w: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Pr="00AF2746" w:rsidRDefault="00EA54F1" w:rsidP="00EE1C39">
      <w:pPr>
        <w:jc w:val="left"/>
        <w:rPr>
          <w:szCs w:val="20"/>
          <w:lang w:val="cs-CZ"/>
        </w:rPr>
        <w:sectPr w:rsidR="00EA54F1" w:rsidRPr="00AF2746" w:rsidSect="00345C89">
          <w:footerReference w:type="default" r:id="rId8"/>
          <w:pgSz w:w="12240" w:h="15840"/>
          <w:pgMar w:top="630" w:right="1440" w:bottom="864" w:left="1440" w:header="708" w:footer="0" w:gutter="0"/>
          <w:pgNumType w:start="2"/>
          <w:cols w:space="708"/>
          <w:docGrid w:linePitch="360"/>
        </w:sectPr>
      </w:pPr>
    </w:p>
    <w:p w:rsidR="00EA54F1" w:rsidRPr="00AF2746" w:rsidRDefault="00EA54F1" w:rsidP="00EE1C39">
      <w:pPr>
        <w:jc w:val="left"/>
        <w:rPr>
          <w:szCs w:val="20"/>
          <w:lang w:val="cs-CZ"/>
        </w:rPr>
      </w:pPr>
    </w:p>
    <w:p w:rsidR="00C3679C" w:rsidRPr="00AF2746" w:rsidRDefault="0071229B" w:rsidP="00C3679C">
      <w:pPr>
        <w:jc w:val="left"/>
        <w:rPr>
          <w:szCs w:val="20"/>
          <w:lang w:val="cs-CZ"/>
        </w:rPr>
      </w:pPr>
      <w:r>
        <w:rPr>
          <w:szCs w:val="20"/>
          <w:lang w:val="cs-CZ"/>
        </w:rPr>
        <w:t>VYPRACOVAL</w:t>
      </w:r>
      <w:r w:rsidR="00C3679C" w:rsidRPr="00AF2746">
        <w:rPr>
          <w:szCs w:val="20"/>
          <w:lang w:val="cs-CZ"/>
        </w:rPr>
        <w:t>:</w:t>
      </w: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Pr="00AF2746" w:rsidRDefault="00EA54F1" w:rsidP="00EE1C39">
      <w:pPr>
        <w:jc w:val="left"/>
        <w:rPr>
          <w:szCs w:val="20"/>
          <w:lang w:val="cs-CZ"/>
        </w:rPr>
      </w:pPr>
    </w:p>
    <w:p w:rsidR="00C3679C" w:rsidRDefault="00C3679C" w:rsidP="00C3679C">
      <w:pPr>
        <w:rPr>
          <w:szCs w:val="20"/>
          <w:lang w:val="cs-CZ"/>
        </w:rPr>
      </w:pPr>
    </w:p>
    <w:p w:rsidR="00EA54F1" w:rsidRPr="00AF2746" w:rsidRDefault="0071229B" w:rsidP="00C3679C">
      <w:pPr>
        <w:ind w:left="2160"/>
        <w:rPr>
          <w:szCs w:val="20"/>
          <w:lang w:val="cs-CZ"/>
        </w:rPr>
      </w:pPr>
      <w:r>
        <w:rPr>
          <w:szCs w:val="20"/>
          <w:lang w:val="cs-CZ"/>
        </w:rPr>
        <w:t xml:space="preserve">          </w:t>
      </w:r>
      <w:r w:rsidR="00EA54F1" w:rsidRPr="00AF2746">
        <w:rPr>
          <w:szCs w:val="20"/>
          <w:lang w:val="cs-CZ"/>
        </w:rPr>
        <w:t>ING. JIŘÍ HLUČIL</w:t>
      </w:r>
    </w:p>
    <w:p w:rsidR="00EA54F1" w:rsidRPr="00AF2746" w:rsidRDefault="00EA54F1" w:rsidP="001E5199">
      <w:pPr>
        <w:jc w:val="right"/>
        <w:rPr>
          <w:szCs w:val="20"/>
          <w:lang w:val="cs-CZ"/>
        </w:rPr>
      </w:pPr>
      <w:r w:rsidRPr="00AF2746">
        <w:rPr>
          <w:szCs w:val="20"/>
          <w:lang w:val="cs-CZ"/>
        </w:rPr>
        <w:t xml:space="preserve">Dvorského </w:t>
      </w:r>
      <w:r>
        <w:rPr>
          <w:szCs w:val="20"/>
          <w:lang w:val="cs-CZ"/>
        </w:rPr>
        <w:t>41/</w:t>
      </w:r>
      <w:r w:rsidRPr="00AF2746">
        <w:rPr>
          <w:szCs w:val="20"/>
          <w:lang w:val="cs-CZ"/>
        </w:rPr>
        <w:t>22B,  Brno</w:t>
      </w:r>
      <w:r>
        <w:rPr>
          <w:szCs w:val="20"/>
          <w:lang w:val="cs-CZ"/>
        </w:rPr>
        <w:t xml:space="preserve"> - </w:t>
      </w:r>
      <w:proofErr w:type="gramStart"/>
      <w:r>
        <w:rPr>
          <w:szCs w:val="20"/>
          <w:lang w:val="cs-CZ"/>
        </w:rPr>
        <w:t>střed</w:t>
      </w:r>
      <w:r w:rsidRPr="00AF2746">
        <w:rPr>
          <w:szCs w:val="20"/>
          <w:lang w:val="cs-CZ"/>
        </w:rPr>
        <w:t>,  639 00</w:t>
      </w:r>
      <w:proofErr w:type="gramEnd"/>
    </w:p>
    <w:p w:rsidR="00EA54F1" w:rsidRPr="00C71EFC" w:rsidRDefault="00EA54F1" w:rsidP="00C71EFC">
      <w:pPr>
        <w:jc w:val="right"/>
        <w:rPr>
          <w:szCs w:val="20"/>
          <w:lang w:val="cs-CZ"/>
        </w:rPr>
        <w:sectPr w:rsidR="00EA54F1" w:rsidRPr="00C71EFC" w:rsidSect="00345C89">
          <w:type w:val="continuous"/>
          <w:pgSz w:w="12240" w:h="15840"/>
          <w:pgMar w:top="1440" w:right="1440" w:bottom="1350" w:left="1440" w:header="708" w:footer="0" w:gutter="0"/>
          <w:cols w:num="2" w:space="708"/>
          <w:docGrid w:linePitch="360"/>
        </w:sectPr>
      </w:pPr>
    </w:p>
    <w:p w:rsidR="00EA54F1" w:rsidRDefault="00EA54F1" w:rsidP="00345C89">
      <w:pPr>
        <w:spacing w:line="240" w:lineRule="auto"/>
        <w:jc w:val="right"/>
        <w:rPr>
          <w:color w:val="000000"/>
          <w:shd w:val="clear" w:color="auto" w:fill="FFFFFF"/>
          <w:lang w:val="cs-CZ"/>
        </w:rPr>
      </w:pPr>
    </w:p>
    <w:p w:rsidR="00EA54F1" w:rsidRPr="00AF2746" w:rsidRDefault="00EA54F1" w:rsidP="00703324">
      <w:pPr>
        <w:spacing w:line="240" w:lineRule="auto"/>
        <w:rPr>
          <w:color w:val="000000"/>
          <w:shd w:val="clear" w:color="auto" w:fill="FFFFFF"/>
          <w:lang w:val="cs-CZ"/>
        </w:rPr>
        <w:sectPr w:rsidR="00EA54F1" w:rsidRPr="00AF2746" w:rsidSect="001466FC">
          <w:headerReference w:type="default" r:id="rId9"/>
          <w:footerReference w:type="default" r:id="rId10"/>
          <w:type w:val="continuous"/>
          <w:pgSz w:w="12240" w:h="15840"/>
          <w:pgMar w:top="450" w:right="1440" w:bottom="180" w:left="1440" w:header="0" w:footer="0" w:gutter="0"/>
          <w:pgNumType w:fmt="numberInDash" w:start="1"/>
          <w:cols w:space="708"/>
          <w:docGrid w:linePitch="360"/>
        </w:sectPr>
      </w:pPr>
    </w:p>
    <w:p w:rsidR="00555EF8" w:rsidRDefault="00555EF8" w:rsidP="001E50C7">
      <w:pPr>
        <w:rPr>
          <w:lang w:val="cs-CZ"/>
        </w:rPr>
      </w:pPr>
    </w:p>
    <w:p w:rsidR="00743933" w:rsidRDefault="00743933" w:rsidP="00743933">
      <w:pPr>
        <w:rPr>
          <w:b/>
          <w:bCs/>
          <w:sz w:val="32"/>
          <w:szCs w:val="32"/>
          <w:lang w:val="cs-CZ"/>
        </w:rPr>
      </w:pPr>
      <w:r>
        <w:rPr>
          <w:b/>
          <w:bCs/>
          <w:sz w:val="32"/>
          <w:szCs w:val="32"/>
          <w:lang w:val="cs-CZ"/>
        </w:rPr>
        <w:t>A</w:t>
      </w:r>
      <w:r w:rsidRPr="00F80222">
        <w:rPr>
          <w:b/>
          <w:bCs/>
          <w:sz w:val="32"/>
          <w:szCs w:val="32"/>
          <w:lang w:val="cs-CZ"/>
        </w:rPr>
        <w:t xml:space="preserve"> </w:t>
      </w:r>
      <w:r w:rsidR="009D077F">
        <w:rPr>
          <w:b/>
          <w:bCs/>
          <w:sz w:val="32"/>
          <w:szCs w:val="32"/>
          <w:lang w:val="cs-CZ"/>
        </w:rPr>
        <w:t>PRŮVODNÍ ZPRÁVA</w:t>
      </w:r>
    </w:p>
    <w:p w:rsidR="00743933" w:rsidRDefault="00743933" w:rsidP="00555EF8">
      <w:pPr>
        <w:rPr>
          <w:b/>
          <w:lang w:val="cs-CZ"/>
        </w:rPr>
      </w:pPr>
    </w:p>
    <w:p w:rsidR="00555EF8" w:rsidRPr="00555EF8" w:rsidRDefault="00555EF8" w:rsidP="00555EF8">
      <w:pPr>
        <w:rPr>
          <w:b/>
          <w:lang w:val="cs-CZ"/>
        </w:rPr>
      </w:pPr>
      <w:proofErr w:type="gramStart"/>
      <w:r w:rsidRPr="00555EF8">
        <w:rPr>
          <w:b/>
          <w:lang w:val="cs-CZ"/>
        </w:rPr>
        <w:t>A.1 Identifikační</w:t>
      </w:r>
      <w:proofErr w:type="gramEnd"/>
      <w:r w:rsidRPr="00555EF8">
        <w:rPr>
          <w:b/>
          <w:lang w:val="cs-CZ"/>
        </w:rPr>
        <w:t xml:space="preserve"> údaje</w:t>
      </w: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A.1.1</w:t>
      </w:r>
      <w:proofErr w:type="gramEnd"/>
      <w:r w:rsidRPr="00555EF8">
        <w:rPr>
          <w:lang w:val="cs-CZ"/>
        </w:rPr>
        <w:t xml:space="preserve"> Údaje o stavbě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a) název stavby,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Rekonstrukce bytu </w:t>
      </w:r>
      <w:r w:rsidR="002F3959">
        <w:rPr>
          <w:lang w:val="cs-CZ"/>
        </w:rPr>
        <w:t xml:space="preserve">Opletalova 4, byt </w:t>
      </w:r>
      <w:proofErr w:type="gramStart"/>
      <w:r w:rsidR="002F3959">
        <w:rPr>
          <w:lang w:val="cs-CZ"/>
        </w:rPr>
        <w:t>č.4</w:t>
      </w:r>
      <w:proofErr w:type="gramEnd"/>
    </w:p>
    <w:p w:rsidR="00555EF8" w:rsidRDefault="00555EF8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b) místo stavby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Parcelní číslo: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2F3959">
        <w:rPr>
          <w:lang w:val="cs-CZ"/>
        </w:rPr>
        <w:t>582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Obec: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 xml:space="preserve">Brno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Katastrální území: </w:t>
      </w:r>
      <w:r>
        <w:rPr>
          <w:lang w:val="cs-CZ"/>
        </w:rPr>
        <w:tab/>
      </w:r>
      <w:r>
        <w:rPr>
          <w:lang w:val="cs-CZ"/>
        </w:rPr>
        <w:tab/>
      </w:r>
      <w:r w:rsidR="002F3959">
        <w:rPr>
          <w:lang w:val="cs-CZ"/>
        </w:rPr>
        <w:t>Brno-město</w:t>
      </w:r>
      <w:r w:rsidRPr="00555EF8">
        <w:rPr>
          <w:lang w:val="cs-CZ"/>
        </w:rPr>
        <w:t xml:space="preserve">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Číslo LV: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10001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Výměra [m2]: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2F3959">
        <w:rPr>
          <w:lang w:val="cs-CZ"/>
        </w:rPr>
        <w:t>495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Typ parcely: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Parcela katastru nemovitostí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Druh pozemku: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zastavěná plocha a nádvoří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Budova s číslem popisným: </w:t>
      </w:r>
      <w:r w:rsidR="002F3959">
        <w:rPr>
          <w:lang w:val="cs-CZ"/>
        </w:rPr>
        <w:tab/>
        <w:t>Brno-město; č. p. 495</w:t>
      </w:r>
      <w:r w:rsidRPr="00555EF8">
        <w:rPr>
          <w:lang w:val="cs-CZ"/>
        </w:rPr>
        <w:t>; bytový dům</w:t>
      </w:r>
    </w:p>
    <w:p w:rsidR="00555EF8" w:rsidRPr="00555EF8" w:rsidRDefault="00555EF8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A.1.2</w:t>
      </w:r>
      <w:proofErr w:type="gramEnd"/>
      <w:r w:rsidRPr="00555EF8">
        <w:rPr>
          <w:lang w:val="cs-CZ"/>
        </w:rPr>
        <w:t xml:space="preserve"> Údaje o vlastníkovi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Statutární město Brno, Dominikánské náměstí 196/1, Brno-město, 60200</w:t>
      </w:r>
    </w:p>
    <w:p w:rsidR="00F80222" w:rsidRPr="00555EF8" w:rsidRDefault="00F80222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A.1.3</w:t>
      </w:r>
      <w:proofErr w:type="gramEnd"/>
      <w:r w:rsidRPr="00555EF8">
        <w:rPr>
          <w:lang w:val="cs-CZ"/>
        </w:rPr>
        <w:t xml:space="preserve"> Údaje o zpracovateli dokumentace</w:t>
      </w:r>
    </w:p>
    <w:p w:rsidR="00555EF8" w:rsidRPr="00555EF8" w:rsidRDefault="00555EF8" w:rsidP="00555EF8">
      <w:pPr>
        <w:rPr>
          <w:lang w:val="cs-CZ"/>
        </w:rPr>
      </w:pPr>
      <w:r>
        <w:rPr>
          <w:lang w:val="cs-CZ"/>
        </w:rPr>
        <w:t>Ing. Jiří Hlučil</w:t>
      </w:r>
    </w:p>
    <w:p w:rsidR="00555EF8" w:rsidRDefault="00555EF8" w:rsidP="00555EF8">
      <w:pPr>
        <w:rPr>
          <w:lang w:val="cs-CZ"/>
        </w:rPr>
      </w:pPr>
      <w:r>
        <w:rPr>
          <w:lang w:val="cs-CZ"/>
        </w:rPr>
        <w:t>Dvorského 41/22B, Brno 639 00</w:t>
      </w:r>
    </w:p>
    <w:p w:rsidR="00555EF8" w:rsidRDefault="00555EF8" w:rsidP="00555EF8">
      <w:pPr>
        <w:rPr>
          <w:lang w:val="cs-CZ"/>
        </w:rPr>
      </w:pPr>
      <w:r>
        <w:rPr>
          <w:lang w:val="cs-CZ"/>
        </w:rPr>
        <w:t>IČO: 75975416</w:t>
      </w:r>
    </w:p>
    <w:p w:rsidR="00555EF8" w:rsidRPr="00555EF8" w:rsidRDefault="00555EF8" w:rsidP="00555EF8">
      <w:pPr>
        <w:rPr>
          <w:lang w:val="cs-CZ"/>
        </w:rPr>
      </w:pPr>
    </w:p>
    <w:p w:rsidR="00555EF8" w:rsidRDefault="00555EF8" w:rsidP="00555EF8">
      <w:pPr>
        <w:rPr>
          <w:b/>
          <w:lang w:val="cs-CZ"/>
        </w:rPr>
      </w:pPr>
      <w:proofErr w:type="gramStart"/>
      <w:r w:rsidRPr="00555EF8">
        <w:rPr>
          <w:b/>
          <w:lang w:val="cs-CZ"/>
        </w:rPr>
        <w:t>A.2 Seznam</w:t>
      </w:r>
      <w:proofErr w:type="gramEnd"/>
      <w:r w:rsidRPr="00555EF8">
        <w:rPr>
          <w:b/>
          <w:lang w:val="cs-CZ"/>
        </w:rPr>
        <w:t xml:space="preserve"> vstupních podkladů</w:t>
      </w:r>
    </w:p>
    <w:p w:rsidR="00555EF8" w:rsidRPr="00514EEC" w:rsidRDefault="00555EF8" w:rsidP="00555EF8">
      <w:pPr>
        <w:pStyle w:val="Odstavecseseznamem"/>
        <w:numPr>
          <w:ilvl w:val="0"/>
          <w:numId w:val="6"/>
        </w:numPr>
        <w:rPr>
          <w:lang w:val="cs-CZ"/>
        </w:rPr>
      </w:pPr>
      <w:r w:rsidRPr="00514EEC">
        <w:rPr>
          <w:lang w:val="cs-CZ"/>
        </w:rPr>
        <w:t>Údaje katastru nemovitostí (http://www.cuzk.cz/)</w:t>
      </w:r>
    </w:p>
    <w:p w:rsidR="00555EF8" w:rsidRDefault="00555EF8" w:rsidP="00555EF8">
      <w:pPr>
        <w:pStyle w:val="Odstavecseseznamem"/>
        <w:numPr>
          <w:ilvl w:val="0"/>
          <w:numId w:val="6"/>
        </w:numPr>
        <w:rPr>
          <w:rFonts w:cs="Arial"/>
          <w:lang w:val="cs-CZ"/>
        </w:rPr>
      </w:pPr>
      <w:r>
        <w:rPr>
          <w:rFonts w:cs="Arial"/>
          <w:lang w:val="cs-CZ"/>
        </w:rPr>
        <w:t>Zaměření bytu</w:t>
      </w:r>
    </w:p>
    <w:p w:rsidR="00F80222" w:rsidRPr="00F80222" w:rsidRDefault="00F80222" w:rsidP="00F80222">
      <w:pPr>
        <w:pStyle w:val="Odstavecseseznamem"/>
        <w:rPr>
          <w:rFonts w:cs="Arial"/>
          <w:lang w:val="cs-CZ"/>
        </w:rPr>
      </w:pPr>
    </w:p>
    <w:p w:rsidR="00555EF8" w:rsidRPr="00555EF8" w:rsidRDefault="00555EF8" w:rsidP="00555EF8">
      <w:pPr>
        <w:rPr>
          <w:b/>
          <w:lang w:val="cs-CZ"/>
        </w:rPr>
      </w:pPr>
      <w:r w:rsidRPr="00555EF8">
        <w:rPr>
          <w:b/>
          <w:lang w:val="cs-CZ"/>
        </w:rPr>
        <w:t>A.3 Údaje o území</w:t>
      </w:r>
    </w:p>
    <w:p w:rsidR="00555EF8" w:rsidRDefault="00FB54C4" w:rsidP="00555EF8">
      <w:pPr>
        <w:rPr>
          <w:lang w:val="cs-CZ"/>
        </w:rPr>
      </w:pPr>
      <w:r>
        <w:rPr>
          <w:lang w:val="cs-CZ"/>
        </w:rPr>
        <w:t xml:space="preserve">Bytový dům </w:t>
      </w:r>
      <w:proofErr w:type="gramStart"/>
      <w:r>
        <w:rPr>
          <w:lang w:val="cs-CZ"/>
        </w:rPr>
        <w:t>č.p.</w:t>
      </w:r>
      <w:proofErr w:type="gramEnd"/>
      <w:r w:rsidR="002F3959">
        <w:rPr>
          <w:lang w:val="cs-CZ"/>
        </w:rPr>
        <w:t xml:space="preserve"> 495</w:t>
      </w:r>
      <w:r>
        <w:rPr>
          <w:lang w:val="cs-CZ"/>
        </w:rPr>
        <w:t xml:space="preserve"> se n</w:t>
      </w:r>
      <w:r w:rsidR="002F3959">
        <w:rPr>
          <w:lang w:val="cs-CZ"/>
        </w:rPr>
        <w:t xml:space="preserve">achází na pozemku </w:t>
      </w:r>
      <w:proofErr w:type="spellStart"/>
      <w:r w:rsidR="002F3959">
        <w:rPr>
          <w:lang w:val="cs-CZ"/>
        </w:rPr>
        <w:t>parc.č</w:t>
      </w:r>
      <w:proofErr w:type="spellEnd"/>
      <w:r w:rsidR="002F3959">
        <w:rPr>
          <w:lang w:val="cs-CZ"/>
        </w:rPr>
        <w:t xml:space="preserve">. 582, </w:t>
      </w:r>
      <w:proofErr w:type="spellStart"/>
      <w:r w:rsidR="002F3959">
        <w:rPr>
          <w:lang w:val="cs-CZ"/>
        </w:rPr>
        <w:t>k.ú</w:t>
      </w:r>
      <w:proofErr w:type="spellEnd"/>
      <w:r w:rsidR="002F3959">
        <w:rPr>
          <w:lang w:val="cs-CZ"/>
        </w:rPr>
        <w:t>. Brno-město</w:t>
      </w:r>
      <w:r>
        <w:rPr>
          <w:lang w:val="cs-CZ"/>
        </w:rPr>
        <w:t>. Jedná se o zastavěnou část obce.</w:t>
      </w:r>
      <w:r w:rsidR="002F3959">
        <w:rPr>
          <w:lang w:val="cs-CZ"/>
        </w:rPr>
        <w:t xml:space="preserve"> Území se nachází na území ochranného pásma Městské památkové rezervace Brno</w:t>
      </w:r>
      <w:r w:rsidR="00743933">
        <w:rPr>
          <w:lang w:val="cs-CZ"/>
        </w:rPr>
        <w:t>.</w:t>
      </w:r>
      <w:r>
        <w:rPr>
          <w:lang w:val="cs-CZ"/>
        </w:rPr>
        <w:t xml:space="preserve"> </w:t>
      </w:r>
    </w:p>
    <w:p w:rsidR="00F80222" w:rsidRPr="00555EF8" w:rsidRDefault="00F80222" w:rsidP="00555EF8">
      <w:pPr>
        <w:rPr>
          <w:lang w:val="cs-CZ"/>
        </w:rPr>
      </w:pPr>
    </w:p>
    <w:p w:rsidR="00555EF8" w:rsidRPr="00F80222" w:rsidRDefault="00555EF8" w:rsidP="00555EF8">
      <w:pPr>
        <w:rPr>
          <w:b/>
          <w:lang w:val="cs-CZ"/>
        </w:rPr>
      </w:pPr>
      <w:r w:rsidRPr="00F80222">
        <w:rPr>
          <w:b/>
          <w:lang w:val="cs-CZ"/>
        </w:rPr>
        <w:t>A.4 Údaje o stavbě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a) účel užívání stavby,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Stavba je užívána jako byt.</w:t>
      </w:r>
    </w:p>
    <w:p w:rsidR="00F80222" w:rsidRPr="00555EF8" w:rsidRDefault="00F80222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lastRenderedPageBreak/>
        <w:t>b) trvalá nebo dočasná stavba,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Jedná se o stavbu trvalou.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c) údaje o ochraně stavby podle jiných právních předpisů</w:t>
      </w:r>
    </w:p>
    <w:p w:rsidR="003D6CE2" w:rsidRDefault="003D6CE2" w:rsidP="003D6CE2">
      <w:pPr>
        <w:rPr>
          <w:lang w:val="cs-CZ"/>
        </w:rPr>
      </w:pPr>
      <w:r>
        <w:rPr>
          <w:lang w:val="cs-CZ"/>
        </w:rPr>
        <w:t>Jedná se o nemovitou kulturní památku.</w:t>
      </w:r>
    </w:p>
    <w:p w:rsidR="00FB54C4" w:rsidRPr="00555EF8" w:rsidRDefault="00FB54C4" w:rsidP="00555EF8">
      <w:pPr>
        <w:rPr>
          <w:lang w:val="cs-CZ"/>
        </w:rPr>
      </w:pPr>
    </w:p>
    <w:p w:rsidR="00555EF8" w:rsidRPr="00555EF8" w:rsidRDefault="00555EF8" w:rsidP="00F80222">
      <w:pPr>
        <w:rPr>
          <w:lang w:val="cs-CZ"/>
        </w:rPr>
      </w:pPr>
      <w:r w:rsidRPr="00555EF8">
        <w:rPr>
          <w:lang w:val="cs-CZ"/>
        </w:rPr>
        <w:t xml:space="preserve">d) kapacity stavby </w:t>
      </w:r>
    </w:p>
    <w:p w:rsidR="00F51A0F" w:rsidRDefault="002F3959" w:rsidP="00555EF8">
      <w:pPr>
        <w:rPr>
          <w:lang w:val="cs-CZ"/>
        </w:rPr>
      </w:pPr>
      <w:r>
        <w:rPr>
          <w:lang w:val="cs-CZ"/>
        </w:rPr>
        <w:t>Bytová jednotka č. 4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užitná plocha: </w:t>
      </w:r>
      <w:r w:rsidR="001C6161">
        <w:rPr>
          <w:lang w:val="cs-CZ"/>
        </w:rPr>
        <w:t>53,72</w:t>
      </w:r>
      <w:r w:rsidRPr="00555EF8">
        <w:rPr>
          <w:lang w:val="cs-CZ"/>
        </w:rPr>
        <w:t xml:space="preserve"> m2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počet funkčních jednotek a jejich velikosti: 1 bytová jednotka</w:t>
      </w:r>
    </w:p>
    <w:p w:rsidR="00555EF8" w:rsidRDefault="00743933" w:rsidP="00555EF8">
      <w:pPr>
        <w:rPr>
          <w:lang w:val="cs-CZ"/>
        </w:rPr>
      </w:pPr>
      <w:r>
        <w:rPr>
          <w:lang w:val="cs-CZ"/>
        </w:rPr>
        <w:t xml:space="preserve">počet uživatelů: </w:t>
      </w:r>
      <w:r w:rsidR="005061BF">
        <w:rPr>
          <w:lang w:val="cs-CZ"/>
        </w:rPr>
        <w:t>3-4</w:t>
      </w:r>
      <w:r w:rsidR="00555EF8" w:rsidRPr="00555EF8">
        <w:rPr>
          <w:lang w:val="cs-CZ"/>
        </w:rPr>
        <w:t xml:space="preserve"> osoby</w:t>
      </w:r>
    </w:p>
    <w:p w:rsidR="00F80222" w:rsidRPr="00555EF8" w:rsidRDefault="00F80222" w:rsidP="00555EF8">
      <w:pPr>
        <w:rPr>
          <w:lang w:val="cs-CZ"/>
        </w:rPr>
      </w:pPr>
    </w:p>
    <w:p w:rsidR="00555EF8" w:rsidRDefault="00555EF8" w:rsidP="00F80222">
      <w:pPr>
        <w:rPr>
          <w:lang w:val="cs-CZ"/>
        </w:rPr>
      </w:pPr>
      <w:r w:rsidRPr="00555EF8">
        <w:rPr>
          <w:lang w:val="cs-CZ"/>
        </w:rPr>
        <w:t xml:space="preserve">e) základní bilance stavby </w:t>
      </w:r>
    </w:p>
    <w:p w:rsidR="00743933" w:rsidRPr="00555EF8" w:rsidRDefault="00605076" w:rsidP="00F80222">
      <w:pPr>
        <w:rPr>
          <w:lang w:val="cs-CZ"/>
        </w:rPr>
      </w:pPr>
      <w:r>
        <w:rPr>
          <w:lang w:val="cs-CZ"/>
        </w:rPr>
        <w:t>Zůstane stávající.</w:t>
      </w:r>
    </w:p>
    <w:p w:rsidR="00555EF8" w:rsidRDefault="00555EF8" w:rsidP="00555EF8">
      <w:pPr>
        <w:rPr>
          <w:lang w:val="cs-CZ"/>
        </w:rPr>
      </w:pPr>
    </w:p>
    <w:p w:rsidR="00555EF8" w:rsidRDefault="00555EF8" w:rsidP="00555EF8">
      <w:pPr>
        <w:rPr>
          <w:b/>
          <w:bCs/>
          <w:sz w:val="32"/>
          <w:szCs w:val="32"/>
          <w:lang w:val="cs-CZ"/>
        </w:rPr>
      </w:pPr>
      <w:r w:rsidRPr="00F80222">
        <w:rPr>
          <w:b/>
          <w:bCs/>
          <w:sz w:val="32"/>
          <w:szCs w:val="32"/>
          <w:lang w:val="cs-CZ"/>
        </w:rPr>
        <w:t xml:space="preserve">B </w:t>
      </w:r>
      <w:r w:rsidR="009D077F">
        <w:rPr>
          <w:rFonts w:eastAsia="Times New Roman"/>
          <w:b/>
          <w:bCs/>
          <w:sz w:val="28"/>
          <w:szCs w:val="28"/>
          <w:lang w:val="cs-CZ"/>
        </w:rPr>
        <w:t>SOUHRNNÁ TECHNICKÁ ZPRÁVA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28"/>
          <w:szCs w:val="28"/>
          <w:lang w:val="cs-CZ"/>
        </w:rPr>
      </w:pPr>
      <w:r>
        <w:rPr>
          <w:rFonts w:eastAsia="Times New Roman"/>
          <w:b/>
          <w:bCs/>
          <w:sz w:val="28"/>
          <w:szCs w:val="28"/>
          <w:lang w:val="cs-CZ"/>
        </w:rPr>
        <w:t>B.1.</w:t>
      </w:r>
      <w:r>
        <w:rPr>
          <w:rFonts w:eastAsia="Times New Roman"/>
          <w:b/>
          <w:bCs/>
          <w:sz w:val="28"/>
          <w:szCs w:val="28"/>
          <w:lang w:val="cs-CZ"/>
        </w:rPr>
        <w:tab/>
      </w:r>
      <w:r w:rsidRPr="00E21ABB">
        <w:rPr>
          <w:rFonts w:eastAsia="Times New Roman"/>
          <w:b/>
          <w:bCs/>
          <w:sz w:val="28"/>
          <w:szCs w:val="28"/>
          <w:lang w:val="cs-CZ"/>
        </w:rPr>
        <w:t xml:space="preserve">POPIS ÚZEMÍ STAVBY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Charakteristika stavebního pozemku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K pozemku je přístup z přilehlé komunikace. Pozemek nevykazuje významné terénní nerovnosti.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Výčet a závěry provedených průzkumů a rozborů</w:t>
      </w:r>
    </w:p>
    <w:p w:rsidR="009D077F" w:rsidRPr="00E21ABB" w:rsidRDefault="009D077F" w:rsidP="009D077F">
      <w:pPr>
        <w:ind w:left="720"/>
        <w:rPr>
          <w:lang w:val="cs-CZ"/>
        </w:rPr>
      </w:pPr>
      <w:r w:rsidRPr="00E21ABB">
        <w:rPr>
          <w:lang w:val="cs-CZ"/>
        </w:rPr>
        <w:t>Bylo provedeno zaměření objektu.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Stávající ochranná a bezpečnostní pásma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Stavba</w:t>
      </w:r>
      <w:r w:rsidR="001C6161">
        <w:rPr>
          <w:lang w:val="cs-CZ"/>
        </w:rPr>
        <w:t xml:space="preserve"> nemá vliv na</w:t>
      </w:r>
      <w:r w:rsidRPr="00E21ABB">
        <w:rPr>
          <w:lang w:val="cs-CZ"/>
        </w:rPr>
        <w:t xml:space="preserve"> stávající ochranná a bezpečnostní pásma.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Poloha vzhledem k záplavovému území, poddolovaném území apod.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Pozemek  se nenachází v záplavovém území, poddolovaném ani jinak ohroženém území.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e) Vliv stavby na okolní stavby a pozemky, ochrana okolí</w:t>
      </w:r>
    </w:p>
    <w:p w:rsidR="009D077F" w:rsidRPr="00E21ABB" w:rsidRDefault="009D077F" w:rsidP="009D077F">
      <w:pPr>
        <w:autoSpaceDE w:val="0"/>
        <w:autoSpaceDN w:val="0"/>
        <w:adjustRightInd w:val="0"/>
        <w:spacing w:before="0" w:after="0" w:line="240" w:lineRule="auto"/>
        <w:ind w:firstLine="720"/>
        <w:jc w:val="left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f) Požadavky asanace, demolice, kácení dřevin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g) Požadavky na maximální zábory ZPF nebo pozemků určených k plnění funkce lesa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h) Územně technické podmínky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Pro přístup a příjezd na pozemek slouží  stávající komunikace.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i) Věcné a časové vazby, podmiňující, vyvolané, související investice</w:t>
      </w:r>
    </w:p>
    <w:p w:rsidR="009D077F" w:rsidRPr="00E21ABB" w:rsidRDefault="009D077F" w:rsidP="009D077F">
      <w:pPr>
        <w:ind w:firstLine="360"/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věcné ani časové vazby na související a podmiňující stavby, ani na dopravní a technickou infrastrukturu a jiná opatření v dotčeném území.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lastRenderedPageBreak/>
        <w:t xml:space="preserve">B.2. 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CELKOVÝ POPIS STAVBY</w:t>
      </w:r>
      <w:r w:rsidRPr="00E21ABB">
        <w:rPr>
          <w:rFonts w:eastAsia="Times New Roman"/>
          <w:b/>
          <w:bCs/>
          <w:sz w:val="32"/>
          <w:szCs w:val="28"/>
          <w:lang w:val="cs-CZ"/>
        </w:rPr>
        <w:tab/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Účel užívání stavby, základní kapacity funkčních jednotek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Účel užívání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V současnosti je účel užívání </w:t>
      </w:r>
      <w:r>
        <w:rPr>
          <w:lang w:val="cs-CZ"/>
        </w:rPr>
        <w:t>byt.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Základní kapacity funkčních jednotek</w:t>
      </w:r>
    </w:p>
    <w:p w:rsidR="009D077F" w:rsidRPr="00BC1A27" w:rsidRDefault="009D077F" w:rsidP="00BC1A27">
      <w:pPr>
        <w:rPr>
          <w:lang w:val="cs-CZ"/>
        </w:rPr>
      </w:pPr>
      <w:r>
        <w:rPr>
          <w:lang w:val="cs-CZ"/>
        </w:rPr>
        <w:t>Podlahová</w:t>
      </w:r>
      <w:r w:rsidRPr="00E21ABB">
        <w:rPr>
          <w:lang w:val="cs-CZ"/>
        </w:rPr>
        <w:t xml:space="preserve"> plocha: </w:t>
      </w:r>
      <w:r w:rsidRPr="00E21ABB">
        <w:rPr>
          <w:lang w:val="cs-CZ"/>
        </w:rPr>
        <w:tab/>
      </w:r>
      <w:r w:rsidR="001C6161">
        <w:rPr>
          <w:lang w:val="cs-CZ"/>
        </w:rPr>
        <w:t>53,72</w:t>
      </w:r>
      <w:r w:rsidRPr="00E21ABB">
        <w:rPr>
          <w:lang w:val="cs-CZ"/>
        </w:rPr>
        <w:t xml:space="preserve"> m</w:t>
      </w:r>
      <w:r w:rsidRPr="00E21ABB">
        <w:rPr>
          <w:vertAlign w:val="superscript"/>
          <w:lang w:val="cs-CZ"/>
        </w:rPr>
        <w:t>2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B.2.2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Celkové urbanistické a architektonické řešení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Urbanismus - územní regulace, kompozice prostorového řešení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ab/>
        <w:t xml:space="preserve">Objekt je umístěn v katastrálním území </w:t>
      </w:r>
      <w:r w:rsidR="001C6161">
        <w:rPr>
          <w:lang w:val="cs-CZ"/>
        </w:rPr>
        <w:t>Brno-město</w:t>
      </w:r>
      <w:r w:rsidRPr="00E21ABB">
        <w:rPr>
          <w:lang w:val="cs-CZ"/>
        </w:rPr>
        <w:t xml:space="preserve">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Architektonické řešení - kompozice tvarového řešení, materiálové a barevné řešení</w:t>
      </w:r>
    </w:p>
    <w:p w:rsidR="009D077F" w:rsidRPr="00E21ABB" w:rsidRDefault="009D077F" w:rsidP="009D077F">
      <w:pPr>
        <w:tabs>
          <w:tab w:val="left" w:pos="567"/>
        </w:tabs>
        <w:rPr>
          <w:rFonts w:cs="Arial"/>
          <w:szCs w:val="24"/>
          <w:lang w:val="cs-CZ"/>
        </w:rPr>
      </w:pPr>
      <w:r w:rsidRPr="00E21ABB">
        <w:rPr>
          <w:lang w:val="cs-CZ"/>
        </w:rPr>
        <w:tab/>
      </w:r>
      <w:r w:rsidR="001C6161">
        <w:rPr>
          <w:rFonts w:cs="Arial"/>
          <w:szCs w:val="24"/>
          <w:lang w:val="cs-CZ"/>
        </w:rPr>
        <w:t xml:space="preserve">Byt je umístěn ve 2.NP bytového domu </w:t>
      </w:r>
      <w:proofErr w:type="gramStart"/>
      <w:r w:rsidR="001C6161">
        <w:rPr>
          <w:rFonts w:cs="Arial"/>
          <w:szCs w:val="24"/>
          <w:lang w:val="cs-CZ"/>
        </w:rPr>
        <w:t>č.p.</w:t>
      </w:r>
      <w:proofErr w:type="gramEnd"/>
      <w:r w:rsidR="001C6161">
        <w:rPr>
          <w:rFonts w:cs="Arial"/>
          <w:szCs w:val="24"/>
          <w:lang w:val="cs-CZ"/>
        </w:rPr>
        <w:t xml:space="preserve"> 49</w:t>
      </w:r>
      <w:r>
        <w:rPr>
          <w:rFonts w:cs="Arial"/>
          <w:szCs w:val="24"/>
          <w:lang w:val="cs-CZ"/>
        </w:rPr>
        <w:t>5. Jedná se o podsklepený zděný bytový dům nepravidelného půdorysu. V bytě</w:t>
      </w:r>
      <w:r w:rsidR="001C6161">
        <w:rPr>
          <w:rFonts w:cs="Arial"/>
          <w:szCs w:val="24"/>
          <w:lang w:val="cs-CZ"/>
        </w:rPr>
        <w:t xml:space="preserve"> se nachází předsíň, koupelna, </w:t>
      </w:r>
      <w:proofErr w:type="spellStart"/>
      <w:r>
        <w:rPr>
          <w:rFonts w:cs="Arial"/>
          <w:szCs w:val="24"/>
          <w:lang w:val="cs-CZ"/>
        </w:rPr>
        <w:t>wc</w:t>
      </w:r>
      <w:proofErr w:type="spellEnd"/>
      <w:r>
        <w:rPr>
          <w:rFonts w:cs="Arial"/>
          <w:szCs w:val="24"/>
          <w:lang w:val="cs-CZ"/>
        </w:rPr>
        <w:t>, ku</w:t>
      </w:r>
      <w:r w:rsidR="001C6161">
        <w:rPr>
          <w:rFonts w:cs="Arial"/>
          <w:szCs w:val="24"/>
          <w:lang w:val="cs-CZ"/>
        </w:rPr>
        <w:t>chyně a pokoj</w:t>
      </w:r>
      <w:r>
        <w:rPr>
          <w:rFonts w:cs="Arial"/>
          <w:szCs w:val="24"/>
          <w:lang w:val="cs-CZ"/>
        </w:rPr>
        <w:t>.</w:t>
      </w:r>
      <w:r w:rsidRPr="00E21ABB">
        <w:rPr>
          <w:rFonts w:cs="Arial"/>
          <w:szCs w:val="24"/>
          <w:lang w:val="cs-CZ"/>
        </w:rPr>
        <w:t xml:space="preserve"> </w:t>
      </w:r>
    </w:p>
    <w:p w:rsidR="009D077F" w:rsidRPr="00E21ABB" w:rsidRDefault="009D077F" w:rsidP="009D077F">
      <w:pPr>
        <w:tabs>
          <w:tab w:val="left" w:pos="567"/>
        </w:tabs>
        <w:rPr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B.2.3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Celkové provozní řešení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Z předsí</w:t>
      </w:r>
      <w:r w:rsidR="001C6161">
        <w:rPr>
          <w:lang w:val="cs-CZ"/>
        </w:rPr>
        <w:t xml:space="preserve">ně je možný </w:t>
      </w:r>
      <w:proofErr w:type="gramStart"/>
      <w:r w:rsidR="001C6161">
        <w:rPr>
          <w:lang w:val="cs-CZ"/>
        </w:rPr>
        <w:t>vstup  do</w:t>
      </w:r>
      <w:proofErr w:type="gramEnd"/>
      <w:r w:rsidR="001C6161">
        <w:rPr>
          <w:lang w:val="cs-CZ"/>
        </w:rPr>
        <w:t xml:space="preserve"> koupelny,</w:t>
      </w:r>
      <w:r>
        <w:rPr>
          <w:lang w:val="cs-CZ"/>
        </w:rPr>
        <w:t xml:space="preserve"> </w:t>
      </w:r>
      <w:proofErr w:type="spellStart"/>
      <w:r>
        <w:rPr>
          <w:lang w:val="cs-CZ"/>
        </w:rPr>
        <w:t>wc</w:t>
      </w:r>
      <w:proofErr w:type="spellEnd"/>
      <w:r>
        <w:rPr>
          <w:lang w:val="cs-CZ"/>
        </w:rPr>
        <w:t xml:space="preserve"> a do kuchyně. Z kuchyně je vstup do pokoje.</w:t>
      </w:r>
    </w:p>
    <w:p w:rsidR="009D077F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B.2.4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Bezbariérové užívání stavby</w:t>
      </w:r>
    </w:p>
    <w:p w:rsidR="009D077F" w:rsidRPr="00E21ABB" w:rsidRDefault="009D077F" w:rsidP="009D077F">
      <w:pPr>
        <w:keepNext/>
        <w:keepLines/>
        <w:spacing w:line="480" w:lineRule="auto"/>
        <w:ind w:firstLine="720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B.2.5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Bezpečnost při užívání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Objekt je proveden takovým způsobem, aby při jeho užívání nebo provozu nevznikalo nepřijatelné nebezpečí nehod nebo poškození. 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B.2.6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Základní charakteristika objektů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Stavební řešení, konstrukční a materiálové řešení</w:t>
      </w:r>
    </w:p>
    <w:p w:rsidR="009D077F" w:rsidRPr="00E21ABB" w:rsidRDefault="009D077F" w:rsidP="009D077F">
      <w:pPr>
        <w:ind w:firstLine="720"/>
        <w:rPr>
          <w:color w:val="FF0000"/>
          <w:lang w:val="cs-CZ"/>
        </w:rPr>
      </w:pPr>
      <w:r w:rsidRPr="00E21ABB">
        <w:rPr>
          <w:lang w:val="cs-CZ"/>
        </w:rPr>
        <w:t>Objekt je zděný stěnový systém.  Obvodové nosné zdi nejsou zatepleny. Okna</w:t>
      </w:r>
      <w:r>
        <w:rPr>
          <w:lang w:val="cs-CZ"/>
        </w:rPr>
        <w:t xml:space="preserve"> v objektu</w:t>
      </w:r>
      <w:r w:rsidRPr="00E21ABB">
        <w:rPr>
          <w:lang w:val="cs-CZ"/>
        </w:rPr>
        <w:t xml:space="preserve"> jsou </w:t>
      </w:r>
      <w:r w:rsidR="001C6161">
        <w:rPr>
          <w:lang w:val="cs-CZ"/>
        </w:rPr>
        <w:t>dřevěná</w:t>
      </w:r>
      <w:r w:rsidRPr="00E21ABB">
        <w:rPr>
          <w:lang w:val="cs-CZ"/>
        </w:rPr>
        <w:t>.</w:t>
      </w:r>
      <w:r>
        <w:rPr>
          <w:lang w:val="cs-CZ"/>
        </w:rPr>
        <w:t xml:space="preserve"> V bytě jsou okna stávající dřevěná kastlová.</w:t>
      </w:r>
      <w:r w:rsidRPr="00E21ABB">
        <w:rPr>
          <w:lang w:val="cs-CZ"/>
        </w:rPr>
        <w:t xml:space="preserve"> Dům je zastřešen sedlovou střechou. Střešní krytina je </w:t>
      </w:r>
      <w:r>
        <w:rPr>
          <w:lang w:val="cs-CZ"/>
        </w:rPr>
        <w:t>z tašek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Mechanická odolnost a stabilita</w:t>
      </w:r>
    </w:p>
    <w:p w:rsidR="006061B7" w:rsidRDefault="006061B7" w:rsidP="006061B7">
      <w:pPr>
        <w:ind w:firstLine="720"/>
        <w:rPr>
          <w:lang w:val="cs-CZ"/>
        </w:rPr>
      </w:pPr>
      <w:r>
        <w:rPr>
          <w:lang w:val="cs-CZ"/>
        </w:rPr>
        <w:t>Objekt splňuje dostatečnou mechanickou odolnost a stabilitu. Navržené stavební úpravy nezasahují do nosných konstrukcí a nemají vliv na statiku objektu.</w:t>
      </w:r>
      <w:bookmarkStart w:id="0" w:name="_GoBack"/>
      <w:bookmarkEnd w:id="0"/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proofErr w:type="gramStart"/>
      <w:r w:rsidRPr="00E21ABB">
        <w:rPr>
          <w:rFonts w:eastAsia="Times New Roman"/>
          <w:b/>
          <w:bCs/>
          <w:sz w:val="24"/>
          <w:szCs w:val="26"/>
          <w:lang w:val="cs-CZ"/>
        </w:rPr>
        <w:t>B.2.7</w:t>
      </w:r>
      <w:proofErr w:type="gramEnd"/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Základní charakteristika technických a technologických zařízení</w:t>
      </w:r>
    </w:p>
    <w:p w:rsidR="00F80222" w:rsidRPr="009D077F" w:rsidRDefault="009D077F" w:rsidP="00555EF8">
      <w:pPr>
        <w:rPr>
          <w:b/>
          <w:lang w:val="cs-CZ"/>
        </w:rPr>
      </w:pPr>
      <w:r w:rsidRPr="00E21ABB">
        <w:rPr>
          <w:b/>
          <w:lang w:val="cs-CZ"/>
        </w:rPr>
        <w:t>Technické řešení</w:t>
      </w:r>
    </w:p>
    <w:p w:rsidR="00605076" w:rsidRPr="00555EF8" w:rsidRDefault="00555EF8" w:rsidP="00555EF8">
      <w:pPr>
        <w:rPr>
          <w:lang w:val="cs-CZ"/>
        </w:rPr>
      </w:pPr>
      <w:r w:rsidRPr="00555EF8">
        <w:rPr>
          <w:lang w:val="cs-CZ"/>
        </w:rPr>
        <w:t>V rámci projektové dokumentace jsou řešeny s</w:t>
      </w:r>
      <w:r w:rsidR="00743933">
        <w:rPr>
          <w:lang w:val="cs-CZ"/>
        </w:rPr>
        <w:t>tavební úpravy bytu</w:t>
      </w:r>
      <w:r w:rsidRPr="00555EF8">
        <w:rPr>
          <w:lang w:val="cs-CZ"/>
        </w:rPr>
        <w:t xml:space="preserve"> </w:t>
      </w:r>
      <w:r w:rsidR="001C6161">
        <w:rPr>
          <w:lang w:val="cs-CZ"/>
        </w:rPr>
        <w:t xml:space="preserve">Opletalova 4, byt </w:t>
      </w:r>
      <w:proofErr w:type="gramStart"/>
      <w:r w:rsidR="001C6161">
        <w:rPr>
          <w:lang w:val="cs-CZ"/>
        </w:rPr>
        <w:t>č.4</w:t>
      </w:r>
      <w:r w:rsidRPr="00555EF8">
        <w:rPr>
          <w:lang w:val="cs-CZ"/>
        </w:rPr>
        <w:t>.</w:t>
      </w:r>
      <w:proofErr w:type="gramEnd"/>
      <w:r w:rsidR="00F51A0F">
        <w:rPr>
          <w:lang w:val="cs-CZ"/>
        </w:rPr>
        <w:t xml:space="preserve"> </w:t>
      </w:r>
    </w:p>
    <w:p w:rsidR="001C6161" w:rsidRDefault="001C6161" w:rsidP="00555EF8">
      <w:pPr>
        <w:rPr>
          <w:lang w:val="cs-CZ"/>
        </w:rPr>
      </w:pPr>
      <w:r>
        <w:rPr>
          <w:lang w:val="cs-CZ"/>
        </w:rPr>
        <w:t>Vstupní dveře do bytu budou stávající.</w:t>
      </w:r>
    </w:p>
    <w:p w:rsidR="001C6161" w:rsidRDefault="001C6161" w:rsidP="00555EF8">
      <w:pPr>
        <w:rPr>
          <w:lang w:val="cs-CZ"/>
        </w:rPr>
      </w:pPr>
    </w:p>
    <w:p w:rsidR="001C6161" w:rsidRDefault="001C6161" w:rsidP="00555EF8">
      <w:pPr>
        <w:rPr>
          <w:lang w:val="cs-CZ"/>
        </w:rPr>
      </w:pPr>
    </w:p>
    <w:p w:rsidR="001C6161" w:rsidRDefault="001C6161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Omítky: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- budou provedeny opravy vápe</w:t>
      </w:r>
      <w:r w:rsidR="00743933">
        <w:rPr>
          <w:lang w:val="cs-CZ"/>
        </w:rPr>
        <w:t>n</w:t>
      </w:r>
      <w:r w:rsidR="00605076">
        <w:rPr>
          <w:lang w:val="cs-CZ"/>
        </w:rPr>
        <w:t>ných omítek stěn a stropů do 3</w:t>
      </w:r>
      <w:r w:rsidR="00FA7004">
        <w:rPr>
          <w:lang w:val="cs-CZ"/>
        </w:rPr>
        <w:t>0% plochy. P</w:t>
      </w:r>
      <w:r w:rsidRPr="00555EF8">
        <w:rPr>
          <w:lang w:val="cs-CZ"/>
        </w:rPr>
        <w:t>rovést kompletní výmalbu</w:t>
      </w:r>
      <w:r w:rsidR="00743933">
        <w:rPr>
          <w:lang w:val="cs-CZ"/>
        </w:rPr>
        <w:t xml:space="preserve"> </w:t>
      </w:r>
      <w:r w:rsidRPr="00555EF8">
        <w:rPr>
          <w:lang w:val="cs-CZ"/>
        </w:rPr>
        <w:t>bytu, počítá se s opravami po opravách elektro a ZTI, oškrábání zbývajících maleb, přetmelení,</w:t>
      </w:r>
      <w:r w:rsidR="00743933">
        <w:rPr>
          <w:lang w:val="cs-CZ"/>
        </w:rPr>
        <w:t xml:space="preserve"> </w:t>
      </w:r>
      <w:r w:rsidRPr="00555EF8">
        <w:rPr>
          <w:lang w:val="cs-CZ"/>
        </w:rPr>
        <w:t>penetrace a 2x výmalba bílou barvou.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Podlaha:</w:t>
      </w:r>
    </w:p>
    <w:p w:rsidR="00BC1A27" w:rsidRDefault="00BC1A27" w:rsidP="00BC1A27">
      <w:pPr>
        <w:rPr>
          <w:lang w:val="cs-CZ"/>
        </w:rPr>
      </w:pPr>
      <w:r w:rsidRPr="00743933">
        <w:rPr>
          <w:lang w:val="cs-CZ"/>
        </w:rPr>
        <w:t xml:space="preserve">- podlahy v bytě sjednotit výškově, </w:t>
      </w:r>
      <w:r>
        <w:rPr>
          <w:lang w:val="cs-CZ"/>
        </w:rPr>
        <w:t>budou provedeny</w:t>
      </w:r>
      <w:r w:rsidRPr="00743933">
        <w:rPr>
          <w:lang w:val="cs-CZ"/>
        </w:rPr>
        <w:t xml:space="preserve"> nové</w:t>
      </w:r>
      <w:r>
        <w:rPr>
          <w:lang w:val="cs-CZ"/>
        </w:rPr>
        <w:t xml:space="preserve"> nášlapné vrstvy dle specifikací ve výkrese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>- bude provedena repase stávajících parket, budou provedeny nové dřevěné lišty po obvodu místnosti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>- skladby jednotlivých podlah jsou uvedeny ve výkrese</w:t>
      </w:r>
    </w:p>
    <w:p w:rsidR="00BC1A27" w:rsidRPr="009C0B4D" w:rsidRDefault="00BC1A27" w:rsidP="00BC1A27">
      <w:pPr>
        <w:rPr>
          <w:lang w:val="cs-CZ"/>
        </w:rPr>
      </w:pPr>
      <w:r>
        <w:rPr>
          <w:szCs w:val="24"/>
          <w:lang w:val="cs-CZ"/>
        </w:rPr>
        <w:t>- p</w:t>
      </w:r>
      <w:r w:rsidRPr="009C0B4D">
        <w:rPr>
          <w:szCs w:val="24"/>
          <w:lang w:val="cs-CZ"/>
        </w:rPr>
        <w:t>ro kročejový útlum je do skladby podlahy navržena vhodná izolace z minerálních desek pro kročejový útlum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 xml:space="preserve">- PVC a keramická dlažba budou dle výběru investora </w:t>
      </w:r>
    </w:p>
    <w:p w:rsidR="00BC1A27" w:rsidRPr="00743933" w:rsidRDefault="00BC1A27" w:rsidP="00BC1A27">
      <w:pPr>
        <w:rPr>
          <w:lang w:val="cs-CZ"/>
        </w:rPr>
      </w:pPr>
      <w:r>
        <w:rPr>
          <w:lang w:val="cs-CZ"/>
        </w:rPr>
        <w:t>- po odkrytí stávajících podlahových vrstev bude přizván statik k ověření únosnosti stropní konstrukce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Vytápění:</w:t>
      </w:r>
    </w:p>
    <w:p w:rsidR="00743933" w:rsidRDefault="00743933" w:rsidP="00743933">
      <w:pPr>
        <w:rPr>
          <w:lang w:val="cs-CZ"/>
        </w:rPr>
      </w:pPr>
      <w:r w:rsidRPr="00743933">
        <w:rPr>
          <w:lang w:val="cs-CZ"/>
        </w:rPr>
        <w:t>- vytápění</w:t>
      </w:r>
      <w:r w:rsidR="004C3247">
        <w:rPr>
          <w:lang w:val="cs-CZ"/>
        </w:rPr>
        <w:t xml:space="preserve"> </w:t>
      </w:r>
      <w:r w:rsidR="00FA7004">
        <w:rPr>
          <w:lang w:val="cs-CZ"/>
        </w:rPr>
        <w:t xml:space="preserve">bude </w:t>
      </w:r>
      <w:r w:rsidR="002D3F88">
        <w:rPr>
          <w:lang w:val="cs-CZ"/>
        </w:rPr>
        <w:t>řešeno plynovým kotlem</w:t>
      </w:r>
    </w:p>
    <w:p w:rsidR="00BC1A27" w:rsidRPr="00743933" w:rsidRDefault="00715536" w:rsidP="00743933">
      <w:pPr>
        <w:rPr>
          <w:lang w:val="cs-CZ"/>
        </w:rPr>
      </w:pPr>
      <w:r>
        <w:rPr>
          <w:lang w:val="cs-CZ"/>
        </w:rPr>
        <w:t>- odkouření kotle</w:t>
      </w:r>
      <w:r w:rsidR="00ED682A">
        <w:rPr>
          <w:lang w:val="cs-CZ"/>
        </w:rPr>
        <w:t xml:space="preserve"> bude provedeno </w:t>
      </w:r>
      <w:r>
        <w:rPr>
          <w:lang w:val="cs-CZ"/>
        </w:rPr>
        <w:t>do stávajícího komína</w:t>
      </w:r>
      <w:r w:rsidR="00404100">
        <w:rPr>
          <w:lang w:val="cs-CZ"/>
        </w:rPr>
        <w:t>,</w:t>
      </w:r>
      <w:r w:rsidR="00404100" w:rsidRPr="00404100">
        <w:rPr>
          <w:lang w:val="cs-CZ"/>
        </w:rPr>
        <w:t xml:space="preserve"> </w:t>
      </w:r>
      <w:r w:rsidR="00404100">
        <w:rPr>
          <w:lang w:val="cs-CZ"/>
        </w:rPr>
        <w:t>musí být provedena kontrola</w:t>
      </w:r>
      <w:r w:rsidR="00BC1A27">
        <w:rPr>
          <w:lang w:val="cs-CZ"/>
        </w:rPr>
        <w:t xml:space="preserve">, </w:t>
      </w:r>
      <w:proofErr w:type="spellStart"/>
      <w:r w:rsidR="00BC1A27">
        <w:rPr>
          <w:lang w:val="cs-CZ"/>
        </w:rPr>
        <w:t>vyvložkování</w:t>
      </w:r>
      <w:proofErr w:type="spellEnd"/>
      <w:r w:rsidR="00404100">
        <w:rPr>
          <w:lang w:val="cs-CZ"/>
        </w:rPr>
        <w:t xml:space="preserve"> a revize komína</w:t>
      </w:r>
    </w:p>
    <w:p w:rsidR="00743933" w:rsidRPr="00743933" w:rsidRDefault="00FA7004" w:rsidP="00743933">
      <w:pPr>
        <w:rPr>
          <w:lang w:val="cs-CZ"/>
        </w:rPr>
      </w:pPr>
      <w:r>
        <w:rPr>
          <w:lang w:val="cs-CZ"/>
        </w:rPr>
        <w:t xml:space="preserve">- budou provedeny nové rozvody vytápění </w:t>
      </w:r>
      <w:proofErr w:type="gramStart"/>
      <w:r>
        <w:rPr>
          <w:lang w:val="cs-CZ"/>
        </w:rPr>
        <w:t>viz. projekt</w:t>
      </w:r>
      <w:proofErr w:type="gramEnd"/>
      <w:r w:rsidR="00743933" w:rsidRPr="00743933">
        <w:rPr>
          <w:lang w:val="cs-CZ"/>
        </w:rPr>
        <w:t xml:space="preserve"> vytápění.</w:t>
      </w:r>
    </w:p>
    <w:p w:rsidR="00743933" w:rsidRPr="00743933" w:rsidRDefault="00743933" w:rsidP="00743933">
      <w:pPr>
        <w:rPr>
          <w:lang w:val="cs-CZ"/>
        </w:rPr>
      </w:pPr>
      <w:r w:rsidRPr="00370C4B">
        <w:rPr>
          <w:lang w:val="cs-CZ"/>
        </w:rPr>
        <w:t>Kuchyně:</w:t>
      </w:r>
    </w:p>
    <w:p w:rsidR="00A02750" w:rsidRDefault="00A02750" w:rsidP="00A02750">
      <w:pPr>
        <w:rPr>
          <w:lang w:val="cs-CZ"/>
        </w:rPr>
      </w:pPr>
      <w:r w:rsidRPr="00743933">
        <w:rPr>
          <w:lang w:val="cs-CZ"/>
        </w:rPr>
        <w:t xml:space="preserve">- v kuchyni </w:t>
      </w:r>
      <w:r>
        <w:rPr>
          <w:lang w:val="cs-CZ"/>
        </w:rPr>
        <w:t>bude nahrazena</w:t>
      </w:r>
      <w:r w:rsidRPr="00743933">
        <w:rPr>
          <w:lang w:val="cs-CZ"/>
        </w:rPr>
        <w:t xml:space="preserve"> stávající kuchy</w:t>
      </w:r>
      <w:r>
        <w:rPr>
          <w:lang w:val="cs-CZ"/>
        </w:rPr>
        <w:t>ňská linka</w:t>
      </w:r>
      <w:r w:rsidRPr="00743933">
        <w:rPr>
          <w:lang w:val="cs-CZ"/>
        </w:rPr>
        <w:t xml:space="preserve"> novou (ze standardizovaných modulů), dřez nerezový</w:t>
      </w:r>
      <w:r>
        <w:rPr>
          <w:lang w:val="cs-CZ"/>
        </w:rPr>
        <w:t xml:space="preserve"> </w:t>
      </w:r>
      <w:r w:rsidRPr="00743933">
        <w:rPr>
          <w:lang w:val="cs-CZ"/>
        </w:rPr>
        <w:t xml:space="preserve">s </w:t>
      </w:r>
      <w:proofErr w:type="spellStart"/>
      <w:r w:rsidRPr="00743933">
        <w:rPr>
          <w:lang w:val="cs-CZ"/>
        </w:rPr>
        <w:t>odkapem</w:t>
      </w:r>
      <w:proofErr w:type="spellEnd"/>
      <w:r w:rsidRPr="00743933">
        <w:rPr>
          <w:lang w:val="cs-CZ"/>
        </w:rPr>
        <w:t xml:space="preserve">, </w:t>
      </w:r>
      <w:r>
        <w:rPr>
          <w:lang w:val="cs-CZ"/>
        </w:rPr>
        <w:t>bude provedena příprava pro myčku</w:t>
      </w:r>
      <w:r w:rsidRPr="00743933">
        <w:rPr>
          <w:lang w:val="cs-CZ"/>
        </w:rPr>
        <w:t xml:space="preserve">, </w:t>
      </w:r>
      <w:r w:rsidR="00370C4B">
        <w:rPr>
          <w:lang w:val="cs-CZ"/>
        </w:rPr>
        <w:t>samostatná trouba s varnou deskou na elektřinu</w:t>
      </w:r>
    </w:p>
    <w:p w:rsidR="00A02750" w:rsidRDefault="00A02750" w:rsidP="00A02750">
      <w:pPr>
        <w:rPr>
          <w:lang w:val="cs-CZ"/>
        </w:rPr>
      </w:pPr>
      <w:r>
        <w:rPr>
          <w:lang w:val="cs-CZ"/>
        </w:rPr>
        <w:t>- myčka a lednice nejsou součástí dodávky a bude provedena pouze příprava pro tyto spotřebiče</w:t>
      </w:r>
    </w:p>
    <w:p w:rsidR="00A02750" w:rsidRPr="00743933" w:rsidRDefault="00A02750" w:rsidP="00A02750">
      <w:pPr>
        <w:rPr>
          <w:lang w:val="cs-CZ"/>
        </w:rPr>
      </w:pPr>
      <w:r>
        <w:rPr>
          <w:lang w:val="cs-CZ"/>
        </w:rPr>
        <w:t>- v rámci kuchyňské linky bude proveden keramický obklad výšky 700 mm</w:t>
      </w:r>
    </w:p>
    <w:p w:rsidR="00A02750" w:rsidRPr="00743933" w:rsidRDefault="00A02750" w:rsidP="00A02750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 kuchyni bude umístěna samostatně stojící lednička</w:t>
      </w:r>
      <w:r w:rsidRPr="00743933">
        <w:rPr>
          <w:lang w:val="cs-CZ"/>
        </w:rPr>
        <w:t>.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WC, Koupelna:</w:t>
      </w:r>
    </w:p>
    <w:p w:rsidR="00370C4B" w:rsidRPr="00E42E0C" w:rsidRDefault="00370C4B" w:rsidP="00370C4B">
      <w:pPr>
        <w:rPr>
          <w:lang w:val="cs-CZ"/>
        </w:rPr>
      </w:pPr>
      <w:r>
        <w:rPr>
          <w:lang w:val="cs-CZ"/>
        </w:rPr>
        <w:t>-</w:t>
      </w:r>
      <w:r>
        <w:rPr>
          <w:szCs w:val="24"/>
          <w:lang w:val="cs-CZ"/>
        </w:rPr>
        <w:t xml:space="preserve"> jsou </w:t>
      </w:r>
      <w:r w:rsidRPr="00E42E0C">
        <w:rPr>
          <w:szCs w:val="24"/>
          <w:lang w:val="cs-CZ"/>
        </w:rPr>
        <w:t>navrženy hydroizolační stěrkové systémy</w:t>
      </w:r>
      <w:r>
        <w:rPr>
          <w:szCs w:val="24"/>
          <w:lang w:val="cs-CZ"/>
        </w:rPr>
        <w:t>,</w:t>
      </w:r>
      <w:r w:rsidRPr="00E42E0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p</w:t>
      </w:r>
      <w:r w:rsidRPr="00E42E0C">
        <w:rPr>
          <w:szCs w:val="24"/>
          <w:lang w:val="cs-CZ"/>
        </w:rPr>
        <w:t>řechody na stěny, kolem vpustí, řešení dilatačních spár atd. budou řešeny systémovými detaily za použití potřebných doplňkových prvků</w:t>
      </w:r>
    </w:p>
    <w:p w:rsidR="00370C4B" w:rsidRDefault="00370C4B" w:rsidP="00370C4B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 xml:space="preserve">bude zřízeno nové závěsné </w:t>
      </w:r>
      <w:proofErr w:type="spellStart"/>
      <w:r>
        <w:rPr>
          <w:lang w:val="cs-CZ"/>
        </w:rPr>
        <w:t>wc</w:t>
      </w:r>
      <w:proofErr w:type="spellEnd"/>
      <w:r>
        <w:rPr>
          <w:lang w:val="cs-CZ"/>
        </w:rPr>
        <w:t xml:space="preserve"> s </w:t>
      </w:r>
      <w:proofErr w:type="spellStart"/>
      <w:r>
        <w:rPr>
          <w:lang w:val="cs-CZ"/>
        </w:rPr>
        <w:t>předstěnovým</w:t>
      </w:r>
      <w:proofErr w:type="spellEnd"/>
      <w:r>
        <w:rPr>
          <w:lang w:val="cs-CZ"/>
        </w:rPr>
        <w:t xml:space="preserve"> systémem, </w:t>
      </w:r>
      <w:proofErr w:type="spellStart"/>
      <w:r>
        <w:rPr>
          <w:lang w:val="cs-CZ"/>
        </w:rPr>
        <w:t>předstěna</w:t>
      </w:r>
      <w:proofErr w:type="spellEnd"/>
      <w:r>
        <w:rPr>
          <w:lang w:val="cs-CZ"/>
        </w:rPr>
        <w:t xml:space="preserve"> bude obezděna</w:t>
      </w:r>
    </w:p>
    <w:p w:rsidR="00370C4B" w:rsidRPr="00743933" w:rsidRDefault="00370C4B" w:rsidP="00370C4B">
      <w:pPr>
        <w:rPr>
          <w:lang w:val="cs-CZ"/>
        </w:rPr>
      </w:pPr>
      <w:r>
        <w:rPr>
          <w:lang w:val="cs-CZ"/>
        </w:rPr>
        <w:t xml:space="preserve"> - bude osazeno umyvadlo a sprchový kout vč. baterií</w:t>
      </w:r>
    </w:p>
    <w:p w:rsidR="00370C4B" w:rsidRDefault="00370C4B" w:rsidP="00370C4B">
      <w:pPr>
        <w:rPr>
          <w:lang w:val="cs-CZ"/>
        </w:rPr>
      </w:pPr>
      <w:r w:rsidRPr="00743933">
        <w:rPr>
          <w:lang w:val="cs-CZ"/>
        </w:rPr>
        <w:t xml:space="preserve">- v koupelně </w:t>
      </w:r>
      <w:r>
        <w:rPr>
          <w:lang w:val="cs-CZ"/>
        </w:rPr>
        <w:t xml:space="preserve">bude umístěn </w:t>
      </w:r>
      <w:r w:rsidRPr="00743933">
        <w:rPr>
          <w:lang w:val="cs-CZ"/>
        </w:rPr>
        <w:t xml:space="preserve">kombinovaný otopný žebřík </w:t>
      </w:r>
    </w:p>
    <w:p w:rsidR="00370C4B" w:rsidRPr="00743933" w:rsidRDefault="00370C4B" w:rsidP="00370C4B">
      <w:pPr>
        <w:rPr>
          <w:lang w:val="cs-CZ"/>
        </w:rPr>
      </w:pPr>
      <w:r>
        <w:rPr>
          <w:lang w:val="cs-CZ"/>
        </w:rPr>
        <w:t xml:space="preserve">- bude osazeno nové zrcadlo nad umyvadlem spolu s osvětlením zrcadla </w:t>
      </w:r>
    </w:p>
    <w:p w:rsidR="00370C4B" w:rsidRDefault="00370C4B" w:rsidP="00370C4B">
      <w:pPr>
        <w:rPr>
          <w:szCs w:val="24"/>
          <w:lang w:val="cs-CZ"/>
        </w:rPr>
      </w:pPr>
      <w:r w:rsidRPr="00743933">
        <w:rPr>
          <w:lang w:val="cs-CZ"/>
        </w:rPr>
        <w:t xml:space="preserve">- </w:t>
      </w:r>
      <w:r w:rsidRPr="00E42E0C">
        <w:rPr>
          <w:szCs w:val="24"/>
          <w:lang w:val="cs-CZ"/>
        </w:rPr>
        <w:t>obklad bude lepen na lepící tmel, typ obkladů bude určen investorem,</w:t>
      </w:r>
      <w:r>
        <w:rPr>
          <w:szCs w:val="24"/>
          <w:lang w:val="cs-CZ"/>
        </w:rPr>
        <w:t xml:space="preserve"> s</w:t>
      </w:r>
      <w:r w:rsidRPr="00E42E0C">
        <w:rPr>
          <w:szCs w:val="24"/>
          <w:lang w:val="cs-CZ"/>
        </w:rPr>
        <w:t>párování bude pr</w:t>
      </w:r>
      <w:r>
        <w:rPr>
          <w:szCs w:val="24"/>
          <w:lang w:val="cs-CZ"/>
        </w:rPr>
        <w:t>ovedeno rovněž z vhodného tmelu, p</w:t>
      </w:r>
      <w:r w:rsidRPr="00E42E0C">
        <w:rPr>
          <w:szCs w:val="24"/>
          <w:lang w:val="cs-CZ"/>
        </w:rPr>
        <w:t>od obklady v </w:t>
      </w:r>
      <w:r>
        <w:rPr>
          <w:szCs w:val="24"/>
          <w:lang w:val="cs-CZ"/>
        </w:rPr>
        <w:t>koupelně</w:t>
      </w:r>
      <w:r w:rsidRPr="00E42E0C">
        <w:rPr>
          <w:szCs w:val="24"/>
          <w:lang w:val="cs-CZ"/>
        </w:rPr>
        <w:t xml:space="preserve"> jsou n</w:t>
      </w:r>
      <w:r>
        <w:rPr>
          <w:szCs w:val="24"/>
          <w:lang w:val="cs-CZ"/>
        </w:rPr>
        <w:t>avrženy izolační stěrkové hmoty, l</w:t>
      </w:r>
      <w:r w:rsidRPr="00E42E0C">
        <w:rPr>
          <w:szCs w:val="24"/>
          <w:lang w:val="cs-CZ"/>
        </w:rPr>
        <w:t>epící a spárovací tmel</w:t>
      </w:r>
      <w:r>
        <w:rPr>
          <w:szCs w:val="24"/>
          <w:lang w:val="cs-CZ"/>
        </w:rPr>
        <w:t>y</w:t>
      </w:r>
      <w:r w:rsidRPr="00E42E0C">
        <w:rPr>
          <w:szCs w:val="24"/>
          <w:lang w:val="cs-CZ"/>
        </w:rPr>
        <w:t xml:space="preserve"> budou v těchto prostorách vodotě</w:t>
      </w:r>
      <w:r>
        <w:rPr>
          <w:szCs w:val="24"/>
          <w:lang w:val="cs-CZ"/>
        </w:rPr>
        <w:t>sné,</w:t>
      </w:r>
      <w:r w:rsidRPr="00E42E0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u</w:t>
      </w:r>
      <w:r w:rsidRPr="00E42E0C">
        <w:rPr>
          <w:szCs w:val="24"/>
          <w:lang w:val="cs-CZ"/>
        </w:rPr>
        <w:t>končení obkladů, hrany apod. budou vž</w:t>
      </w:r>
      <w:r>
        <w:rPr>
          <w:szCs w:val="24"/>
          <w:lang w:val="cs-CZ"/>
        </w:rPr>
        <w:t>dy opatřeny příslušnými lištami, předpokládají se lišty plastové</w:t>
      </w:r>
      <w:r w:rsidRPr="00E42E0C">
        <w:rPr>
          <w:szCs w:val="24"/>
          <w:lang w:val="cs-CZ"/>
        </w:rPr>
        <w:t xml:space="preserve"> </w:t>
      </w:r>
    </w:p>
    <w:p w:rsidR="00370C4B" w:rsidRPr="00E42E0C" w:rsidRDefault="00370C4B" w:rsidP="00370C4B">
      <w:pPr>
        <w:rPr>
          <w:szCs w:val="24"/>
          <w:lang w:val="cs-CZ"/>
        </w:rPr>
      </w:pPr>
      <w:r>
        <w:rPr>
          <w:lang w:val="cs-CZ"/>
        </w:rPr>
        <w:t xml:space="preserve">- bude provedeno </w:t>
      </w:r>
      <w:proofErr w:type="spellStart"/>
      <w:r>
        <w:rPr>
          <w:lang w:val="cs-CZ"/>
        </w:rPr>
        <w:t>zasilikonování</w:t>
      </w:r>
      <w:proofErr w:type="spellEnd"/>
      <w:r>
        <w:rPr>
          <w:lang w:val="cs-CZ"/>
        </w:rPr>
        <w:t xml:space="preserve"> kolem zařizovacích předmětů, ve vnitřních rozích a na styku obkladu a dlažby.</w:t>
      </w:r>
    </w:p>
    <w:p w:rsidR="00370C4B" w:rsidRDefault="00370C4B" w:rsidP="00370C4B">
      <w:pPr>
        <w:rPr>
          <w:lang w:val="cs-CZ"/>
        </w:rPr>
      </w:pPr>
      <w:r>
        <w:rPr>
          <w:lang w:val="cs-CZ"/>
        </w:rPr>
        <w:t xml:space="preserve">-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 - desky do vlhkého prostředí, opláštění SDK deskami bude provedeno na rošt z CD a UD profilů, který bude kotven ke stropní konstrukci pomocí závěsů (drát s okem)</w:t>
      </w:r>
    </w:p>
    <w:p w:rsidR="001C6161" w:rsidRDefault="001C6161" w:rsidP="00724B53">
      <w:pPr>
        <w:rPr>
          <w:lang w:val="cs-CZ"/>
        </w:rPr>
      </w:pP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Vnitřní dveře:</w:t>
      </w:r>
    </w:p>
    <w:p w:rsidR="005061BF" w:rsidRDefault="00743933" w:rsidP="00743933">
      <w:pPr>
        <w:rPr>
          <w:lang w:val="cs-CZ"/>
        </w:rPr>
      </w:pPr>
      <w:r w:rsidRPr="00743933">
        <w:rPr>
          <w:lang w:val="cs-CZ"/>
        </w:rPr>
        <w:t>- interiérové dveře</w:t>
      </w:r>
      <w:r w:rsidR="00627764">
        <w:rPr>
          <w:lang w:val="cs-CZ"/>
        </w:rPr>
        <w:t xml:space="preserve"> budou pouze opraveny a natřeny</w:t>
      </w:r>
      <w:r w:rsidRPr="00743933">
        <w:rPr>
          <w:lang w:val="cs-CZ"/>
        </w:rPr>
        <w:t xml:space="preserve">, </w:t>
      </w:r>
      <w:r w:rsidR="00627764">
        <w:rPr>
          <w:lang w:val="cs-CZ"/>
        </w:rPr>
        <w:t>provede se výměna</w:t>
      </w:r>
      <w:r w:rsidRPr="00743933">
        <w:rPr>
          <w:lang w:val="cs-CZ"/>
        </w:rPr>
        <w:t xml:space="preserve"> kování</w:t>
      </w:r>
    </w:p>
    <w:p w:rsidR="00743933" w:rsidRPr="00743933" w:rsidRDefault="00E82F14" w:rsidP="00743933">
      <w:pPr>
        <w:rPr>
          <w:lang w:val="cs-CZ"/>
        </w:rPr>
      </w:pPr>
      <w:r>
        <w:rPr>
          <w:lang w:val="cs-CZ"/>
        </w:rPr>
        <w:t>- stávající prahy budou nahrazeny novými</w:t>
      </w:r>
      <w:r w:rsidR="00EA3690">
        <w:rPr>
          <w:lang w:val="cs-CZ"/>
        </w:rPr>
        <w:t xml:space="preserve"> dubovými </w:t>
      </w:r>
      <w:proofErr w:type="spellStart"/>
      <w:r w:rsidR="00EA3690">
        <w:rPr>
          <w:lang w:val="cs-CZ"/>
        </w:rPr>
        <w:t>tl</w:t>
      </w:r>
      <w:proofErr w:type="spellEnd"/>
      <w:r w:rsidR="00EA3690">
        <w:rPr>
          <w:lang w:val="cs-CZ"/>
        </w:rPr>
        <w:t>. 20 mm</w:t>
      </w:r>
    </w:p>
    <w:p w:rsidR="00743933" w:rsidRDefault="00743933" w:rsidP="00743933">
      <w:pPr>
        <w:rPr>
          <w:lang w:val="cs-CZ"/>
        </w:rPr>
      </w:pPr>
      <w:r w:rsidRPr="00743933">
        <w:rPr>
          <w:lang w:val="cs-CZ"/>
        </w:rPr>
        <w:t>- bude proveden nový nátěr zárubní – bílá barva.</w:t>
      </w:r>
    </w:p>
    <w:p w:rsidR="00EA3690" w:rsidRDefault="00EA3690" w:rsidP="00EA3690">
      <w:pPr>
        <w:rPr>
          <w:lang w:val="cs-CZ"/>
        </w:rPr>
      </w:pPr>
      <w:r>
        <w:rPr>
          <w:lang w:val="cs-CZ"/>
        </w:rPr>
        <w:t>Bourací práce:</w:t>
      </w:r>
    </w:p>
    <w:p w:rsidR="00EA3690" w:rsidRPr="00743933" w:rsidRDefault="00EA3690" w:rsidP="00743933">
      <w:pPr>
        <w:rPr>
          <w:lang w:val="cs-CZ"/>
        </w:rPr>
      </w:pPr>
      <w:r w:rsidRPr="00EC411A">
        <w:rPr>
          <w:rFonts w:ascii="Tahoma" w:hAnsi="Tahoma" w:cs="Tahoma"/>
          <w:lang w:val="cs-CZ"/>
        </w:rPr>
        <w:t>- v rámci bouracích prací bude provedeno odstranění podlahových vrstev na zák</w:t>
      </w:r>
      <w:r w:rsidR="001C6161">
        <w:rPr>
          <w:rFonts w:ascii="Tahoma" w:hAnsi="Tahoma" w:cs="Tahoma"/>
          <w:lang w:val="cs-CZ"/>
        </w:rPr>
        <w:t>lop</w:t>
      </w:r>
      <w:r w:rsidRPr="00EC411A">
        <w:rPr>
          <w:rFonts w:ascii="Tahoma" w:hAnsi="Tahoma" w:cs="Tahoma"/>
          <w:lang w:val="cs-CZ"/>
        </w:rPr>
        <w:t xml:space="preserve">, keramických obkladů a zařizovacích předmětů 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Plyn:</w:t>
      </w:r>
    </w:p>
    <w:p w:rsidR="00743933" w:rsidRPr="00743933" w:rsidRDefault="00743933" w:rsidP="00E82F14">
      <w:pPr>
        <w:rPr>
          <w:lang w:val="cs-CZ"/>
        </w:rPr>
      </w:pPr>
      <w:r w:rsidRPr="00743933">
        <w:rPr>
          <w:lang w:val="cs-CZ"/>
        </w:rPr>
        <w:t xml:space="preserve">- </w:t>
      </w:r>
      <w:r w:rsidR="00E82F14">
        <w:rPr>
          <w:lang w:val="cs-CZ"/>
        </w:rPr>
        <w:t xml:space="preserve">viz. projekt </w:t>
      </w:r>
      <w:proofErr w:type="spellStart"/>
      <w:r w:rsidR="00E82F14">
        <w:rPr>
          <w:lang w:val="cs-CZ"/>
        </w:rPr>
        <w:t>plynoinstalace</w:t>
      </w:r>
      <w:proofErr w:type="spellEnd"/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ZTI (vodoinstalace, odpady):</w:t>
      </w:r>
    </w:p>
    <w:p w:rsidR="000E32E8" w:rsidRDefault="00E82F14" w:rsidP="00743933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viz. projekt ZTI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VZT:</w:t>
      </w:r>
    </w:p>
    <w:p w:rsidR="00EA3690" w:rsidRDefault="005061BF" w:rsidP="00EA3690">
      <w:pPr>
        <w:rPr>
          <w:lang w:val="cs-CZ"/>
        </w:rPr>
      </w:pPr>
      <w:r w:rsidRPr="00743933">
        <w:rPr>
          <w:lang w:val="cs-CZ"/>
        </w:rPr>
        <w:t xml:space="preserve">- </w:t>
      </w:r>
      <w:r w:rsidR="000E32E8">
        <w:rPr>
          <w:lang w:val="cs-CZ"/>
        </w:rPr>
        <w:t xml:space="preserve">v koupelně </w:t>
      </w:r>
      <w:r w:rsidR="003E3933">
        <w:rPr>
          <w:lang w:val="cs-CZ"/>
        </w:rPr>
        <w:t>a</w:t>
      </w:r>
      <w:r w:rsidR="00715536">
        <w:rPr>
          <w:lang w:val="cs-CZ"/>
        </w:rPr>
        <w:t xml:space="preserve"> </w:t>
      </w:r>
      <w:proofErr w:type="spellStart"/>
      <w:r w:rsidR="000E32E8">
        <w:rPr>
          <w:lang w:val="cs-CZ"/>
        </w:rPr>
        <w:t>wc</w:t>
      </w:r>
      <w:proofErr w:type="spellEnd"/>
      <w:r w:rsidR="000E32E8">
        <w:rPr>
          <w:lang w:val="cs-CZ"/>
        </w:rPr>
        <w:t xml:space="preserve"> </w:t>
      </w:r>
      <w:r w:rsidR="00EA3690">
        <w:rPr>
          <w:lang w:val="cs-CZ"/>
        </w:rPr>
        <w:t>bude zřízeno</w:t>
      </w:r>
      <w:r w:rsidR="00EA3690" w:rsidRPr="00743933">
        <w:rPr>
          <w:lang w:val="cs-CZ"/>
        </w:rPr>
        <w:t xml:space="preserve"> nucené větrání</w:t>
      </w:r>
      <w:r w:rsidR="00EA3690">
        <w:rPr>
          <w:lang w:val="cs-CZ"/>
        </w:rPr>
        <w:t xml:space="preserve"> pomocí ventilátoru - </w:t>
      </w:r>
      <w:r w:rsidR="00EA3690" w:rsidRPr="00743933">
        <w:rPr>
          <w:lang w:val="cs-CZ"/>
        </w:rPr>
        <w:t xml:space="preserve"> </w:t>
      </w:r>
      <w:r w:rsidR="00EA3690">
        <w:rPr>
          <w:lang w:val="cs-CZ"/>
        </w:rPr>
        <w:br/>
        <w:t xml:space="preserve">PVC </w:t>
      </w:r>
      <w:r w:rsidR="00EA3690" w:rsidRPr="00743933">
        <w:rPr>
          <w:lang w:val="cs-CZ"/>
        </w:rPr>
        <w:t>potrubí se samostatným prostupem fasádou</w:t>
      </w:r>
      <w:r w:rsidR="00EA3690">
        <w:rPr>
          <w:lang w:val="cs-CZ"/>
        </w:rPr>
        <w:t xml:space="preserve"> povede</w:t>
      </w:r>
      <w:r w:rsidR="00EA3690" w:rsidRPr="00743933">
        <w:rPr>
          <w:lang w:val="cs-CZ"/>
        </w:rPr>
        <w:t xml:space="preserve"> nad</w:t>
      </w:r>
      <w:r w:rsidR="00EA3690">
        <w:rPr>
          <w:lang w:val="cs-CZ"/>
        </w:rPr>
        <w:t xml:space="preserve"> </w:t>
      </w:r>
      <w:proofErr w:type="spellStart"/>
      <w:r w:rsidR="00EA3690">
        <w:rPr>
          <w:lang w:val="cs-CZ"/>
        </w:rPr>
        <w:t>sdk</w:t>
      </w:r>
      <w:proofErr w:type="spellEnd"/>
      <w:r w:rsidR="00EA3690">
        <w:rPr>
          <w:lang w:val="cs-CZ"/>
        </w:rPr>
        <w:t xml:space="preserve"> podhledem</w:t>
      </w:r>
    </w:p>
    <w:p w:rsidR="00EA3690" w:rsidRPr="00743933" w:rsidRDefault="005061BF" w:rsidP="00EA3690">
      <w:pPr>
        <w:rPr>
          <w:lang w:val="cs-CZ"/>
        </w:rPr>
      </w:pPr>
      <w:r w:rsidRPr="00743933">
        <w:rPr>
          <w:lang w:val="cs-CZ"/>
        </w:rPr>
        <w:t xml:space="preserve">- </w:t>
      </w:r>
      <w:r w:rsidR="00017D3F">
        <w:rPr>
          <w:lang w:val="cs-CZ"/>
        </w:rPr>
        <w:t>v kuchyni</w:t>
      </w:r>
      <w:r>
        <w:rPr>
          <w:lang w:val="cs-CZ"/>
        </w:rPr>
        <w:t xml:space="preserve"> </w:t>
      </w:r>
      <w:r w:rsidR="00EA3690">
        <w:rPr>
          <w:lang w:val="cs-CZ"/>
        </w:rPr>
        <w:t>bude instalována</w:t>
      </w:r>
      <w:r w:rsidR="001C6161">
        <w:rPr>
          <w:lang w:val="cs-CZ"/>
        </w:rPr>
        <w:t xml:space="preserve"> recirkulační</w:t>
      </w:r>
      <w:r w:rsidR="00EA3690">
        <w:rPr>
          <w:lang w:val="cs-CZ"/>
        </w:rPr>
        <w:t xml:space="preserve"> digestoř 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Elektromontáže:</w:t>
      </w:r>
    </w:p>
    <w:p w:rsidR="00C3679C" w:rsidRDefault="00C3679C" w:rsidP="00C3679C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viz. projekt elektroinstalace.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B.2.8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Požárně bezpečnostní řešení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Navrženými stavebními úpravami v rámci jednoho bytu (požárního úseku) nedochází k navýšení výpočtového požárního zatížení, nedochází ke zvětšování požárně otevřených ploch v obvodových stěnách, nedochází k zásahu do nosných a požárně dělících konstrukcí.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B.2.9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Zásady hospodaření s energiemi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Kritéria tepelně technického hodnocení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b) Energetická náročnost stavby 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  </w:t>
      </w:r>
      <w:r w:rsidRPr="00E21ABB">
        <w:rPr>
          <w:lang w:val="cs-CZ"/>
        </w:rPr>
        <w:tab/>
      </w:r>
      <w:r>
        <w:rPr>
          <w:lang w:val="cs-CZ"/>
        </w:rPr>
        <w:t>N</w:t>
      </w:r>
      <w:r w:rsidRPr="00E21ABB">
        <w:rPr>
          <w:lang w:val="cs-CZ"/>
        </w:rPr>
        <w:t>emění</w:t>
      </w:r>
      <w:r>
        <w:rPr>
          <w:lang w:val="cs-CZ"/>
        </w:rPr>
        <w:t xml:space="preserve"> se</w:t>
      </w:r>
      <w:r w:rsidRPr="00E21ABB">
        <w:rPr>
          <w:lang w:val="cs-CZ"/>
        </w:rPr>
        <w:t xml:space="preserve"> půvo</w:t>
      </w:r>
      <w:r>
        <w:rPr>
          <w:lang w:val="cs-CZ"/>
        </w:rPr>
        <w:t>dní energetická náročnost stavby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Posouzení využití alternativních zdrojů energií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Neuvažují se.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B.2.10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Hygienické požadavky na stavby, ochrana zdraví a pracovního prostředí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Jsou dodrženy hygienické požadavky na stavbu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ind w:firstLine="720"/>
        <w:rPr>
          <w:lang w:val="cs-CZ"/>
        </w:rPr>
      </w:pP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lastRenderedPageBreak/>
        <w:t>B.2.11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Zásady ochrany stavby před negativními účinky vnějšího prostředí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Ochrana před pronikáním radonu z podloží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Ochrana před bludnými proudy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Ochrana před technickou seizmicitou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Ochrana před hlukem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>
        <w:rPr>
          <w:lang w:val="cs-CZ"/>
        </w:rPr>
        <w:t>Není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e) Protipovodňová opatření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B.3.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PŘIPOJENÍ NA TECHNICKOU INFRASTRUKTURU</w:t>
      </w:r>
    </w:p>
    <w:p w:rsidR="009D077F" w:rsidRPr="00E21ABB" w:rsidRDefault="009D077F" w:rsidP="009D077F">
      <w:pPr>
        <w:rPr>
          <w:b/>
          <w:lang w:val="cs-CZ"/>
        </w:rPr>
      </w:pPr>
      <w:proofErr w:type="spellStart"/>
      <w:r w:rsidRPr="00E21ABB">
        <w:rPr>
          <w:b/>
          <w:lang w:val="cs-CZ"/>
        </w:rPr>
        <w:t>Napojovací</w:t>
      </w:r>
      <w:proofErr w:type="spellEnd"/>
      <w:r w:rsidRPr="00E21ABB">
        <w:rPr>
          <w:b/>
          <w:lang w:val="cs-CZ"/>
        </w:rPr>
        <w:t xml:space="preserve"> místa technické infrastruktury</w:t>
      </w:r>
    </w:p>
    <w:p w:rsidR="009D077F" w:rsidRPr="00E21ABB" w:rsidRDefault="009D077F" w:rsidP="009D077F">
      <w:pPr>
        <w:ind w:firstLine="720"/>
        <w:rPr>
          <w:color w:val="FF0000"/>
          <w:lang w:val="cs-CZ"/>
        </w:rPr>
      </w:pPr>
      <w:r w:rsidRPr="00E21ABB">
        <w:rPr>
          <w:lang w:val="cs-CZ"/>
        </w:rPr>
        <w:t>Objekt je napojen na elektřinu, vodovod, kanalizaci</w:t>
      </w:r>
      <w:r>
        <w:rPr>
          <w:lang w:val="cs-CZ"/>
        </w:rPr>
        <w:t xml:space="preserve"> a plyn</w:t>
      </w:r>
      <w:r w:rsidRPr="00E21ABB">
        <w:rPr>
          <w:lang w:val="cs-CZ"/>
        </w:rPr>
        <w:t xml:space="preserve">. </w:t>
      </w:r>
      <w:r>
        <w:rPr>
          <w:lang w:val="cs-CZ"/>
        </w:rPr>
        <w:t>Napojení zůstanou stávající.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Připojovací rozměry, výkonové kapacity a délky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Nutno prověřit kapacity jednotlivých připojení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B.4.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DOPRAVNÍ ŘEŠENÍ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Popis dopravního řešení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Objekt je přístupný z komunikací a </w:t>
      </w:r>
      <w:r>
        <w:rPr>
          <w:lang w:val="cs-CZ"/>
        </w:rPr>
        <w:t>stavbou</w:t>
      </w:r>
      <w:r w:rsidRPr="00E21ABB">
        <w:rPr>
          <w:lang w:val="cs-CZ"/>
        </w:rPr>
        <w:t xml:space="preserve"> nedojde k potřebě změny stávajícího dopravního řešení.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Napojení území na stávající dopravní infrastrukturu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Území na kterém se nachází objekt je napojeno na dopravní infrastrukturu a je dostačující. </w:t>
      </w:r>
      <w:r>
        <w:rPr>
          <w:lang w:val="cs-CZ"/>
        </w:rPr>
        <w:t xml:space="preserve">Stavbou </w:t>
      </w:r>
      <w:r w:rsidRPr="00E21ABB">
        <w:rPr>
          <w:lang w:val="cs-CZ"/>
        </w:rPr>
        <w:t>nedojde k potřebě změny stávajícího napojení na dopravní infrastrukturu.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Doprava v klidu</w:t>
      </w:r>
    </w:p>
    <w:p w:rsidR="009D077F" w:rsidRPr="00E21ABB" w:rsidRDefault="009D077F" w:rsidP="009D077F">
      <w:pPr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Pěší a cyklistické stezky</w:t>
      </w:r>
    </w:p>
    <w:p w:rsidR="009D077F" w:rsidRPr="00CD5FC9" w:rsidRDefault="009D077F" w:rsidP="009D077F">
      <w:pPr>
        <w:rPr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CD5FC9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B.5.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ŘEŠENÍ VEGETACE A SOUVISEJÍCÍCH TERÉNNÍCH ÚPRAV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Terénní úpravy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lastRenderedPageBreak/>
        <w:t>Použité vegetační prvky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Biotechnická opatření</w:t>
      </w:r>
    </w:p>
    <w:p w:rsidR="009D077F" w:rsidRPr="00EA3690" w:rsidRDefault="009D077F" w:rsidP="00EA3690">
      <w:pPr>
        <w:rPr>
          <w:lang w:val="cs-CZ"/>
        </w:rPr>
      </w:pPr>
      <w:r>
        <w:rPr>
          <w:lang w:val="cs-CZ"/>
        </w:rPr>
        <w:t>Není dotčeno.</w:t>
      </w:r>
    </w:p>
    <w:p w:rsidR="009D077F" w:rsidRPr="009D077F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proofErr w:type="gramStart"/>
      <w:r>
        <w:rPr>
          <w:rFonts w:eastAsia="Times New Roman"/>
          <w:b/>
          <w:bCs/>
          <w:sz w:val="32"/>
          <w:szCs w:val="28"/>
          <w:lang w:val="cs-CZ"/>
        </w:rPr>
        <w:t>B.6.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POPIS</w:t>
      </w:r>
      <w:proofErr w:type="gramEnd"/>
      <w:r w:rsidRPr="00E21ABB">
        <w:rPr>
          <w:rFonts w:eastAsia="Times New Roman"/>
          <w:b/>
          <w:bCs/>
          <w:sz w:val="32"/>
          <w:szCs w:val="28"/>
          <w:lang w:val="cs-CZ"/>
        </w:rPr>
        <w:t xml:space="preserve"> VLIVŮ STAVBY NA ŽIVOTNÍ PROSTŘEDÍ A JEHO OCHRANA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životní prostředí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životní prostředí.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přírodu a krajinu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přírodu a krajinu.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soustavu chráněných území Natura 2000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soustavu chráněných území Natura 2000.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Návrh zohlednění podmínek ze závěru zjišťovacího řízení nebo stanoviska EIA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Navrhovaná ochranná a bezpečnostní pásma 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>Netýká se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B.7.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OCHRANA OBYVATELSTVA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B.8.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ZÁSADY ORGANIZACE VÝSTAVBY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Potřeby a spotřeby rozhodujících médií a hmot, jejich zajištění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Napojení na média bude zajištěno ze stávajících přívodů do bytu.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Odvodnění staveniště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Napojení staveniště na stávající dopravní a technickou infrastrukturu</w:t>
      </w:r>
    </w:p>
    <w:p w:rsidR="009D077F" w:rsidRPr="00EA3690" w:rsidRDefault="009D077F" w:rsidP="00EA3690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Vliv provádění stavby na okolní pozemky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e) Ochrana okolí staveniště a požadavky na související asanace, demolice, kácení dřevin 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f) Maximální zábory pro staveniště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g) Maximální produkovaná množství a druhy odpadů a emisí při výstavbě, jejich likvidace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lastRenderedPageBreak/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h) Bilance zemních prací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i)Ochrana životního prostředí při výstavbě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j) Zásady bezpečnosti a ochrany zdraví při práci na staveništi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k) Úpravy pro bezbariérové užívání výstavbou dotčených staveb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l) Zásady pro dopravně inženýrské opatření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m) Stanovení speciálních podmínek pro provádění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n) Postup výstavby, dílčí termíny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Default="009D077F" w:rsidP="009D077F">
      <w:pPr>
        <w:rPr>
          <w:lang w:val="cs-CZ"/>
        </w:rPr>
      </w:pPr>
    </w:p>
    <w:p w:rsidR="009D077F" w:rsidRDefault="009D077F" w:rsidP="009D077F">
      <w:pPr>
        <w:rPr>
          <w:lang w:val="cs-CZ"/>
        </w:rPr>
      </w:pPr>
    </w:p>
    <w:p w:rsidR="009D077F" w:rsidRDefault="009D077F" w:rsidP="00C3679C">
      <w:pPr>
        <w:rPr>
          <w:lang w:val="cs-CZ"/>
        </w:rPr>
      </w:pPr>
    </w:p>
    <w:p w:rsidR="00C3679C" w:rsidRPr="00310270" w:rsidRDefault="003E3933" w:rsidP="00C3679C">
      <w:pPr>
        <w:jc w:val="right"/>
        <w:rPr>
          <w:rFonts w:cs="Arial"/>
          <w:lang w:val="cs-CZ"/>
        </w:rPr>
      </w:pPr>
      <w:r>
        <w:rPr>
          <w:rFonts w:cs="Arial"/>
          <w:lang w:val="cs-CZ"/>
        </w:rPr>
        <w:t>V Brně dne 20. 4</w:t>
      </w:r>
      <w:r w:rsidR="00715536">
        <w:rPr>
          <w:rFonts w:cs="Arial"/>
          <w:lang w:val="cs-CZ"/>
        </w:rPr>
        <w:t>. 2016</w:t>
      </w:r>
    </w:p>
    <w:p w:rsidR="00C3679C" w:rsidRPr="008C1885" w:rsidRDefault="00C3679C" w:rsidP="00C3679C">
      <w:pPr>
        <w:jc w:val="right"/>
        <w:rPr>
          <w:rFonts w:cs="Arial"/>
          <w:lang w:val="cs-CZ"/>
        </w:rPr>
      </w:pPr>
      <w:r w:rsidRPr="00310270">
        <w:rPr>
          <w:rFonts w:cs="Arial"/>
          <w:lang w:val="cs-CZ"/>
        </w:rPr>
        <w:t xml:space="preserve">Vypracoval: Ing. </w:t>
      </w:r>
      <w:r>
        <w:rPr>
          <w:rFonts w:cs="Arial"/>
          <w:lang w:val="cs-CZ"/>
        </w:rPr>
        <w:t>Jiří Hlučil</w:t>
      </w:r>
    </w:p>
    <w:p w:rsidR="00C3679C" w:rsidRPr="001E50C7" w:rsidRDefault="00C3679C" w:rsidP="00C3679C">
      <w:pPr>
        <w:rPr>
          <w:lang w:val="cs-CZ"/>
        </w:rPr>
      </w:pPr>
    </w:p>
    <w:sectPr w:rsidR="00C3679C" w:rsidRPr="001E50C7" w:rsidSect="001E50C7">
      <w:footerReference w:type="default" r:id="rId11"/>
      <w:pgSz w:w="11907" w:h="16840" w:code="9"/>
      <w:pgMar w:top="448" w:right="1440" w:bottom="862" w:left="1440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19C" w:rsidRDefault="001D119C" w:rsidP="00EE1C39">
      <w:pPr>
        <w:spacing w:after="0" w:line="240" w:lineRule="auto"/>
      </w:pPr>
      <w:r>
        <w:separator/>
      </w:r>
    </w:p>
  </w:endnote>
  <w:endnote w:type="continuationSeparator" w:id="0">
    <w:p w:rsidR="001D119C" w:rsidRDefault="001D119C" w:rsidP="00EE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EA54F1">
    <w:pPr>
      <w:pStyle w:val="Zpat"/>
      <w:jc w:val="center"/>
    </w:pPr>
  </w:p>
  <w:p w:rsidR="00EA54F1" w:rsidRDefault="00EA54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29551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3324">
      <w:rPr>
        <w:noProof/>
      </w:rPr>
      <w:t>- 2 -</w:t>
    </w:r>
    <w:r>
      <w:rPr>
        <w:noProof/>
      </w:rPr>
      <w:fldChar w:fldCharType="end"/>
    </w:r>
  </w:p>
  <w:p w:rsidR="00EA54F1" w:rsidRDefault="00EA54F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29551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61B7">
      <w:rPr>
        <w:noProof/>
      </w:rPr>
      <w:t>- 9 -</w:t>
    </w:r>
    <w:r>
      <w:rPr>
        <w:noProof/>
      </w:rPr>
      <w:fldChar w:fldCharType="end"/>
    </w:r>
  </w:p>
  <w:p w:rsidR="00EA54F1" w:rsidRDefault="00EA54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19C" w:rsidRDefault="001D119C" w:rsidP="00EE1C39">
      <w:pPr>
        <w:spacing w:after="0" w:line="240" w:lineRule="auto"/>
      </w:pPr>
      <w:r>
        <w:separator/>
      </w:r>
    </w:p>
  </w:footnote>
  <w:footnote w:type="continuationSeparator" w:id="0">
    <w:p w:rsidR="001D119C" w:rsidRDefault="001D119C" w:rsidP="00EE1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EA54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B7809"/>
    <w:multiLevelType w:val="hybridMultilevel"/>
    <w:tmpl w:val="158CEFFC"/>
    <w:lvl w:ilvl="0" w:tplc="EE527630">
      <w:start w:val="1"/>
      <w:numFmt w:val="decimal"/>
      <w:lvlText w:val="A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8C4FA9"/>
    <w:multiLevelType w:val="hybridMultilevel"/>
    <w:tmpl w:val="A62EA5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2686D"/>
    <w:multiLevelType w:val="hybridMultilevel"/>
    <w:tmpl w:val="B5702CC6"/>
    <w:lvl w:ilvl="0" w:tplc="D132E60A">
      <w:start w:val="1"/>
      <w:numFmt w:val="decimal"/>
      <w:lvlText w:val="A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BC1233"/>
    <w:multiLevelType w:val="hybridMultilevel"/>
    <w:tmpl w:val="E482E4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1597B"/>
    <w:multiLevelType w:val="hybridMultilevel"/>
    <w:tmpl w:val="367EED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41BCF"/>
    <w:multiLevelType w:val="hybridMultilevel"/>
    <w:tmpl w:val="125A5EEE"/>
    <w:lvl w:ilvl="0" w:tplc="C6064A3A">
      <w:start w:val="1"/>
      <w:numFmt w:val="decimal"/>
      <w:pStyle w:val="Nadpis1"/>
      <w:lvlText w:val="A.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2E41AB"/>
    <w:multiLevelType w:val="hybridMultilevel"/>
    <w:tmpl w:val="D84EBC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6D"/>
    <w:rsid w:val="0001324D"/>
    <w:rsid w:val="00017D3F"/>
    <w:rsid w:val="00017F32"/>
    <w:rsid w:val="000344A8"/>
    <w:rsid w:val="00034E8B"/>
    <w:rsid w:val="0008679C"/>
    <w:rsid w:val="000B2E46"/>
    <w:rsid w:val="000B5738"/>
    <w:rsid w:val="000C1A5B"/>
    <w:rsid w:val="000D4E0A"/>
    <w:rsid w:val="000D76B8"/>
    <w:rsid w:val="000E32E8"/>
    <w:rsid w:val="000F4B19"/>
    <w:rsid w:val="000F7BE7"/>
    <w:rsid w:val="000F7DFE"/>
    <w:rsid w:val="001005F3"/>
    <w:rsid w:val="0010160B"/>
    <w:rsid w:val="0011441E"/>
    <w:rsid w:val="00126FB8"/>
    <w:rsid w:val="001466FC"/>
    <w:rsid w:val="00153269"/>
    <w:rsid w:val="0015744E"/>
    <w:rsid w:val="001611DA"/>
    <w:rsid w:val="00162A39"/>
    <w:rsid w:val="00167344"/>
    <w:rsid w:val="00190268"/>
    <w:rsid w:val="00197274"/>
    <w:rsid w:val="001B0D37"/>
    <w:rsid w:val="001C11FF"/>
    <w:rsid w:val="001C2F28"/>
    <w:rsid w:val="001C6161"/>
    <w:rsid w:val="001C76BB"/>
    <w:rsid w:val="001D119C"/>
    <w:rsid w:val="001E50C7"/>
    <w:rsid w:val="001E5199"/>
    <w:rsid w:val="001F538E"/>
    <w:rsid w:val="00202E54"/>
    <w:rsid w:val="0021681A"/>
    <w:rsid w:val="00225A3F"/>
    <w:rsid w:val="00226C93"/>
    <w:rsid w:val="002621E5"/>
    <w:rsid w:val="00263EAA"/>
    <w:rsid w:val="002753D0"/>
    <w:rsid w:val="0028745B"/>
    <w:rsid w:val="00292DB3"/>
    <w:rsid w:val="0029551F"/>
    <w:rsid w:val="00296C0A"/>
    <w:rsid w:val="002A4075"/>
    <w:rsid w:val="002B4A03"/>
    <w:rsid w:val="002C41A3"/>
    <w:rsid w:val="002C6332"/>
    <w:rsid w:val="002C734A"/>
    <w:rsid w:val="002D1320"/>
    <w:rsid w:val="002D3F88"/>
    <w:rsid w:val="002D5447"/>
    <w:rsid w:val="002E42DC"/>
    <w:rsid w:val="002F3959"/>
    <w:rsid w:val="00310270"/>
    <w:rsid w:val="0031034B"/>
    <w:rsid w:val="00317C0F"/>
    <w:rsid w:val="00327100"/>
    <w:rsid w:val="00340D51"/>
    <w:rsid w:val="00345C89"/>
    <w:rsid w:val="00351D09"/>
    <w:rsid w:val="00357C05"/>
    <w:rsid w:val="00365253"/>
    <w:rsid w:val="00370C4B"/>
    <w:rsid w:val="00390688"/>
    <w:rsid w:val="0039249F"/>
    <w:rsid w:val="00393776"/>
    <w:rsid w:val="003A3B4C"/>
    <w:rsid w:val="003D6CE2"/>
    <w:rsid w:val="003E2B30"/>
    <w:rsid w:val="003E3933"/>
    <w:rsid w:val="003F007E"/>
    <w:rsid w:val="00404100"/>
    <w:rsid w:val="00412908"/>
    <w:rsid w:val="004416EB"/>
    <w:rsid w:val="00441A23"/>
    <w:rsid w:val="00442636"/>
    <w:rsid w:val="00442818"/>
    <w:rsid w:val="00472E8F"/>
    <w:rsid w:val="0047765E"/>
    <w:rsid w:val="004874B7"/>
    <w:rsid w:val="0048775A"/>
    <w:rsid w:val="004A6F8C"/>
    <w:rsid w:val="004B0B8F"/>
    <w:rsid w:val="004B415D"/>
    <w:rsid w:val="004C3247"/>
    <w:rsid w:val="004C535C"/>
    <w:rsid w:val="004D01C2"/>
    <w:rsid w:val="004E261F"/>
    <w:rsid w:val="004E3BA5"/>
    <w:rsid w:val="005061BF"/>
    <w:rsid w:val="00514EEC"/>
    <w:rsid w:val="00521313"/>
    <w:rsid w:val="005220DF"/>
    <w:rsid w:val="00530597"/>
    <w:rsid w:val="00536EA9"/>
    <w:rsid w:val="00543581"/>
    <w:rsid w:val="00546458"/>
    <w:rsid w:val="00555EF8"/>
    <w:rsid w:val="005670D9"/>
    <w:rsid w:val="00571FDF"/>
    <w:rsid w:val="005838B9"/>
    <w:rsid w:val="005B54B2"/>
    <w:rsid w:val="005D5A6B"/>
    <w:rsid w:val="005D5E53"/>
    <w:rsid w:val="005E6898"/>
    <w:rsid w:val="005F6E58"/>
    <w:rsid w:val="00605076"/>
    <w:rsid w:val="006061B7"/>
    <w:rsid w:val="00612997"/>
    <w:rsid w:val="0061464E"/>
    <w:rsid w:val="00627764"/>
    <w:rsid w:val="00640E01"/>
    <w:rsid w:val="0065167D"/>
    <w:rsid w:val="00652832"/>
    <w:rsid w:val="006575A6"/>
    <w:rsid w:val="0066623D"/>
    <w:rsid w:val="00695F0A"/>
    <w:rsid w:val="00697DB9"/>
    <w:rsid w:val="006A441F"/>
    <w:rsid w:val="006B3B34"/>
    <w:rsid w:val="006B4432"/>
    <w:rsid w:val="006D5860"/>
    <w:rsid w:val="006F604F"/>
    <w:rsid w:val="00703324"/>
    <w:rsid w:val="0071229B"/>
    <w:rsid w:val="00715536"/>
    <w:rsid w:val="007242F1"/>
    <w:rsid w:val="00724960"/>
    <w:rsid w:val="00724B53"/>
    <w:rsid w:val="00743933"/>
    <w:rsid w:val="007453A2"/>
    <w:rsid w:val="00785C02"/>
    <w:rsid w:val="007B5E18"/>
    <w:rsid w:val="007B7D4F"/>
    <w:rsid w:val="007C442F"/>
    <w:rsid w:val="007D3EE3"/>
    <w:rsid w:val="008054C7"/>
    <w:rsid w:val="008170D5"/>
    <w:rsid w:val="008206E9"/>
    <w:rsid w:val="008243E3"/>
    <w:rsid w:val="008249A6"/>
    <w:rsid w:val="00832BA6"/>
    <w:rsid w:val="00836231"/>
    <w:rsid w:val="008519FD"/>
    <w:rsid w:val="00857F83"/>
    <w:rsid w:val="00863855"/>
    <w:rsid w:val="008667E2"/>
    <w:rsid w:val="00873FE6"/>
    <w:rsid w:val="00876AF5"/>
    <w:rsid w:val="008A6301"/>
    <w:rsid w:val="008B4DC3"/>
    <w:rsid w:val="008B5B46"/>
    <w:rsid w:val="008C0281"/>
    <w:rsid w:val="008C1885"/>
    <w:rsid w:val="008C4D1A"/>
    <w:rsid w:val="008E06A8"/>
    <w:rsid w:val="00903DD5"/>
    <w:rsid w:val="00903E3F"/>
    <w:rsid w:val="00907B89"/>
    <w:rsid w:val="00915851"/>
    <w:rsid w:val="0093182A"/>
    <w:rsid w:val="00933FAD"/>
    <w:rsid w:val="009346CE"/>
    <w:rsid w:val="0095244E"/>
    <w:rsid w:val="00971F61"/>
    <w:rsid w:val="00984EDB"/>
    <w:rsid w:val="00986406"/>
    <w:rsid w:val="00992BCA"/>
    <w:rsid w:val="009C2920"/>
    <w:rsid w:val="009C5D27"/>
    <w:rsid w:val="009C6355"/>
    <w:rsid w:val="009D077F"/>
    <w:rsid w:val="009D6C25"/>
    <w:rsid w:val="009E26EC"/>
    <w:rsid w:val="009E602A"/>
    <w:rsid w:val="00A02750"/>
    <w:rsid w:val="00A129EE"/>
    <w:rsid w:val="00A210A5"/>
    <w:rsid w:val="00A31813"/>
    <w:rsid w:val="00A67969"/>
    <w:rsid w:val="00A7432E"/>
    <w:rsid w:val="00AC1129"/>
    <w:rsid w:val="00AC3B4A"/>
    <w:rsid w:val="00AD5E93"/>
    <w:rsid w:val="00AD650F"/>
    <w:rsid w:val="00AE3A38"/>
    <w:rsid w:val="00AF2746"/>
    <w:rsid w:val="00AF6B62"/>
    <w:rsid w:val="00AF77D4"/>
    <w:rsid w:val="00B01FE4"/>
    <w:rsid w:val="00B1660E"/>
    <w:rsid w:val="00B166E6"/>
    <w:rsid w:val="00B17487"/>
    <w:rsid w:val="00B23633"/>
    <w:rsid w:val="00B30030"/>
    <w:rsid w:val="00B31CCA"/>
    <w:rsid w:val="00B33BA4"/>
    <w:rsid w:val="00B437D7"/>
    <w:rsid w:val="00B46540"/>
    <w:rsid w:val="00B63B1C"/>
    <w:rsid w:val="00B6552F"/>
    <w:rsid w:val="00B9030B"/>
    <w:rsid w:val="00B9532A"/>
    <w:rsid w:val="00BA17F7"/>
    <w:rsid w:val="00BA5535"/>
    <w:rsid w:val="00BB03B9"/>
    <w:rsid w:val="00BC1A27"/>
    <w:rsid w:val="00BC3FE5"/>
    <w:rsid w:val="00BE2EF1"/>
    <w:rsid w:val="00BF4CF6"/>
    <w:rsid w:val="00C102E4"/>
    <w:rsid w:val="00C12389"/>
    <w:rsid w:val="00C319CA"/>
    <w:rsid w:val="00C3679C"/>
    <w:rsid w:val="00C41088"/>
    <w:rsid w:val="00C539C9"/>
    <w:rsid w:val="00C614D9"/>
    <w:rsid w:val="00C66AA2"/>
    <w:rsid w:val="00C71EFC"/>
    <w:rsid w:val="00C82CE7"/>
    <w:rsid w:val="00C91A18"/>
    <w:rsid w:val="00CB14E7"/>
    <w:rsid w:val="00CB7B1D"/>
    <w:rsid w:val="00CC5400"/>
    <w:rsid w:val="00CD4C3D"/>
    <w:rsid w:val="00CE6AC0"/>
    <w:rsid w:val="00CE70B5"/>
    <w:rsid w:val="00D045B6"/>
    <w:rsid w:val="00D23122"/>
    <w:rsid w:val="00D37789"/>
    <w:rsid w:val="00D525BD"/>
    <w:rsid w:val="00D53B96"/>
    <w:rsid w:val="00D60C96"/>
    <w:rsid w:val="00D87FE0"/>
    <w:rsid w:val="00DA154E"/>
    <w:rsid w:val="00DB0149"/>
    <w:rsid w:val="00DB32AB"/>
    <w:rsid w:val="00DD2366"/>
    <w:rsid w:val="00DD7A02"/>
    <w:rsid w:val="00DE102B"/>
    <w:rsid w:val="00DE1871"/>
    <w:rsid w:val="00DF11C6"/>
    <w:rsid w:val="00E02FDD"/>
    <w:rsid w:val="00E422D5"/>
    <w:rsid w:val="00E46BC6"/>
    <w:rsid w:val="00E63344"/>
    <w:rsid w:val="00E64B05"/>
    <w:rsid w:val="00E7169E"/>
    <w:rsid w:val="00E75CB7"/>
    <w:rsid w:val="00E75DB1"/>
    <w:rsid w:val="00E76512"/>
    <w:rsid w:val="00E76B89"/>
    <w:rsid w:val="00E82F14"/>
    <w:rsid w:val="00EA3690"/>
    <w:rsid w:val="00EA54F1"/>
    <w:rsid w:val="00EB06C7"/>
    <w:rsid w:val="00EC1879"/>
    <w:rsid w:val="00EC7BF4"/>
    <w:rsid w:val="00ED6805"/>
    <w:rsid w:val="00ED682A"/>
    <w:rsid w:val="00EE0A67"/>
    <w:rsid w:val="00EE1C39"/>
    <w:rsid w:val="00EE1D15"/>
    <w:rsid w:val="00EE5AE4"/>
    <w:rsid w:val="00EF2D03"/>
    <w:rsid w:val="00F12C88"/>
    <w:rsid w:val="00F36504"/>
    <w:rsid w:val="00F36DED"/>
    <w:rsid w:val="00F42D6F"/>
    <w:rsid w:val="00F434DC"/>
    <w:rsid w:val="00F4350D"/>
    <w:rsid w:val="00F45EE5"/>
    <w:rsid w:val="00F51A0F"/>
    <w:rsid w:val="00F52276"/>
    <w:rsid w:val="00F627C0"/>
    <w:rsid w:val="00F80222"/>
    <w:rsid w:val="00F90864"/>
    <w:rsid w:val="00F95642"/>
    <w:rsid w:val="00FA47CA"/>
    <w:rsid w:val="00FA7004"/>
    <w:rsid w:val="00FB28FC"/>
    <w:rsid w:val="00FB54C4"/>
    <w:rsid w:val="00FC28AC"/>
    <w:rsid w:val="00FC306D"/>
    <w:rsid w:val="00FC5FD1"/>
    <w:rsid w:val="00FE1DB5"/>
    <w:rsid w:val="00FF0591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2AB"/>
    <w:pPr>
      <w:spacing w:before="120" w:after="120" w:line="276" w:lineRule="auto"/>
      <w:jc w:val="both"/>
    </w:pPr>
    <w:rPr>
      <w:rFonts w:ascii="Arial" w:hAnsi="Arial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21313"/>
    <w:pPr>
      <w:keepNext/>
      <w:keepLines/>
      <w:numPr>
        <w:numId w:val="2"/>
      </w:numPr>
      <w:spacing w:before="480" w:after="240"/>
      <w:outlineLvl w:val="0"/>
    </w:pPr>
    <w:rPr>
      <w:rFonts w:eastAsia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21313"/>
    <w:pPr>
      <w:keepNext/>
      <w:keepLines/>
      <w:spacing w:line="480" w:lineRule="auto"/>
      <w:ind w:left="360"/>
      <w:outlineLvl w:val="1"/>
    </w:pPr>
    <w:rPr>
      <w:rFonts w:eastAsia="Times New Roman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21313"/>
    <w:rPr>
      <w:rFonts w:ascii="Arial" w:hAnsi="Arial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521313"/>
    <w:rPr>
      <w:rFonts w:ascii="Arial" w:hAnsi="Arial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EE1C39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EE1C39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93182A"/>
    <w:pPr>
      <w:ind w:left="720"/>
      <w:contextualSpacing/>
    </w:pPr>
  </w:style>
  <w:style w:type="table" w:styleId="Mkatabulky">
    <w:name w:val="Table Grid"/>
    <w:basedOn w:val="Normlntabulka"/>
    <w:uiPriority w:val="99"/>
    <w:rsid w:val="0072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A7432E"/>
    <w:pPr>
      <w:jc w:val="both"/>
    </w:pPr>
    <w:rPr>
      <w:rFonts w:ascii="Arial" w:hAnsi="Arial"/>
      <w:szCs w:val="22"/>
      <w:lang w:val="en-US" w:eastAsia="en-US"/>
    </w:rPr>
  </w:style>
  <w:style w:type="character" w:styleId="Hypertextovodkaz">
    <w:name w:val="Hyperlink"/>
    <w:uiPriority w:val="99"/>
    <w:rsid w:val="009E26E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2AB"/>
    <w:pPr>
      <w:spacing w:before="120" w:after="120" w:line="276" w:lineRule="auto"/>
      <w:jc w:val="both"/>
    </w:pPr>
    <w:rPr>
      <w:rFonts w:ascii="Arial" w:hAnsi="Arial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21313"/>
    <w:pPr>
      <w:keepNext/>
      <w:keepLines/>
      <w:numPr>
        <w:numId w:val="2"/>
      </w:numPr>
      <w:spacing w:before="480" w:after="240"/>
      <w:outlineLvl w:val="0"/>
    </w:pPr>
    <w:rPr>
      <w:rFonts w:eastAsia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21313"/>
    <w:pPr>
      <w:keepNext/>
      <w:keepLines/>
      <w:spacing w:line="480" w:lineRule="auto"/>
      <w:ind w:left="360"/>
      <w:outlineLvl w:val="1"/>
    </w:pPr>
    <w:rPr>
      <w:rFonts w:eastAsia="Times New Roman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21313"/>
    <w:rPr>
      <w:rFonts w:ascii="Arial" w:hAnsi="Arial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521313"/>
    <w:rPr>
      <w:rFonts w:ascii="Arial" w:hAnsi="Arial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EE1C39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EE1C39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93182A"/>
    <w:pPr>
      <w:ind w:left="720"/>
      <w:contextualSpacing/>
    </w:pPr>
  </w:style>
  <w:style w:type="table" w:styleId="Mkatabulky">
    <w:name w:val="Table Grid"/>
    <w:basedOn w:val="Normlntabulka"/>
    <w:uiPriority w:val="99"/>
    <w:rsid w:val="0072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A7432E"/>
    <w:pPr>
      <w:jc w:val="both"/>
    </w:pPr>
    <w:rPr>
      <w:rFonts w:ascii="Arial" w:hAnsi="Arial"/>
      <w:szCs w:val="22"/>
      <w:lang w:val="en-US" w:eastAsia="en-US"/>
    </w:rPr>
  </w:style>
  <w:style w:type="character" w:styleId="Hypertextovodkaz">
    <w:name w:val="Hyperlink"/>
    <w:uiPriority w:val="99"/>
    <w:rsid w:val="009E26E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3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1584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  Radek Eliáš, Ochoz u Brna 171, Ochoz u Brna, 664 02</vt:lpstr>
    </vt:vector>
  </TitlesOfParts>
  <Company>BRVZ GmbH</Company>
  <LinksUpToDate>false</LinksUpToDate>
  <CharactersWithSpaces>10909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  Radek Eliáš, Ochoz u Brna 171, Ochoz u Brna, 664 02</dc:title>
  <dc:creator>Arch4</dc:creator>
  <cp:lastModifiedBy>Jiri Hlucil</cp:lastModifiedBy>
  <cp:revision>21</cp:revision>
  <cp:lastPrinted>2014-04-22T12:09:00Z</cp:lastPrinted>
  <dcterms:created xsi:type="dcterms:W3CDTF">2015-12-05T22:17:00Z</dcterms:created>
  <dcterms:modified xsi:type="dcterms:W3CDTF">2016-04-27T11:15:00Z</dcterms:modified>
</cp:coreProperties>
</file>