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Orlí 22, byt č. 18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241/1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67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V </w:t>
      </w:r>
      <w:r>
        <w:t xml:space="preserve">minulosti </w:t>
      </w:r>
      <w:r>
        <w:t>zatečení do bytu. Zjistit a odstranit příčinu zatečení, popřípadě odstranit následek zatečení.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FB05B-9527-46A7-B4D8-4F493E28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1608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2020-10-12T08:04:00Z</dcterms:created>
  <dcterms:modified xsi:type="dcterms:W3CDTF">2020-10-12T08:04:00Z</dcterms:modified>
</cp:coreProperties>
</file>