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Starobrněnská 15, byt č. 11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Město Brno;   </w:t>
      </w:r>
      <w:r>
        <w:rPr>
          <w:b/>
          <w:sz w:val="22"/>
          <w:szCs w:val="22"/>
        </w:rPr>
        <w:t>Parcelní číslo:</w:t>
      </w:r>
      <w:r>
        <w:t xml:space="preserve"> 376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5. NP;   </w:t>
      </w:r>
      <w:r>
        <w:rPr>
          <w:b/>
          <w:sz w:val="22"/>
          <w:szCs w:val="22"/>
        </w:rPr>
        <w:t>Velikost:</w:t>
      </w:r>
      <w:r>
        <w:t xml:space="preserve"> 1+1;   </w:t>
      </w:r>
      <w:r>
        <w:rPr>
          <w:b/>
          <w:sz w:val="22"/>
          <w:szCs w:val="22"/>
        </w:rPr>
        <w:t>Plocha bytu:</w:t>
      </w:r>
      <w:r>
        <w:t xml:space="preserve"> cca 25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ANO;   </w:t>
      </w: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52</w:t>
      </w:r>
      <w:bookmarkStart w:id="0" w:name="_GoBack"/>
      <w:bookmarkEnd w:id="0"/>
      <w:r>
        <w:t>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 xml:space="preserve">Památkově chráněný objekt v památkové rezervaci. Nutno projednat s NPÚ a OPP MMB a jejich podmínky zahrnout do PD. </w:t>
      </w:r>
    </w:p>
    <w:p>
      <w:pPr>
        <w:pStyle w:val="Bezmezer"/>
        <w:numPr>
          <w:ilvl w:val="0"/>
          <w:numId w:val="4"/>
        </w:numPr>
      </w:pPr>
      <w:r>
        <w:t>Byt je pod neobydlenou půdou, střechou - možnost vytvořit podhled se zateplením.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>Stávající vstupní dveře a zárubně vybourat, osadit nové bezpečnostní – řešit teplo, hluk, PBŘ.</w:t>
      </w:r>
    </w:p>
    <w:p>
      <w:pPr>
        <w:pStyle w:val="Bezmezer"/>
        <w:numPr>
          <w:ilvl w:val="0"/>
          <w:numId w:val="4"/>
        </w:numPr>
      </w:pPr>
      <w:r>
        <w:t>Interiérové dveře nové a stávající zárubně natřít.</w:t>
      </w:r>
    </w:p>
    <w:p>
      <w:pPr>
        <w:pStyle w:val="Bezmezer"/>
        <w:numPr>
          <w:ilvl w:val="0"/>
          <w:numId w:val="4"/>
        </w:numPr>
      </w:pPr>
      <w:r>
        <w:t>Stávající nová plastová</w:t>
      </w:r>
      <w:r>
        <w:t xml:space="preserve">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Podlahové krytiny komplet nové, demontáž nepůvodních krytin, upravit podkladní vrstvy.</w:t>
      </w:r>
    </w:p>
    <w:p>
      <w:pPr>
        <w:pStyle w:val="Bezmezer"/>
        <w:numPr>
          <w:ilvl w:val="0"/>
          <w:numId w:val="4"/>
        </w:numPr>
      </w:pPr>
      <w:r>
        <w:t>VZT nově zřídit.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 xml:space="preserve">WC komplet nové závěsné </w:t>
      </w:r>
      <w:r>
        <w:t>v koupelně</w:t>
      </w:r>
      <w:r>
        <w:t>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provést vyhodnocení ekonomičtější varianty z pohledu pořizovacích nákladů (etážové vytápění elektro nebo plynový kondenzační kotel vč. zásobníků na TUV), při vyhodnocení posuzovat související náklady </w:t>
      </w:r>
      <w:r>
        <w:lastRenderedPageBreak/>
        <w:t>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lastRenderedPageBreak/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0C1D6E-9247-4C38-87B5-3518328CE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1636</Words>
  <Characters>9659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Radim Sláma</cp:lastModifiedBy>
  <cp:revision>3</cp:revision>
  <cp:lastPrinted>2016-12-15T07:03:00Z</cp:lastPrinted>
  <dcterms:created xsi:type="dcterms:W3CDTF">2020-12-07T09:17:00Z</dcterms:created>
  <dcterms:modified xsi:type="dcterms:W3CDTF">2020-12-07T09:24:00Z</dcterms:modified>
</cp:coreProperties>
</file>