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DD0F3" w14:textId="77777777" w:rsidR="00FC082C" w:rsidRDefault="0098559D"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1CDD155" wp14:editId="71CDD156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FI_OPO_32/3</w:t>
      </w:r>
    </w:p>
    <w:p w14:paraId="71CDD0F4" w14:textId="77777777" w:rsidR="00FC082C" w:rsidRDefault="0098559D"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color w:val="DA2128"/>
          <w:sz w:val="22"/>
          <w:szCs w:val="22"/>
        </w:rPr>
      </w:pPr>
      <w:r>
        <w:tab/>
      </w:r>
      <w:r>
        <w:rPr>
          <w:rFonts w:ascii="Arial" w:hAnsi="Arial" w:cs="Arial"/>
          <w:color w:val="DA2128"/>
          <w:sz w:val="22"/>
          <w:szCs w:val="22"/>
        </w:rPr>
        <w:t>Městská část Brno-střed</w:t>
      </w:r>
    </w:p>
    <w:p w14:paraId="71CDD0F5" w14:textId="77777777" w:rsidR="00FC082C" w:rsidRDefault="0098559D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ab/>
      </w:r>
      <w:sdt>
        <w:sdtPr>
          <w:rPr>
            <w:rFonts w:ascii="Arial" w:hAnsi="Arial" w:cs="Arial"/>
            <w:color w:val="0000FF"/>
            <w:sz w:val="22"/>
            <w:szCs w:val="22"/>
            <w:u w:val="single"/>
          </w:rPr>
          <w:alias w:val="odbor"/>
          <w:tag w:val="espis_zpracovatel/pracovnik/kancelar"/>
          <w:id w:val="482360339"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Odbor životního prostředí</w:t>
          </w:r>
        </w:sdtContent>
      </w:sdt>
      <w:r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Úřadu městské části</w:t>
      </w:r>
    </w:p>
    <w:p w14:paraId="71CDD0F6" w14:textId="77777777" w:rsidR="00FC082C" w:rsidRDefault="0098559D"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tbl>
      <w:tblPr>
        <w:tblpPr w:leftFromText="142" w:rightFromText="142" w:vertAnchor="page" w:horzAnchor="margin" w:tblpX="-142" w:tblpY="2611"/>
        <w:tblW w:w="9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706"/>
        <w:gridCol w:w="2404"/>
        <w:gridCol w:w="2550"/>
      </w:tblGrid>
      <w:tr w:rsidR="00FC082C" w14:paraId="71CDD0FC" w14:textId="77777777">
        <w:trPr>
          <w:cantSplit/>
          <w:trHeight w:hRule="exact" w:val="261"/>
        </w:trPr>
        <w:tc>
          <w:tcPr>
            <w:tcW w:w="851" w:type="dxa"/>
          </w:tcPr>
          <w:p w14:paraId="71CDD0F7" w14:textId="77777777" w:rsidR="00FC082C" w:rsidRDefault="0098559D">
            <w:pPr>
              <w:pStyle w:val="mmbodvolnadpis"/>
              <w:spacing w:line="276" w:lineRule="auto"/>
              <w:rPr>
                <w:color w:val="DA2128"/>
                <w:sz w:val="18"/>
                <w:szCs w:val="18"/>
              </w:rPr>
            </w:pPr>
            <w:r>
              <w:rPr>
                <w:color w:val="DA2128"/>
              </w:rPr>
              <w:t>SP. ZN.:</w:t>
            </w:r>
          </w:p>
        </w:tc>
        <w:tc>
          <w:tcPr>
            <w:tcW w:w="2410" w:type="dxa"/>
          </w:tcPr>
          <w:p w14:paraId="71CDD0F8" w14:textId="74CD4910" w:rsidR="00FC082C" w:rsidRDefault="0002634C" w:rsidP="00F1380C">
            <w:pPr>
              <w:pStyle w:val="mmbodvoltext"/>
              <w:spacing w:line="276" w:lineRule="auto"/>
            </w:pPr>
            <w:sdt>
              <w:sdtPr>
                <w:alias w:val="spisova_znacka"/>
                <w:tag w:val="espis_objektsps/cislo_jednaci"/>
                <w:id w:val="-54630192"/>
                <w:placeholder>
                  <w:docPart w:val="1576B8FA7E674984BE60ACDF383139B5"/>
                </w:placeholder>
              </w:sdtPr>
              <w:sdtEndPr/>
              <w:sdtContent>
                <w:r w:rsidR="00F1380C">
                  <w:t>3100/MCBS/2025/0133567/1</w:t>
                </w:r>
              </w:sdtContent>
            </w:sdt>
          </w:p>
        </w:tc>
        <w:tc>
          <w:tcPr>
            <w:tcW w:w="1706" w:type="dxa"/>
          </w:tcPr>
          <w:p w14:paraId="71CDD0F9" w14:textId="77777777" w:rsidR="00FC082C" w:rsidRDefault="0098559D">
            <w:pPr>
              <w:pStyle w:val="mmbodvolnadpis"/>
              <w:spacing w:line="276" w:lineRule="auto"/>
              <w:rPr>
                <w:color w:val="DA2128"/>
                <w:sz w:val="18"/>
                <w:szCs w:val="18"/>
              </w:rPr>
            </w:pPr>
            <w:r>
              <w:rPr>
                <w:color w:val="DA2128"/>
              </w:rPr>
              <w:t>VYŘIZUJE:</w:t>
            </w:r>
          </w:p>
        </w:tc>
        <w:tc>
          <w:tcPr>
            <w:tcW w:w="2404" w:type="dxa"/>
          </w:tcPr>
          <w:p w14:paraId="71CDD0FA" w14:textId="77777777" w:rsidR="00FC082C" w:rsidRDefault="0002634C">
            <w:pPr>
              <w:pStyle w:val="mmbodvoltext"/>
              <w:spacing w:line="276" w:lineRule="auto"/>
            </w:pPr>
            <w:sdt>
              <w:sdtPr>
                <w:alias w:val="zpracovatel"/>
                <w:tag w:val="espis_zpracovatel/pracovnik/full_name"/>
                <w:id w:val="1255785212"/>
                <w:placeholder>
                  <w:docPart w:val="34DB6214532143FB9DCAF414D2AEE0FF"/>
                </w:placeholder>
              </w:sdtPr>
              <w:sdtEndPr/>
              <w:sdtContent>
                <w:r w:rsidR="0098559D">
                  <w:t>Mgr. Zbyněk Hrnčíř</w:t>
                </w:r>
              </w:sdtContent>
            </w:sdt>
          </w:p>
        </w:tc>
        <w:tc>
          <w:tcPr>
            <w:tcW w:w="2550" w:type="dxa"/>
          </w:tcPr>
          <w:p w14:paraId="71CDD0FB" w14:textId="3614CF56" w:rsidR="00FC082C" w:rsidRDefault="0098559D" w:rsidP="006A61A0">
            <w:pPr>
              <w:pStyle w:val="mmbodvoltext"/>
              <w:spacing w:line="276" w:lineRule="auto"/>
              <w:jc w:val="right"/>
            </w:pPr>
            <w:r>
              <w:t xml:space="preserve">Brno  </w:t>
            </w:r>
            <w:sdt>
              <w:sdtPr>
                <w:alias w:val="datum_zalozeni"/>
                <w:tag w:val="espis_objektsps/zalozeno_datum/datum"/>
                <w:id w:val="429167667"/>
                <w:placeholder>
                  <w:docPart w:val="9E420732AA9B47EE9DC0981E5098F3E0"/>
                </w:placeholder>
              </w:sdtPr>
              <w:sdtEndPr/>
              <w:sdtContent>
                <w:r w:rsidR="006A61A0">
                  <w:t>xx</w:t>
                </w:r>
                <w:r>
                  <w:t>.07.2025</w:t>
                </w:r>
              </w:sdtContent>
            </w:sdt>
          </w:p>
        </w:tc>
      </w:tr>
      <w:tr w:rsidR="00FC082C" w14:paraId="71CDD102" w14:textId="77777777">
        <w:trPr>
          <w:cantSplit/>
          <w:trHeight w:hRule="exact" w:val="261"/>
        </w:trPr>
        <w:tc>
          <w:tcPr>
            <w:tcW w:w="851" w:type="dxa"/>
          </w:tcPr>
          <w:p w14:paraId="71CDD0FD" w14:textId="77777777" w:rsidR="00FC082C" w:rsidRDefault="0098559D">
            <w:pPr>
              <w:pStyle w:val="mmbodvolnadpis"/>
              <w:spacing w:line="276" w:lineRule="auto"/>
              <w:rPr>
                <w:color w:val="DA2128"/>
                <w:sz w:val="18"/>
                <w:szCs w:val="18"/>
              </w:rPr>
            </w:pPr>
            <w:r>
              <w:rPr>
                <w:color w:val="DA2128"/>
              </w:rPr>
              <w:t>Č. J.:</w:t>
            </w:r>
          </w:p>
        </w:tc>
        <w:tc>
          <w:tcPr>
            <w:tcW w:w="2410" w:type="dxa"/>
          </w:tcPr>
          <w:p w14:paraId="71CDD0FE" w14:textId="77777777" w:rsidR="00FC082C" w:rsidRDefault="0002634C">
            <w:pPr>
              <w:pStyle w:val="mmbodvoltext"/>
              <w:spacing w:line="276" w:lineRule="auto"/>
            </w:pPr>
            <w:sdt>
              <w:sdtPr>
                <w:alias w:val="cislo_jednaci"/>
                <w:tag w:val="espis_objektsps/evidencni_cislo"/>
                <w:id w:val="2070601832"/>
                <w:placeholder>
                  <w:docPart w:val="622470C0F13F49FF9B01A05741FCE5B4"/>
                </w:placeholder>
              </w:sdtPr>
              <w:sdtEndPr/>
              <w:sdtContent>
                <w:r w:rsidR="0098559D">
                  <w:t>MCBS/2025/0133567/HRNZ</w:t>
                </w:r>
              </w:sdtContent>
            </w:sdt>
          </w:p>
        </w:tc>
        <w:tc>
          <w:tcPr>
            <w:tcW w:w="1706" w:type="dxa"/>
          </w:tcPr>
          <w:p w14:paraId="71CDD0FF" w14:textId="77777777" w:rsidR="00FC082C" w:rsidRDefault="0098559D">
            <w:pPr>
              <w:pStyle w:val="mmbodvolnadpis"/>
              <w:spacing w:line="276" w:lineRule="auto"/>
              <w:rPr>
                <w:color w:val="DA2128"/>
              </w:rPr>
            </w:pPr>
            <w:r>
              <w:rPr>
                <w:color w:val="DA2128"/>
              </w:rPr>
              <w:t>TEL.:</w:t>
            </w:r>
          </w:p>
        </w:tc>
        <w:tc>
          <w:tcPr>
            <w:tcW w:w="4954" w:type="dxa"/>
            <w:gridSpan w:val="2"/>
          </w:tcPr>
          <w:p w14:paraId="71CDD100" w14:textId="77777777" w:rsidR="00FC082C" w:rsidRDefault="0002634C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elefon"/>
                <w:tag w:val="espis_zpracovatel/pracovnik/telefon1"/>
                <w:id w:val="-1686502013"/>
                <w:placeholder>
                  <w:docPart w:val="1873D883B06641E8A02BB86EA92BB4F7"/>
                </w:placeholder>
              </w:sdtPr>
              <w:sdtEndPr/>
              <w:sdtContent>
                <w:r w:rsidR="0098559D">
                  <w:rPr>
                    <w:rFonts w:ascii="Arial" w:hAnsi="Arial" w:cs="Arial"/>
                    <w:sz w:val="18"/>
                    <w:szCs w:val="18"/>
                  </w:rPr>
                  <w:t>542 526 157</w:t>
                </w:r>
              </w:sdtContent>
            </w:sdt>
          </w:p>
          <w:p w14:paraId="71CDD101" w14:textId="77777777" w:rsidR="00FC082C" w:rsidRDefault="00FC082C">
            <w:pPr>
              <w:pStyle w:val="mmbodvoltext"/>
              <w:spacing w:line="276" w:lineRule="auto"/>
            </w:pPr>
          </w:p>
        </w:tc>
      </w:tr>
    </w:tbl>
    <w:p w14:paraId="71CDD106" w14:textId="0E1C151B" w:rsidR="00FC082C" w:rsidRDefault="00FC082C" w:rsidP="006A61A0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40B01844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02634C">
        <w:rPr>
          <w:rFonts w:ascii="Arial" w:hAnsi="Arial" w:cs="Arial"/>
          <w:b/>
          <w:bCs/>
          <w:sz w:val="22"/>
          <w:szCs w:val="22"/>
        </w:rPr>
        <w:t>Výzva k podání cenové nabídky</w:t>
      </w:r>
    </w:p>
    <w:p w14:paraId="3E9FD0DB" w14:textId="77777777" w:rsidR="006A61A0" w:rsidRPr="0002634C" w:rsidRDefault="006A61A0" w:rsidP="006A61A0">
      <w:pPr>
        <w:widowControl w:val="0"/>
        <w:suppressAutoHyphens/>
        <w:adjustRightInd w:val="0"/>
        <w:snapToGri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2634C">
        <w:rPr>
          <w:rFonts w:ascii="Arial" w:hAnsi="Arial" w:cs="Arial"/>
          <w:b/>
          <w:bCs/>
          <w:sz w:val="22"/>
          <w:szCs w:val="22"/>
        </w:rPr>
        <w:t>(zadávací dokumentace)</w:t>
      </w:r>
    </w:p>
    <w:p w14:paraId="141C2778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 xml:space="preserve">vyzýváme Vás podle § 6 zákona č. 134/2016 Sb., o zadávání veřejných zakázek, ve znění pozdějších předpisů a dále podle směrnice č. 9 – Zadávání veřejných zakázek dle zák. č. 134/2016 Sb. k podání nabídky na veřejnou zakázku malého rozsahu na stavební práce s názvem </w:t>
      </w:r>
    </w:p>
    <w:p w14:paraId="1722EC21" w14:textId="77777777" w:rsidR="006A61A0" w:rsidRPr="0002634C" w:rsidRDefault="006A61A0" w:rsidP="006A61A0">
      <w:pPr>
        <w:adjustRightInd w:val="0"/>
        <w:snapToGrid w:val="0"/>
        <w:spacing w:before="240"/>
        <w:jc w:val="center"/>
        <w:rPr>
          <w:rFonts w:ascii="Arial" w:hAnsi="Arial" w:cs="Arial"/>
          <w:b/>
          <w:iCs/>
          <w:caps/>
          <w:color w:val="000000"/>
          <w:sz w:val="22"/>
          <w:szCs w:val="22"/>
        </w:rPr>
      </w:pPr>
      <w:r w:rsidRPr="0002634C">
        <w:rPr>
          <w:rFonts w:ascii="Arial" w:hAnsi="Arial" w:cs="Arial"/>
          <w:b/>
          <w:iCs/>
          <w:caps/>
          <w:color w:val="000000"/>
          <w:sz w:val="22"/>
          <w:szCs w:val="22"/>
        </w:rPr>
        <w:t>„</w:t>
      </w:r>
      <w:r w:rsidRPr="0002634C">
        <w:rPr>
          <w:rFonts w:ascii="Arial" w:hAnsi="Arial" w:cs="Arial"/>
          <w:b/>
          <w:caps/>
          <w:sz w:val="22"/>
          <w:szCs w:val="22"/>
        </w:rPr>
        <w:t>Přípojky prodejních stánků na Mendlově náměstí</w:t>
      </w:r>
      <w:r w:rsidRPr="0002634C">
        <w:rPr>
          <w:rFonts w:ascii="Arial" w:hAnsi="Arial" w:cs="Arial"/>
          <w:b/>
          <w:iCs/>
          <w:caps/>
          <w:color w:val="000000"/>
          <w:sz w:val="22"/>
          <w:szCs w:val="22"/>
        </w:rPr>
        <w:t xml:space="preserve">“ </w:t>
      </w:r>
    </w:p>
    <w:p w14:paraId="31C9770B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Vymezení druhu a rozsahu veřejné zakázky:</w:t>
      </w:r>
    </w:p>
    <w:p w14:paraId="18E8BEA9" w14:textId="77777777" w:rsidR="006A61A0" w:rsidRPr="0002634C" w:rsidRDefault="006A61A0" w:rsidP="006A61A0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rFonts w:ascii="Arial" w:hAnsi="Arial" w:cs="Arial"/>
          <w:b/>
          <w:i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Jedná se o veřejnou zakázku malého rozsahu na stavební práce (dále rovněž jen „VZMR“) s limitem do 9 mil. Kč bez DPH.</w:t>
      </w:r>
    </w:p>
    <w:p w14:paraId="33E70ED2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Vymezení předmětu veřejné zakázky:</w:t>
      </w:r>
    </w:p>
    <w:p w14:paraId="42305552" w14:textId="77777777" w:rsidR="006A61A0" w:rsidRPr="0002634C" w:rsidRDefault="006A61A0" w:rsidP="006A61A0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>Předmětem VZMR je realizace přípojek prodejních stánků na Mendlově náměstí, sestávajících z:</w:t>
      </w:r>
    </w:p>
    <w:p w14:paraId="53460C1F" w14:textId="77777777" w:rsidR="006A61A0" w:rsidRPr="0002634C" w:rsidRDefault="006A61A0" w:rsidP="006A61A0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>IO 01 – Prodloužení vodovodního řadu;</w:t>
      </w:r>
    </w:p>
    <w:p w14:paraId="414BD93A" w14:textId="77777777" w:rsidR="006A61A0" w:rsidRPr="0002634C" w:rsidRDefault="006A61A0" w:rsidP="006A61A0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>IO 02 – Vodovodní přípojka/vnitřní vodovod</w:t>
      </w:r>
    </w:p>
    <w:p w14:paraId="15D9695A" w14:textId="77777777" w:rsidR="006A61A0" w:rsidRPr="0002634C" w:rsidRDefault="006A61A0" w:rsidP="006A61A0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>IO 03 – Kanalizační přípojka/areálový rozvod</w:t>
      </w:r>
    </w:p>
    <w:p w14:paraId="50AB6F05" w14:textId="77777777" w:rsidR="006A61A0" w:rsidRPr="0002634C" w:rsidRDefault="006A61A0" w:rsidP="006A61A0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>a to v rozsahu a podle obchodních podmínek v podobě smlouvy o dílo obligatorního charakteru (dále pro účely této Výzvy rovněž jen „SMLOUVA“).</w:t>
      </w:r>
    </w:p>
    <w:p w14:paraId="5BCEFE0A" w14:textId="77777777" w:rsidR="006A61A0" w:rsidRPr="0002634C" w:rsidRDefault="006A61A0" w:rsidP="006A61A0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 xml:space="preserve">Předmětem plnění VZMR je řádné, úplné a bezvadné provedení díla, spočívajícího v realizaci přípojek prodejních stánků na Mendlově náměstí, a to v rozsahu stanoveném: </w:t>
      </w:r>
    </w:p>
    <w:p w14:paraId="2EF49CB3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SMLOUVOU;</w:t>
      </w:r>
    </w:p>
    <w:p w14:paraId="792C5B69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02634C">
        <w:rPr>
          <w:rFonts w:ascii="Arial" w:hAnsi="Arial" w:cs="Arial"/>
          <w:color w:val="000000" w:themeColor="text1"/>
          <w:sz w:val="22"/>
          <w:szCs w:val="22"/>
        </w:rPr>
        <w:t>projektovou dokumentací s názvem „</w:t>
      </w:r>
      <w:r w:rsidRPr="0002634C">
        <w:rPr>
          <w:rFonts w:ascii="Arial" w:hAnsi="Arial" w:cs="Arial"/>
          <w:caps/>
          <w:color w:val="000000"/>
          <w:sz w:val="22"/>
          <w:szCs w:val="22"/>
        </w:rPr>
        <w:t>Prodejní stánky na mendlově náměstí</w:t>
      </w:r>
      <w:r w:rsidRPr="0002634C">
        <w:rPr>
          <w:rFonts w:ascii="Arial" w:hAnsi="Arial" w:cs="Arial"/>
          <w:color w:val="000000" w:themeColor="text1"/>
          <w:sz w:val="22"/>
          <w:szCs w:val="22"/>
        </w:rPr>
        <w:t>“;</w:t>
      </w:r>
      <w:r w:rsidRPr="0002634C">
        <w:rPr>
          <w:rFonts w:ascii="Arial" w:hAnsi="Arial" w:cs="Arial"/>
          <w:sz w:val="22"/>
          <w:szCs w:val="22"/>
        </w:rPr>
        <w:t xml:space="preserve"> zpracovanou v 09/2022 projektantem BRES spol. s r.o., se sídlem </w:t>
      </w:r>
      <w:r w:rsidRPr="0002634C">
        <w:rPr>
          <w:rFonts w:ascii="Arial" w:hAnsi="Arial" w:cs="Arial"/>
          <w:color w:val="333333"/>
          <w:sz w:val="22"/>
          <w:szCs w:val="22"/>
          <w:shd w:val="clear" w:color="auto" w:fill="F5F5F5"/>
        </w:rPr>
        <w:t>Vranovská 768/95, Husovice, 614 00 Brno</w:t>
      </w:r>
      <w:r w:rsidRPr="0002634C">
        <w:rPr>
          <w:rFonts w:ascii="Arial" w:hAnsi="Arial" w:cs="Arial"/>
          <w:sz w:val="22"/>
          <w:szCs w:val="22"/>
        </w:rPr>
        <w:t xml:space="preserve">, IČO </w:t>
      </w:r>
      <w:r w:rsidRPr="0002634C">
        <w:rPr>
          <w:rStyle w:val="nowrap"/>
          <w:rFonts w:ascii="Arial" w:hAnsi="Arial" w:cs="Arial"/>
          <w:color w:val="333333"/>
          <w:sz w:val="22"/>
          <w:szCs w:val="22"/>
          <w:bdr w:val="none" w:sz="0" w:space="0" w:color="auto" w:frame="1"/>
        </w:rPr>
        <w:t>29220289</w:t>
      </w:r>
      <w:r w:rsidRPr="0002634C">
        <w:rPr>
          <w:rFonts w:ascii="Arial" w:hAnsi="Arial" w:cs="Arial"/>
          <w:sz w:val="22"/>
          <w:szCs w:val="22"/>
        </w:rPr>
        <w:t>; se soupisem dodávek, služeb a stavebních prací s položkovým výkazem výměr (dále pro účely této Výzvy rovněž jen „PROJEKT“);</w:t>
      </w:r>
    </w:p>
    <w:p w14:paraId="35BBC9ED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02634C">
        <w:rPr>
          <w:rFonts w:ascii="Arial" w:hAnsi="Arial" w:cs="Arial"/>
          <w:color w:val="000000" w:themeColor="text1"/>
          <w:sz w:val="22"/>
          <w:szCs w:val="22"/>
        </w:rPr>
        <w:t xml:space="preserve">územním souhlasem čísla jednacího MCBS/2024/0056487/LATR, vydaným Stavebním úřadem městské části Brno-střed, v právní moci dnem 3.6.2024 </w:t>
      </w:r>
      <w:r w:rsidRPr="0002634C">
        <w:rPr>
          <w:rFonts w:ascii="Arial" w:hAnsi="Arial" w:cs="Arial"/>
          <w:sz w:val="22"/>
          <w:szCs w:val="22"/>
        </w:rPr>
        <w:t>(dále pro účely této Výzvy rovněž jen „POVOLENÍ“)</w:t>
      </w:r>
      <w:r w:rsidRPr="0002634C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03E4977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02634C">
        <w:rPr>
          <w:rFonts w:ascii="Arial" w:hAnsi="Arial" w:cs="Arial"/>
          <w:color w:val="000000" w:themeColor="text1"/>
          <w:sz w:val="22"/>
          <w:szCs w:val="22"/>
        </w:rPr>
        <w:t xml:space="preserve">společným povolením čísla jednacího MMB/0215809/2024, vydaným Odborem vodního a lesního hospodářství a zemědělství, v právní moci dnem 30.5.2024 </w:t>
      </w:r>
      <w:r w:rsidRPr="0002634C">
        <w:rPr>
          <w:rFonts w:ascii="Arial" w:hAnsi="Arial" w:cs="Arial"/>
          <w:sz w:val="22"/>
          <w:szCs w:val="22"/>
        </w:rPr>
        <w:t>(dále pro účely této Výzvy rovněž jen „POVOLENÍ“).</w:t>
      </w:r>
    </w:p>
    <w:p w14:paraId="70950ED4" w14:textId="77777777" w:rsidR="006A61A0" w:rsidRPr="0002634C" w:rsidRDefault="006A61A0" w:rsidP="006A61A0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 xml:space="preserve">SMLOUVA, PROJEKT a </w:t>
      </w:r>
      <w:r w:rsidRPr="0002634C">
        <w:rPr>
          <w:rFonts w:ascii="Arial" w:hAnsi="Arial" w:cs="Arial"/>
          <w:sz w:val="22"/>
          <w:szCs w:val="22"/>
        </w:rPr>
        <w:t>POVOLENÍ</w:t>
      </w:r>
      <w:r w:rsidRPr="0002634C">
        <w:rPr>
          <w:rFonts w:ascii="Arial" w:hAnsi="Arial" w:cs="Arial"/>
          <w:bCs/>
          <w:sz w:val="22"/>
          <w:szCs w:val="22"/>
        </w:rPr>
        <w:t xml:space="preserve"> jsou nedílnou součástí této Výzvy, jako její samostatné přílohy.</w:t>
      </w:r>
    </w:p>
    <w:p w14:paraId="2166C87D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Předpokládaná hodnota veřejné zakázky:</w:t>
      </w:r>
    </w:p>
    <w:p w14:paraId="7F2633CE" w14:textId="77777777" w:rsidR="006A61A0" w:rsidRPr="0002634C" w:rsidRDefault="006A61A0" w:rsidP="006A61A0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 xml:space="preserve">Předpokládaná hodnota veřejné zakázky je zadavatelem stanovena na základě oceněných </w:t>
      </w: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 xml:space="preserve">výkazů výměr z PROJEKTU částkou ve výši 686 142,- Kč bez DPH. Nabídková cena bude </w:t>
      </w:r>
      <w:r w:rsidRPr="0002634C">
        <w:rPr>
          <w:rFonts w:ascii="Arial" w:hAnsi="Arial" w:cs="Arial"/>
          <w:bCs/>
          <w:sz w:val="22"/>
          <w:szCs w:val="22"/>
        </w:rPr>
        <w:t>obsahovat veškeré náklady na realizaci VZMR v rozsahu uvedeném v předchozím odstavci.</w:t>
      </w:r>
    </w:p>
    <w:p w14:paraId="779E6237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Odpovědné zadávání:</w:t>
      </w:r>
    </w:p>
    <w:p w14:paraId="122AC5E7" w14:textId="77777777" w:rsidR="006A61A0" w:rsidRPr="0002634C" w:rsidRDefault="006A61A0" w:rsidP="006A61A0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lastRenderedPageBreak/>
        <w:t xml:space="preserve">Zadavatel v zadávací dokumentaci jako </w:t>
      </w:r>
      <w:r w:rsidRPr="0002634C">
        <w:rPr>
          <w:rFonts w:ascii="Arial" w:hAnsi="Arial" w:cs="Arial"/>
          <w:bCs/>
          <w:color w:val="000000"/>
          <w:sz w:val="22"/>
          <w:szCs w:val="22"/>
        </w:rPr>
        <w:t>zvláštní podmínky pro plnění této VZMR</w:t>
      </w:r>
      <w:r w:rsidRPr="0002634C">
        <w:rPr>
          <w:rFonts w:ascii="Arial" w:hAnsi="Arial" w:cs="Arial"/>
          <w:bCs/>
          <w:sz w:val="22"/>
          <w:szCs w:val="22"/>
        </w:rPr>
        <w:t xml:space="preserve"> zohlednil povinnost dodržovat zásady, stanovené ve smyslu § 6 odstavec (4) a v § 28 odstavec (1) písmena p) až r) Zákona (zkráceně označené dále rovněž jen jako „OZVZ“), a to do té míry, kterou zadavatel považuje, vzhledem k povaze a smyslu zadávané VZMR, při zachování zásad rovného přístupu a zákazu diskriminace a přiměřenosti, za možnou. </w:t>
      </w:r>
    </w:p>
    <w:p w14:paraId="0DF6F461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 xml:space="preserve">Zadavatel v rámci zásad OZVZ v oblasti podmínek sociálně odpovědného zadávání požaduje, aby se účastník zadávacího řízení zavázal čestným prohlášením doloženým v nabídce, k zajištění férových podmínek v dodavatelském řetězci spočívajících ve férových podmínkách platebního systému a k zajištění důstojných pracovních podmínek poddodavatelů tvořících dodavatelský řetězec při plnění předmětu této VZMR. Vzor </w:t>
      </w:r>
      <w:r w:rsidRPr="0002634C">
        <w:rPr>
          <w:rFonts w:ascii="Arial" w:hAnsi="Arial" w:cs="Arial"/>
          <w:bCs/>
          <w:color w:val="000000"/>
          <w:sz w:val="22"/>
          <w:szCs w:val="22"/>
        </w:rPr>
        <w:t>čestného prohlášení k prokázání splnění zvláštních podmínek pro plnění této VZMR, tvoří nedílnou součást této Výzvy jako její příloha.</w:t>
      </w:r>
    </w:p>
    <w:p w14:paraId="5609EF53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 xml:space="preserve">Zadavatel v rámci zásad OZVZ v oblasti podmínek sociálně odpovědného zadávání dále požaduje, aby se účastník zadávacího řízení zavázal čestným prohlášením doloženým v nabídce, k zajištění férových a důstojných pracovních podmínek zaměstnanců účastníka při plnění předmětu této VZMR. Vzor </w:t>
      </w:r>
      <w:r w:rsidRPr="0002634C">
        <w:rPr>
          <w:rFonts w:ascii="Arial" w:hAnsi="Arial" w:cs="Arial"/>
          <w:bCs/>
          <w:color w:val="000000"/>
          <w:sz w:val="22"/>
          <w:szCs w:val="22"/>
        </w:rPr>
        <w:t>čestného prohlášení k prokázání splnění zvláštních podmínek pro plnění této VZMR, tvoří nedílnou součást této Výzvy jako její příloha.</w:t>
      </w:r>
    </w:p>
    <w:p w14:paraId="562F24EF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 xml:space="preserve">Zadavatel v rámci zásad OZVZ v oblasti environmentálně odpovědného zadávání požaduje, aby účastník zadávacího řízení předložil v rámci kvalifikace doklad o tom, že </w:t>
      </w: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>má ve své organizaci zaveden, certifikován a udržován systém environmentálního managementu dle EN ISO 14001:2016 nebo novější či obdobný systém požadovaný zadavatelem v odstavci 13.3.3. této Výzvy.</w:t>
      </w: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9A8C03C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 xml:space="preserve">Zadavatel v rámci zásad OZVZ v oblasti inovací požaduje, aby se účastník zadávacího řízení zavázal čestným prohlášením doloženým v nabídce, že při realizaci předmětu této VZMR bude využívat mechanizační prostředky vysoké technické úrovně. Vzor </w:t>
      </w:r>
      <w:r w:rsidRPr="0002634C">
        <w:rPr>
          <w:rFonts w:ascii="Arial" w:hAnsi="Arial" w:cs="Arial"/>
          <w:bCs/>
          <w:color w:val="000000"/>
          <w:sz w:val="22"/>
          <w:szCs w:val="22"/>
        </w:rPr>
        <w:t>čestného prohlášení k prokázání splnění zvláštních podmínek pro plnění této VZMR, tvoří nedílnou součást této Výzvy jako její příloha.</w:t>
      </w:r>
    </w:p>
    <w:p w14:paraId="09E3AEB8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Místo plnění a požadavky zadavatele na plnění veřejné zakázky:</w:t>
      </w:r>
    </w:p>
    <w:p w14:paraId="7EB2720D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 xml:space="preserve">Místem plnění </w:t>
      </w:r>
      <w:r w:rsidRPr="0002634C">
        <w:rPr>
          <w:rFonts w:ascii="Arial" w:hAnsi="Arial" w:cs="Arial"/>
          <w:sz w:val="22"/>
          <w:szCs w:val="22"/>
        </w:rPr>
        <w:t xml:space="preserve">jsou PROJEKTEM vymezené plochy a prostory, tj. pozemky </w:t>
      </w:r>
      <w:proofErr w:type="spellStart"/>
      <w:r w:rsidRPr="0002634C">
        <w:rPr>
          <w:rFonts w:ascii="Arial" w:hAnsi="Arial" w:cs="Arial"/>
          <w:sz w:val="22"/>
          <w:szCs w:val="22"/>
        </w:rPr>
        <w:t>p.č</w:t>
      </w:r>
      <w:proofErr w:type="spellEnd"/>
      <w:r w:rsidRPr="0002634C">
        <w:rPr>
          <w:rFonts w:ascii="Arial" w:hAnsi="Arial" w:cs="Arial"/>
          <w:sz w:val="22"/>
          <w:szCs w:val="22"/>
        </w:rPr>
        <w:t xml:space="preserve">. 951/1, 952/3, 952/4, 952/5 a 955/1 vše k. </w:t>
      </w:r>
      <w:proofErr w:type="spellStart"/>
      <w:r w:rsidRPr="0002634C">
        <w:rPr>
          <w:rFonts w:ascii="Arial" w:hAnsi="Arial" w:cs="Arial"/>
          <w:sz w:val="22"/>
          <w:szCs w:val="22"/>
        </w:rPr>
        <w:t>ú.</w:t>
      </w:r>
      <w:proofErr w:type="spellEnd"/>
      <w:r w:rsidRPr="0002634C">
        <w:rPr>
          <w:rFonts w:ascii="Arial" w:hAnsi="Arial" w:cs="Arial"/>
          <w:sz w:val="22"/>
          <w:szCs w:val="22"/>
        </w:rPr>
        <w:t xml:space="preserve"> Staré Brno, které jsou ve vlastnictví statutárního města Brna a městská část Brno-střed je má ve správě / údržbě v souladu se Statutem města Brna vydaným obecně závaznou vyhláškou statutárního města Brna č. 20/2001 v platném znění.</w:t>
      </w:r>
    </w:p>
    <w:p w14:paraId="1ECE592E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Doba plnění je zadavatelem předpokládána takto:</w:t>
      </w:r>
    </w:p>
    <w:p w14:paraId="6D40084F" w14:textId="392CFF95" w:rsidR="006A61A0" w:rsidRPr="0002634C" w:rsidRDefault="006A61A0" w:rsidP="006A61A0">
      <w:pPr>
        <w:pStyle w:val="Odstavecseseznamem"/>
        <w:widowControl w:val="0"/>
        <w:numPr>
          <w:ilvl w:val="2"/>
          <w:numId w:val="3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Zahájení plnění </w:t>
      </w:r>
      <w:r w:rsidRPr="0002634C">
        <w:rPr>
          <w:rFonts w:ascii="Arial" w:hAnsi="Arial" w:cs="Arial"/>
          <w:color w:val="000000"/>
          <w:sz w:val="22"/>
          <w:szCs w:val="22"/>
        </w:rPr>
        <w:t>nejpozději do 5 pracovních dnů ode dne protokolárního zahájení předávání staveniště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, které zadavatel předpokládá dnem </w:t>
      </w:r>
      <w:r w:rsidRPr="0002634C">
        <w:rPr>
          <w:rFonts w:ascii="Arial" w:hAnsi="Arial" w:cs="Arial"/>
          <w:iCs/>
          <w:color w:val="FF0000"/>
          <w:sz w:val="22"/>
          <w:szCs w:val="22"/>
        </w:rPr>
        <w:t>15.09.2025</w:t>
      </w: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4C8BAD4B" w14:textId="77777777" w:rsidR="006A61A0" w:rsidRPr="0002634C" w:rsidRDefault="006A61A0" w:rsidP="006A61A0">
      <w:pPr>
        <w:pStyle w:val="Odstavecseseznamem"/>
        <w:widowControl w:val="0"/>
        <w:numPr>
          <w:ilvl w:val="2"/>
          <w:numId w:val="3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Ukončení plnění navrhují sami účastníci zadávacího řízení na základě jimi ve SMLOUVĚ navrhované lhůty pro dokončení – průběžné lhůty plnění v kalendářních dnech (která je kritériem hodnocení).</w:t>
      </w:r>
    </w:p>
    <w:p w14:paraId="2583F3FC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Technické požadavky zadavatele jsou stanoveny v </w:t>
      </w:r>
      <w:r w:rsidRPr="0002634C">
        <w:rPr>
          <w:rFonts w:ascii="Arial" w:hAnsi="Arial" w:cs="Arial"/>
          <w:bCs/>
          <w:caps/>
          <w:sz w:val="22"/>
          <w:szCs w:val="22"/>
        </w:rPr>
        <w:t>Projektu</w:t>
      </w:r>
      <w:r w:rsidRPr="0002634C">
        <w:rPr>
          <w:rFonts w:ascii="Arial" w:hAnsi="Arial" w:cs="Arial"/>
          <w:bCs/>
          <w:sz w:val="22"/>
          <w:szCs w:val="22"/>
        </w:rPr>
        <w:t>.</w:t>
      </w:r>
    </w:p>
    <w:p w14:paraId="5233C6F0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Způsob předkládání nabídek:</w:t>
      </w:r>
    </w:p>
    <w:p w14:paraId="2763CE77" w14:textId="77777777" w:rsidR="006A61A0" w:rsidRPr="0002634C" w:rsidRDefault="006A61A0" w:rsidP="006A61A0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Nabídky se podávají výlučně elektronicky prostřednictvím profilu zadavatele (E-ZAK)</w:t>
      </w:r>
      <w:r w:rsidRPr="0002634C">
        <w:rPr>
          <w:rFonts w:ascii="Arial" w:hAnsi="Arial" w:cs="Arial"/>
          <w:b/>
          <w:i/>
          <w:sz w:val="22"/>
          <w:szCs w:val="22"/>
        </w:rPr>
        <w:t xml:space="preserve"> </w:t>
      </w:r>
      <w:r w:rsidRPr="0002634C">
        <w:rPr>
          <w:rFonts w:ascii="Arial" w:hAnsi="Arial" w:cs="Arial"/>
          <w:bCs/>
          <w:sz w:val="22"/>
          <w:szCs w:val="22"/>
        </w:rPr>
        <w:t xml:space="preserve">na adrese: </w:t>
      </w:r>
      <w:hyperlink r:id="rId8" w:history="1">
        <w:r w:rsidRPr="0002634C">
          <w:rPr>
            <w:rFonts w:ascii="Arial" w:hAnsi="Arial" w:cs="Arial"/>
            <w:bCs/>
            <w:sz w:val="22"/>
            <w:szCs w:val="22"/>
          </w:rPr>
          <w:t>https://zakazky.brno-stred.cz</w:t>
        </w:r>
      </w:hyperlink>
    </w:p>
    <w:p w14:paraId="3AF46693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 xml:space="preserve">Lhůta pro podání nabídek: </w:t>
      </w:r>
    </w:p>
    <w:p w14:paraId="4D0FE9D9" w14:textId="77777777" w:rsidR="006A61A0" w:rsidRPr="0002634C" w:rsidRDefault="006A61A0" w:rsidP="006A61A0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 xml:space="preserve">Lhůta pro podání nabídek počíná běžet dnem uveřejnění této výzvy na profilu zadavatele (E-ZAK) a končí dnem </w:t>
      </w:r>
      <w:r w:rsidRPr="0002634C">
        <w:rPr>
          <w:rFonts w:ascii="Arial" w:hAnsi="Arial" w:cs="Arial"/>
          <w:b/>
          <w:color w:val="FF0000"/>
          <w:sz w:val="22"/>
          <w:szCs w:val="22"/>
        </w:rPr>
        <w:t>doplní zadavatel</w:t>
      </w:r>
      <w:r w:rsidRPr="0002634C">
        <w:rPr>
          <w:rFonts w:ascii="Arial" w:hAnsi="Arial" w:cs="Arial"/>
          <w:b/>
          <w:color w:val="000000"/>
          <w:sz w:val="22"/>
          <w:szCs w:val="22"/>
        </w:rPr>
        <w:t xml:space="preserve"> ve</w:t>
      </w:r>
      <w:r w:rsidRPr="0002634C">
        <w:rPr>
          <w:rFonts w:ascii="Arial" w:hAnsi="Arial" w:cs="Arial"/>
          <w:b/>
          <w:sz w:val="22"/>
          <w:szCs w:val="22"/>
        </w:rPr>
        <w:t xml:space="preserve"> 14</w:t>
      </w:r>
      <w:r w:rsidRPr="0002634C">
        <w:rPr>
          <w:rFonts w:ascii="Arial" w:hAnsi="Arial" w:cs="Arial"/>
          <w:b/>
          <w:sz w:val="22"/>
          <w:szCs w:val="22"/>
          <w:vertAlign w:val="superscript"/>
        </w:rPr>
        <w:t>00</w:t>
      </w:r>
      <w:r w:rsidRPr="0002634C">
        <w:rPr>
          <w:rFonts w:ascii="Arial" w:hAnsi="Arial" w:cs="Arial"/>
          <w:b/>
          <w:sz w:val="22"/>
          <w:szCs w:val="22"/>
        </w:rPr>
        <w:t xml:space="preserve"> hodin</w:t>
      </w:r>
      <w:r w:rsidRPr="0002634C">
        <w:rPr>
          <w:rFonts w:ascii="Arial" w:hAnsi="Arial" w:cs="Arial"/>
          <w:bCs/>
          <w:sz w:val="22"/>
          <w:szCs w:val="22"/>
        </w:rPr>
        <w:t xml:space="preserve">. </w:t>
      </w:r>
    </w:p>
    <w:p w14:paraId="768AF881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lastRenderedPageBreak/>
        <w:t>Požadavky na obsah a strukturu nabídky:</w:t>
      </w:r>
    </w:p>
    <w:p w14:paraId="4C6C626D" w14:textId="77777777" w:rsidR="006A61A0" w:rsidRPr="0002634C" w:rsidRDefault="006A61A0" w:rsidP="006A61A0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Nabídka bude obsahovat následující dokumenty a součásti, jejichž formální řazení zadavatel doporučuje takto:</w:t>
      </w:r>
    </w:p>
    <w:p w14:paraId="7508C949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 xml:space="preserve">Účastníkem vyplněná </w:t>
      </w:r>
      <w:r w:rsidRPr="0002634C">
        <w:rPr>
          <w:rFonts w:ascii="Arial" w:hAnsi="Arial" w:cs="Arial"/>
          <w:bCs/>
          <w:color w:val="0D50FF"/>
          <w:sz w:val="22"/>
          <w:szCs w:val="22"/>
        </w:rPr>
        <w:t>tabulka číslo 1 s názvem „Krycí list nabídky“</w:t>
      </w:r>
      <w:r w:rsidRPr="0002634C">
        <w:rPr>
          <w:rFonts w:ascii="Arial" w:hAnsi="Arial" w:cs="Arial"/>
          <w:bCs/>
          <w:color w:val="000000"/>
          <w:sz w:val="22"/>
          <w:szCs w:val="22"/>
        </w:rPr>
        <w:t>, která tvoří nedílnou součást této Výzvy jako její příloha;</w:t>
      </w:r>
    </w:p>
    <w:p w14:paraId="6D1EDF9E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>výpis z obchodního rejstříku účastníka;</w:t>
      </w:r>
    </w:p>
    <w:p w14:paraId="54759207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>obsah nabídky účastníka s číslováním listů;</w:t>
      </w:r>
    </w:p>
    <w:p w14:paraId="3D700A75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 xml:space="preserve">účastníkem vyplněné </w:t>
      </w:r>
      <w:r w:rsidRPr="0002634C">
        <w:rPr>
          <w:rFonts w:ascii="Arial" w:hAnsi="Arial" w:cs="Arial"/>
          <w:bCs/>
          <w:color w:val="0D50FF"/>
          <w:sz w:val="22"/>
          <w:szCs w:val="22"/>
        </w:rPr>
        <w:t>čestné prohlášení k prokázání splnění základní způsobilosti</w:t>
      </w:r>
      <w:r w:rsidRPr="0002634C">
        <w:rPr>
          <w:rFonts w:ascii="Arial" w:hAnsi="Arial" w:cs="Arial"/>
          <w:bCs/>
          <w:color w:val="000000"/>
          <w:sz w:val="22"/>
          <w:szCs w:val="22"/>
        </w:rPr>
        <w:t>, které tvoří nedílnou součást této Výzvy jako její příloha;</w:t>
      </w:r>
    </w:p>
    <w:p w14:paraId="0E4E0445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 xml:space="preserve">účastníkem vyplněné </w:t>
      </w:r>
      <w:r w:rsidRPr="0002634C">
        <w:rPr>
          <w:rFonts w:ascii="Arial" w:hAnsi="Arial" w:cs="Arial"/>
          <w:bCs/>
          <w:color w:val="0D50FF"/>
          <w:sz w:val="22"/>
          <w:szCs w:val="22"/>
        </w:rPr>
        <w:t>čestné prohlášení k prokázání splnění základní způsobilosti (dle čl. 8 odst. 6 Směrnice o zadávání veřejných zakázek dle zák. č. 134/2016 Sb.)</w:t>
      </w:r>
      <w:r w:rsidRPr="0002634C">
        <w:rPr>
          <w:rFonts w:ascii="Arial" w:hAnsi="Arial" w:cs="Arial"/>
          <w:bCs/>
          <w:color w:val="000000"/>
          <w:sz w:val="22"/>
          <w:szCs w:val="22"/>
        </w:rPr>
        <w:t>, které tvoří nedílnou součást této Výzvy jako její příloha;</w:t>
      </w:r>
    </w:p>
    <w:p w14:paraId="620695C5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 xml:space="preserve">účastníkem vyplněné </w:t>
      </w:r>
      <w:r w:rsidRPr="0002634C">
        <w:rPr>
          <w:rFonts w:ascii="Arial" w:hAnsi="Arial" w:cs="Arial"/>
          <w:bCs/>
          <w:color w:val="0D50FF"/>
          <w:sz w:val="22"/>
          <w:szCs w:val="22"/>
        </w:rPr>
        <w:t>čestné prohlášení k prokázání splnění zvláštních podmínek pro plnění této VZMR</w:t>
      </w:r>
      <w:r w:rsidRPr="0002634C">
        <w:rPr>
          <w:rFonts w:ascii="Arial" w:hAnsi="Arial" w:cs="Arial"/>
          <w:bCs/>
          <w:color w:val="000000"/>
          <w:sz w:val="22"/>
          <w:szCs w:val="22"/>
        </w:rPr>
        <w:t>, které tvoří nedílnou součást této Výzvy jako její příloha;</w:t>
      </w:r>
    </w:p>
    <w:p w14:paraId="31AC8414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 xml:space="preserve">účastníkem vyplněná </w:t>
      </w:r>
      <w:r w:rsidRPr="0002634C">
        <w:rPr>
          <w:rFonts w:ascii="Arial" w:hAnsi="Arial" w:cs="Arial"/>
          <w:bCs/>
          <w:color w:val="0D50FF"/>
          <w:sz w:val="22"/>
          <w:szCs w:val="22"/>
        </w:rPr>
        <w:t>tabulka číslo 2 s názvem „Přehled realizovaných významných stavebních prací obdobného charakteru“</w:t>
      </w:r>
      <w:r w:rsidRPr="0002634C">
        <w:rPr>
          <w:rFonts w:ascii="Arial" w:hAnsi="Arial" w:cs="Arial"/>
          <w:bCs/>
          <w:color w:val="000000"/>
          <w:sz w:val="22"/>
          <w:szCs w:val="22"/>
        </w:rPr>
        <w:t>, která tvoří nedílnou součást této Výzvy jako její příloha;</w:t>
      </w:r>
    </w:p>
    <w:p w14:paraId="4253C11E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osvědčení akreditovaného subjektu (certifikát) o zavedení a udržování systému managementu kvality dle ČSN EN ISO 9001:2016 nebo novější pro obor provádění staveb;</w:t>
      </w:r>
    </w:p>
    <w:p w14:paraId="22246B2D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osvědčení akreditovaného subjektu (certifikát) o zavedení a udržování systému environmentálního řízení a auditu Evropské unie (EMAS) nebo osvědčení akreditovaného subjektu (certifikát) </w:t>
      </w:r>
      <w:r w:rsidRPr="0002634C">
        <w:rPr>
          <w:rFonts w:ascii="Arial" w:hAnsi="Arial" w:cs="Arial"/>
          <w:bCs/>
          <w:color w:val="000000"/>
          <w:sz w:val="22"/>
          <w:szCs w:val="22"/>
        </w:rPr>
        <w:t xml:space="preserve">o zavedení a udržování 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>systému environmentálního managementu dle EN ISO 14001:2016 nebo doklad o zavedení, certifikaci a udržování jiného systému environmentálního řízení uznaného v souladu s přímo použitelným předpisem Evropské unie nebo doklad o zavedení obdobného systému podle další normy environmentálního řízení založené na příslušných evropských nebo mezinárodních normách přijatých akreditovanými subjekty;</w:t>
      </w:r>
    </w:p>
    <w:p w14:paraId="6A305791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>další doklady účastníka k prokázání splnění kvalifikace;</w:t>
      </w:r>
    </w:p>
    <w:p w14:paraId="5B9C34AF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>výpočet nabídkové ceny v podobě účastníkem oceněných výkazů výměr z PROJEKTU v editovatelné podobě ve formátu .</w:t>
      </w:r>
      <w:proofErr w:type="spellStart"/>
      <w:r w:rsidRPr="0002634C">
        <w:rPr>
          <w:rFonts w:ascii="Arial" w:hAnsi="Arial" w:cs="Arial"/>
          <w:bCs/>
          <w:color w:val="000000"/>
          <w:sz w:val="22"/>
          <w:szCs w:val="22"/>
        </w:rPr>
        <w:t>xls</w:t>
      </w:r>
      <w:proofErr w:type="spellEnd"/>
      <w:r w:rsidRPr="0002634C">
        <w:rPr>
          <w:rFonts w:ascii="Arial" w:hAnsi="Arial" w:cs="Arial"/>
          <w:bCs/>
          <w:color w:val="000000"/>
          <w:sz w:val="22"/>
          <w:szCs w:val="22"/>
        </w:rPr>
        <w:t xml:space="preserve"> nebo .</w:t>
      </w:r>
      <w:proofErr w:type="spellStart"/>
      <w:r w:rsidRPr="0002634C">
        <w:rPr>
          <w:rFonts w:ascii="Arial" w:hAnsi="Arial" w:cs="Arial"/>
          <w:bCs/>
          <w:color w:val="000000"/>
          <w:sz w:val="22"/>
          <w:szCs w:val="22"/>
        </w:rPr>
        <w:t>xlsx</w:t>
      </w:r>
      <w:proofErr w:type="spellEnd"/>
      <w:r w:rsidRPr="0002634C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129E03B4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>účastníkem vypracovaný podrobný časový a finanční harmonogram plnění;</w:t>
      </w:r>
    </w:p>
    <w:p w14:paraId="5300D9F8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>účastníkem doplněný a podepsaný text SMLOUVY, který tvoří nedílnou součást této Výzvy jako její příloha;</w:t>
      </w:r>
    </w:p>
    <w:p w14:paraId="62B6E72B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2634C">
        <w:rPr>
          <w:rFonts w:ascii="Arial" w:hAnsi="Arial" w:cs="Arial"/>
          <w:bCs/>
          <w:color w:val="000000"/>
          <w:sz w:val="22"/>
          <w:szCs w:val="22"/>
        </w:rPr>
        <w:t>ostatní dokumenty a informace účastníka, výše neuvedené (např. prospektové a informační materiály a podobně).</w:t>
      </w:r>
    </w:p>
    <w:p w14:paraId="1DCF41ED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Způsob hodnocení nabídek:</w:t>
      </w:r>
    </w:p>
    <w:p w14:paraId="3320EAC1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 xml:space="preserve">Zadavatel provede hodnocení nabídek podle jejich ekonomické výhodnosti. Ekonomická výhodnost nabídek se bude hodnotit na základě nejvýhodnějšího poměru nabídkové ceny a kvality včetně poměru nákladů životního cyklu a kvality. </w:t>
      </w:r>
    </w:p>
    <w:p w14:paraId="10DAB6CC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Pravidla pro hodnocení nabídek:</w:t>
      </w:r>
    </w:p>
    <w:p w14:paraId="31A36AEE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>Zadavatel stanovil pro hodnocení nabídek dále uvedená kritéria hodnocení. Nabídky účastníků bude zadavatel hodnotit podle následujících kritérií hodnocení (dále označených rovněž jen jako „kritérium“), pro která současně stanovil váhy takto:</w:t>
      </w:r>
    </w:p>
    <w:p w14:paraId="6549F67D" w14:textId="77777777" w:rsidR="006A61A0" w:rsidRPr="0002634C" w:rsidRDefault="006A61A0" w:rsidP="006A61A0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spacing w:before="120"/>
        <w:ind w:left="2835" w:hanging="1417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 xml:space="preserve">1.kritérium: </w:t>
      </w: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ab/>
        <w:t xml:space="preserve">Nabídková cena – celková výše nabídkové ceny v Kč bez DPH </w:t>
      </w:r>
    </w:p>
    <w:p w14:paraId="618204EE" w14:textId="77777777" w:rsidR="006A61A0" w:rsidRPr="0002634C" w:rsidRDefault="006A61A0" w:rsidP="006A61A0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ind w:left="2836" w:hanging="1418"/>
        <w:jc w:val="right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>váha kritéria 70 %</w:t>
      </w:r>
    </w:p>
    <w:p w14:paraId="54041166" w14:textId="77777777" w:rsidR="006A61A0" w:rsidRPr="0002634C" w:rsidRDefault="006A61A0" w:rsidP="006A61A0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spacing w:before="120"/>
        <w:ind w:left="2835" w:hanging="1417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 xml:space="preserve">2.kritérium: </w:t>
      </w: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ab/>
        <w:t>Lhůta pro dokončení – průběžná lhůta plnění v kalendářních dnech</w:t>
      </w: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ab/>
      </w:r>
    </w:p>
    <w:p w14:paraId="3B1C6852" w14:textId="77777777" w:rsidR="006A61A0" w:rsidRPr="0002634C" w:rsidRDefault="006A61A0" w:rsidP="006A61A0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ind w:left="2836" w:hanging="1418"/>
        <w:jc w:val="right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>váha kritéria 30 %</w:t>
      </w:r>
    </w:p>
    <w:p w14:paraId="4BDAEBB4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 xml:space="preserve">Podmínky na předložení údajů a dokumentů nutných k hodnocení </w:t>
      </w:r>
      <w:r w:rsidRPr="0002634C">
        <w:rPr>
          <w:rFonts w:ascii="Arial" w:hAnsi="Arial" w:cs="Arial"/>
          <w:bCs/>
          <w:sz w:val="22"/>
          <w:szCs w:val="22"/>
        </w:rPr>
        <w:t>nabídek:</w:t>
      </w:r>
    </w:p>
    <w:p w14:paraId="28913108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lastRenderedPageBreak/>
        <w:t>Zadavatel požaduje předložení dále uvedených údajů a dokumentů, které potřebuje k hodnocení nabídek. Nesplnění podmínek uvedených v tomto odstavci povede k vyloučení účastníka ve smyslu § 48 odstavec (2) Zákona písmeno a) Zákona pro nesplnění zadávacích podmínek.</w:t>
      </w:r>
    </w:p>
    <w:p w14:paraId="6512D52C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 xml:space="preserve">Účastník předloží v nabídce k jednotlivým kritériím hodnocení následující údaje, které budou sloužit zadavateli pro hodnocení nabídek podle ekonomické 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>výhodnosti nabídky:</w:t>
      </w:r>
    </w:p>
    <w:p w14:paraId="1E88EDF3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1418" w:hanging="11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K 1.kritériu: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ab/>
      </w:r>
    </w:p>
    <w:p w14:paraId="061D4B83" w14:textId="77777777" w:rsidR="006A61A0" w:rsidRPr="0002634C" w:rsidRDefault="006A61A0" w:rsidP="006A61A0">
      <w:pPr>
        <w:widowControl w:val="0"/>
        <w:numPr>
          <w:ilvl w:val="0"/>
          <w:numId w:val="6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Účastníkem vyplněná </w:t>
      </w:r>
      <w:r w:rsidRPr="0002634C">
        <w:rPr>
          <w:rFonts w:ascii="Arial" w:hAnsi="Arial" w:cs="Arial"/>
          <w:iCs/>
          <w:color w:val="0D50FF"/>
          <w:sz w:val="22"/>
          <w:szCs w:val="22"/>
        </w:rPr>
        <w:t>tabulka číslo 1 s názvem „Krycí list nabídky“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>, která tvoří nedílnou součást této Výzvy jako její příloha;</w:t>
      </w:r>
    </w:p>
    <w:p w14:paraId="2CE697F7" w14:textId="77777777" w:rsidR="006A61A0" w:rsidRPr="0002634C" w:rsidRDefault="006A61A0" w:rsidP="006A61A0">
      <w:pPr>
        <w:widowControl w:val="0"/>
        <w:numPr>
          <w:ilvl w:val="0"/>
          <w:numId w:val="6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účastníkem oceněný výkaz výměr z PROJEKTU, který tvoří nedílnou součást této Výzvy jako její příloha;</w:t>
      </w:r>
    </w:p>
    <w:p w14:paraId="25609B20" w14:textId="77777777" w:rsidR="006A61A0" w:rsidRPr="0002634C" w:rsidRDefault="006A61A0" w:rsidP="006A61A0">
      <w:pPr>
        <w:widowControl w:val="0"/>
        <w:numPr>
          <w:ilvl w:val="0"/>
          <w:numId w:val="6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účastníkem doplněný text SMLOUVY, který tvoří nedílnou součást této Výzvy jako její příloha.</w:t>
      </w:r>
    </w:p>
    <w:p w14:paraId="062BDD8A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1418" w:hanging="11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Ke 2.kritériu: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ab/>
      </w:r>
    </w:p>
    <w:p w14:paraId="5BDEB27A" w14:textId="77777777" w:rsidR="006A61A0" w:rsidRPr="0002634C" w:rsidRDefault="006A61A0" w:rsidP="006A61A0">
      <w:pPr>
        <w:widowControl w:val="0"/>
        <w:numPr>
          <w:ilvl w:val="0"/>
          <w:numId w:val="6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Účastníkem vyplněná </w:t>
      </w:r>
      <w:r w:rsidRPr="0002634C">
        <w:rPr>
          <w:rFonts w:ascii="Arial" w:hAnsi="Arial" w:cs="Arial"/>
          <w:iCs/>
          <w:color w:val="0D50FF"/>
          <w:sz w:val="22"/>
          <w:szCs w:val="22"/>
        </w:rPr>
        <w:t>tabulka číslo 1 s názvem „Krycí list nabídky“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>, která tvoří nedílnou součást této Výzvy jako její příloha;</w:t>
      </w:r>
    </w:p>
    <w:p w14:paraId="0971C6C5" w14:textId="77777777" w:rsidR="006A61A0" w:rsidRPr="0002634C" w:rsidRDefault="006A61A0" w:rsidP="006A61A0">
      <w:pPr>
        <w:widowControl w:val="0"/>
        <w:numPr>
          <w:ilvl w:val="0"/>
          <w:numId w:val="6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účastníkem doplněný text SMLOUVY, který tvoří nedílnou součást této Výzvy jako její příloha.</w:t>
      </w:r>
    </w:p>
    <w:p w14:paraId="6CE31BE0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Postup při hodnocení nabídek:</w:t>
      </w:r>
    </w:p>
    <w:p w14:paraId="5FB155F0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>Pro hodnocení nabídek použije zadavatel bodovací stupnici v rozsahu 0 až 100 bodů. Nejvhodnější nabídce bude samostatně u každého kritéria hodnocení přiděleno bodové hodnocení 100 bodů. Každé další jednotlivé nabídce bude samostatně u každého kritéria hodnocení přidělena bodová hodnota, která bude odrážet úspěšnost předmětné nabídky v rámci hodnoceného kritéria hodnocení vzhledem k nabídce nejvhodnější. Bodové hodnocení bude samostatně u každého kritéria hodnocení vypočteno takto:</w:t>
      </w:r>
    </w:p>
    <w:p w14:paraId="313AB1E1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120"/>
        <w:ind w:left="2835" w:hanging="1400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>1. kritérium:</w:t>
      </w:r>
      <w:r w:rsidRPr="0002634C">
        <w:rPr>
          <w:rFonts w:ascii="Arial" w:hAnsi="Arial" w:cs="Arial"/>
          <w:iCs/>
          <w:sz w:val="22"/>
          <w:szCs w:val="22"/>
        </w:rPr>
        <w:tab/>
        <w:t>Zadavatel bude u tohoto kritéria hodnocení hodnotit účastníkem nabízenou celkovou výši nabídkové ceny bez DPH, a to podle její absolutní výše v Kč. Zadavatel použije pro hodnocení výše uvedenou bodovací metodu a bodové hodnocení vypočte podle vzorce:</w:t>
      </w:r>
    </w:p>
    <w:p w14:paraId="33C6C879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2835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 xml:space="preserve">   nejnižší celková výše nabídkové ceny bez DPH v Kč</w:t>
      </w:r>
    </w:p>
    <w:p w14:paraId="6C05AB96" w14:textId="77777777" w:rsidR="006A61A0" w:rsidRPr="0002634C" w:rsidRDefault="006A61A0" w:rsidP="006A61A0">
      <w:pPr>
        <w:widowControl w:val="0"/>
        <w:tabs>
          <w:tab w:val="left" w:pos="1418"/>
        </w:tabs>
        <w:suppressAutoHyphens/>
        <w:adjustRightInd w:val="0"/>
        <w:snapToGrid w:val="0"/>
        <w:ind w:left="2835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>-------------------------------------------------------------------- x 100</w:t>
      </w:r>
    </w:p>
    <w:p w14:paraId="30948D55" w14:textId="77777777" w:rsidR="006A61A0" w:rsidRPr="0002634C" w:rsidRDefault="006A61A0" w:rsidP="006A61A0">
      <w:pPr>
        <w:widowControl w:val="0"/>
        <w:suppressAutoHyphens/>
        <w:adjustRightInd w:val="0"/>
        <w:snapToGrid w:val="0"/>
        <w:ind w:left="2835" w:firstLine="16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>hodnocená celková výše nabídkové ceny bez DPH v Kč</w:t>
      </w:r>
    </w:p>
    <w:p w14:paraId="4DFEC8D3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120"/>
        <w:ind w:left="2835" w:firstLine="17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>Takto bude vypočteno bodové hodnocení tohoto kritéria hodnocení s přesností na 3 desetinná místa. Toto bodové hodnocení bude dále vynásobeno zadavatelem stanovenou vahou tohoto kritéria hodnocení, a tak bude vypočteno výsledné bodové ohodnocení tohoto kritéria hodnocení rovněž s přesností na 3 desetinná místa.</w:t>
      </w:r>
    </w:p>
    <w:p w14:paraId="426B236A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240"/>
        <w:ind w:left="2836" w:hanging="141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2. kritérium: 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ab/>
        <w:t>Zadavatel bude u tohoto kritéria hodnocení hodnotit účastníkem nabízenou průběžnou lhůtu pro dokončení díla, a to podle absolutní hodnoty délky jejího trvání v kalendářních dnech. Bodové hodnocení bude vypočteno podle vzorce:</w:t>
      </w:r>
    </w:p>
    <w:p w14:paraId="233A6E67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2835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 xml:space="preserve">   nejkratší průběžná lhůta v kalendářních dnech</w:t>
      </w:r>
    </w:p>
    <w:p w14:paraId="13AA378B" w14:textId="77777777" w:rsidR="006A61A0" w:rsidRPr="0002634C" w:rsidRDefault="006A61A0" w:rsidP="006A61A0">
      <w:pPr>
        <w:widowControl w:val="0"/>
        <w:tabs>
          <w:tab w:val="center" w:pos="6379"/>
        </w:tabs>
        <w:suppressAutoHyphens/>
        <w:adjustRightInd w:val="0"/>
        <w:snapToGrid w:val="0"/>
        <w:ind w:left="2835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 xml:space="preserve">----------------------------------------------------------- x 100 </w:t>
      </w:r>
    </w:p>
    <w:p w14:paraId="042185F9" w14:textId="77777777" w:rsidR="006A61A0" w:rsidRPr="0002634C" w:rsidRDefault="006A61A0" w:rsidP="006A61A0">
      <w:pPr>
        <w:widowControl w:val="0"/>
        <w:tabs>
          <w:tab w:val="center" w:pos="6096"/>
        </w:tabs>
        <w:suppressAutoHyphens/>
        <w:adjustRightInd w:val="0"/>
        <w:snapToGrid w:val="0"/>
        <w:ind w:left="2835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>hodnocená průběžná lhůta v kalendářních dnech</w:t>
      </w:r>
    </w:p>
    <w:p w14:paraId="151D56F5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120"/>
        <w:ind w:left="2835" w:firstLine="17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>Takto bude vypočteno bodové hodnocení tohoto kritéria hodnocení s přesností na 3 desetinná místa. Toto bodové hodnocení bude dále vynásobeno zadavatelem stanovenou vahou tohoto kritéria hodnocení, a tak bude vypočteno výsledné bodové ohodnocení tohoto kritéria hodnocení rovněž s přesností na 3 desetinná místa.</w:t>
      </w:r>
    </w:p>
    <w:p w14:paraId="219DC302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2835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lastRenderedPageBreak/>
        <w:t xml:space="preserve">S ohledem na rozhodnutí NSS 5 </w:t>
      </w:r>
      <w:proofErr w:type="spellStart"/>
      <w:r w:rsidRPr="0002634C">
        <w:rPr>
          <w:rFonts w:ascii="Arial" w:hAnsi="Arial" w:cs="Arial"/>
          <w:iCs/>
          <w:color w:val="000000"/>
          <w:sz w:val="22"/>
          <w:szCs w:val="22"/>
        </w:rPr>
        <w:t>Afs</w:t>
      </w:r>
      <w:proofErr w:type="spellEnd"/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 75/2009-100 si zadavatel vyhrazuje právo posoudit přiměřenost účastníkem nabízené hodnoty, a v případě, že hodnotu posoudí jako nepřiměřenou, rozhodnout o tom, že výše uvedený výpočet hodnocení nepoužije. V případě, že zadavatel hodnotu nabídnutou účastníkem u tohoto kritéria hodnocení bude považovat za zjevně nepřiměřenou, přiřadí zadavatel nabídce v rámci hodnocení tohoto kritéria hodnocení 0 bodů. Tento postup bude odůvodněn ve Zprávě o posouzení a hodnocení nabídek.</w:t>
      </w:r>
    </w:p>
    <w:p w14:paraId="3C4EDA93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Výběr dodavatele</w:t>
      </w:r>
    </w:p>
    <w:p w14:paraId="382411BE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>Zadavatel vybere k uzavření SMLOUVY toho účastníka, jehož nabídka bude vyhodnocena jako ekonomicky nejvýhodnější podle výsledku hodnocení nabídek. Pokud bude v řízení jediný účastník, může být zadavatelem vybrán bez provedení hodnocení.</w:t>
      </w:r>
    </w:p>
    <w:p w14:paraId="5AC985C8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Identifikace zadavatele:</w:t>
      </w:r>
    </w:p>
    <w:p w14:paraId="001E28BF" w14:textId="77777777" w:rsidR="006A61A0" w:rsidRPr="0002634C" w:rsidRDefault="006A61A0" w:rsidP="006A61A0">
      <w:pPr>
        <w:pStyle w:val="Odstavecseseznamem"/>
        <w:widowControl w:val="0"/>
        <w:suppressAutoHyphens/>
        <w:adjustRightInd w:val="0"/>
        <w:snapToGrid w:val="0"/>
        <w:spacing w:before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02634C">
        <w:rPr>
          <w:rFonts w:ascii="Arial" w:hAnsi="Arial" w:cs="Arial"/>
          <w:sz w:val="22"/>
          <w:szCs w:val="22"/>
        </w:rPr>
        <w:t>Statutární město Brno, Městská část Brno-střed, Dominikánská 2, 601 69 Brno.</w:t>
      </w:r>
    </w:p>
    <w:p w14:paraId="200DC7C2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2835" w:hanging="21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Kontaktní osoba: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ab/>
        <w:t>Mgr. Zbyněk Hrnčíř, vedoucí Odboru životního prostředí</w:t>
      </w:r>
    </w:p>
    <w:p w14:paraId="4BB522F0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2835" w:hanging="21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e-mail: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ab/>
        <w:t>zbynek.hrncir@brno-stred.cz</w:t>
      </w:r>
    </w:p>
    <w:p w14:paraId="7F0A21A8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2835" w:hanging="21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telefon: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ab/>
        <w:t>542 526 157</w:t>
      </w:r>
    </w:p>
    <w:p w14:paraId="42BA2D61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Práva zadavatele:</w:t>
      </w:r>
    </w:p>
    <w:p w14:paraId="7B6BCC1C" w14:textId="77777777" w:rsidR="006A61A0" w:rsidRPr="0002634C" w:rsidRDefault="006A61A0" w:rsidP="006A61A0">
      <w:pPr>
        <w:pStyle w:val="Odstavecseseznamem"/>
        <w:widowControl w:val="0"/>
        <w:suppressAutoHyphens/>
        <w:adjustRightInd w:val="0"/>
        <w:snapToGrid w:val="0"/>
        <w:spacing w:before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02634C">
        <w:rPr>
          <w:rFonts w:ascii="Arial" w:hAnsi="Arial" w:cs="Arial"/>
          <w:sz w:val="22"/>
          <w:szCs w:val="22"/>
        </w:rPr>
        <w:t>Zadavatel si vyhrazuje právo:</w:t>
      </w:r>
    </w:p>
    <w:p w14:paraId="71824142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Upřesnit technickou specifikaci v průběhu lhůty pro podání nabídek, a to všem zájemcům shodně prostřednictvím profilu zadavatele (E-ZAK);</w:t>
      </w:r>
    </w:p>
    <w:p w14:paraId="2D0E812E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nevybrat nabídku žádného z účastníků zadávacího řízení;</w:t>
      </w:r>
    </w:p>
    <w:p w14:paraId="207E9376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odmítnout všechny předložené nabídky nebo zrušit zadávací řízení bez udání důvodu.</w:t>
      </w:r>
    </w:p>
    <w:p w14:paraId="32EBCFDD" w14:textId="77777777" w:rsidR="006A61A0" w:rsidRPr="0002634C" w:rsidRDefault="006A61A0" w:rsidP="006A61A0">
      <w:pPr>
        <w:pStyle w:val="Odstavecseseznamem"/>
        <w:widowControl w:val="0"/>
        <w:suppressAutoHyphens/>
        <w:adjustRightInd w:val="0"/>
        <w:snapToGrid w:val="0"/>
        <w:spacing w:before="120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02634C">
        <w:rPr>
          <w:rFonts w:ascii="Arial" w:hAnsi="Arial" w:cs="Arial"/>
          <w:sz w:val="22"/>
          <w:szCs w:val="22"/>
        </w:rPr>
        <w:t>Zadavatel nepřipouští variantní řešení ani částečné plnění.</w:t>
      </w:r>
    </w:p>
    <w:p w14:paraId="1B921B64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Zpracování osobních údajů:</w:t>
      </w:r>
    </w:p>
    <w:p w14:paraId="4F319774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Podáním nabídky dojde ke zpracování osobních údajů ve smyslu čl. 6 odst. 1 písm. c) GDPR (zpracování kvůli plnění právní povinnosti). Správce, který vystupuje v roli zadavatele ve smyslu zákona o zadávání veřejných zakázek, je dle § 216 odst. 1 zákona o zadávání veřejných zakázek povinen uchovávat dokumentaci o zadávacím řízení. Archivační doba je stanovena jednotně v délce 10 let ode dne ukončení zadávacího řízení nebo od změny závazku ze smlouvy na veřejnou zakázku, pokud jiný právní předpis nestanoví lhůtu delší.</w:t>
      </w:r>
    </w:p>
    <w:p w14:paraId="3C8C2BF6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Správcem osobních údajů je statutární město Brno, městská část Brno-střed. Aktuální informace o pověřenci pro ochranu osobních údajů a kontaktní údaje na něj lze najít na webových stránkách Úřadu městské části Brno-střed. Správce nebude předávat osobní údaje do třetích zemí nebo mezinárodních organizací. Více informací o vašich právech naleznete v Zásadách ochrany osobních údajů na webových stránkách úřadu.</w:t>
      </w:r>
    </w:p>
    <w:p w14:paraId="687F48A4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Požadavky zadavatele na kvalifikaci účastníků:</w:t>
      </w:r>
    </w:p>
    <w:p w14:paraId="7612B855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Zadavatel požaduje prokázání způsobilosti a kvalifikace účastníka zadávacího řízení pro zadání VZMR takto:</w:t>
      </w:r>
    </w:p>
    <w:p w14:paraId="47367F47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Kritéria základní způsobilosti</w:t>
      </w:r>
    </w:p>
    <w:p w14:paraId="10BD9DF0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1418" w:hanging="2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Způsobilým k účasti v tomto zadávacím řízení je dodavatel, který prokáže splnění základní způsobilosti ve smyslu ustanovení § 74 odstavec (1) písmena a) až e) Zákona čestnými prohlášeními podepsanými osobou oprávněnou jednat za </w:t>
      </w:r>
      <w:r w:rsidRPr="0002634C">
        <w:rPr>
          <w:rFonts w:ascii="Arial" w:hAnsi="Arial" w:cs="Arial"/>
          <w:iCs/>
          <w:color w:val="000000"/>
          <w:sz w:val="22"/>
          <w:szCs w:val="22"/>
        </w:rPr>
        <w:lastRenderedPageBreak/>
        <w:t>dodavatele. Oba vzory čestných prohlášení jsou součástí zadávací dokumentace jako samostatné přílohy této Výzvy.</w:t>
      </w:r>
    </w:p>
    <w:p w14:paraId="5560BD2E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Kritéria profesní způsobilosti</w:t>
      </w:r>
    </w:p>
    <w:p w14:paraId="7B466201" w14:textId="77777777" w:rsidR="006A61A0" w:rsidRPr="0002634C" w:rsidRDefault="006A61A0" w:rsidP="006A61A0">
      <w:pPr>
        <w:pStyle w:val="Odstavecseseznamem"/>
        <w:widowControl w:val="0"/>
        <w:numPr>
          <w:ilvl w:val="2"/>
          <w:numId w:val="3"/>
        </w:numPr>
        <w:suppressAutoHyphens/>
        <w:adjustRightInd w:val="0"/>
        <w:snapToGrid w:val="0"/>
        <w:spacing w:before="120"/>
        <w:ind w:left="2127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Způsobilým k účasti v tomto zadávacím řízení je dodavatel, který ve smyslu ustanovení § 77 odstavec (1) Zákona splňuje profesní způsobilost ve vztahu k České republice. Tuto část profesní způsobilosti k účasti v tomto zadávacím řízení prokáže dodavatel ve smyslu ustanovení § 77 odstavec (1) Zákona předložením:</w:t>
      </w:r>
    </w:p>
    <w:p w14:paraId="562AA777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7"/>
        </w:numPr>
        <w:suppressAutoHyphens/>
        <w:adjustRightInd w:val="0"/>
        <w:snapToGrid w:val="0"/>
        <w:spacing w:before="60"/>
        <w:ind w:left="2835" w:hanging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Výpisu z obchodního rejstříku, který nebude starší 90 kalendářních dnů přede dnem zahájení zadávacího řízení </w:t>
      </w:r>
    </w:p>
    <w:p w14:paraId="3D6757AC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2835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 xml:space="preserve">nebo </w:t>
      </w:r>
    </w:p>
    <w:p w14:paraId="409B3A5A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7"/>
        </w:numPr>
        <w:suppressAutoHyphens/>
        <w:adjustRightInd w:val="0"/>
        <w:snapToGrid w:val="0"/>
        <w:spacing w:before="60"/>
        <w:ind w:left="2835" w:hanging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jiné obdobné evidence, pokud jiný právní předpis zápis do takové evidence vyžaduje.</w:t>
      </w:r>
    </w:p>
    <w:p w14:paraId="1E1A5282" w14:textId="77777777" w:rsidR="006A61A0" w:rsidRPr="0002634C" w:rsidRDefault="006A61A0" w:rsidP="006A61A0">
      <w:pPr>
        <w:pStyle w:val="Odstavecseseznamem"/>
        <w:widowControl w:val="0"/>
        <w:numPr>
          <w:ilvl w:val="2"/>
          <w:numId w:val="3"/>
        </w:numPr>
        <w:suppressAutoHyphens/>
        <w:adjustRightInd w:val="0"/>
        <w:snapToGrid w:val="0"/>
        <w:spacing w:before="120"/>
        <w:ind w:left="2127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Způsobilým k účasti v tomto zadávacím řízení je dále dodavatel, který ve smyslu ustanovení § 77 odstavec (2) písmeno a) Zákona je oprávněn podnikat v rozsahu odpovídajícímu předmětu veřejné zakázky, pokud jiné právní předpisy takové oprávnění vyžadují. Tuto část profesní způsobilosti k účasti v tomto výběrovém řízení prokáže dodavatel ve smyslu ustanovení § 77 odstavec (2) Zákona předložením:</w:t>
      </w:r>
    </w:p>
    <w:p w14:paraId="72DC0776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8"/>
        </w:numPr>
        <w:suppressAutoHyphens/>
        <w:adjustRightInd w:val="0"/>
        <w:snapToGrid w:val="0"/>
        <w:spacing w:before="60"/>
        <w:ind w:left="2835" w:hanging="709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Dokladu o oprávnění k podnikání v rozsahu odpovídajícím předmětu této zakázky – Provádění staveb, jejich změn a odstraňování.</w:t>
      </w:r>
    </w:p>
    <w:p w14:paraId="7E172995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>Kritéria technické kvalifikace</w:t>
      </w:r>
    </w:p>
    <w:p w14:paraId="59A332BC" w14:textId="77777777" w:rsidR="006A61A0" w:rsidRPr="0002634C" w:rsidRDefault="006A61A0" w:rsidP="006A61A0">
      <w:pPr>
        <w:pStyle w:val="Odstavecseseznamem"/>
        <w:widowControl w:val="0"/>
        <w:numPr>
          <w:ilvl w:val="2"/>
          <w:numId w:val="3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Způsobilým k účasti v tomto zadávacím řízení je dodavatel, který ve smyslu ustanovení § 79 odstavec (2) písmeno a) Zákona předloží ve své nabídce:</w:t>
      </w:r>
    </w:p>
    <w:p w14:paraId="64DE4F01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9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Seznam stavebních prací poskytnutých za posledních 5 let před zahájením tohoto zadávacího řízení, a to formou dodavatelem vyplněné </w:t>
      </w:r>
      <w:r w:rsidRPr="0002634C">
        <w:rPr>
          <w:rFonts w:ascii="Arial" w:hAnsi="Arial" w:cs="Arial"/>
          <w:iCs/>
          <w:color w:val="0D50FF"/>
          <w:sz w:val="22"/>
          <w:szCs w:val="22"/>
        </w:rPr>
        <w:t>tabulky číslo 2 s názvem „Přehled realizovaných významných stavebních prací obdobného charakteru“</w:t>
      </w:r>
      <w:r w:rsidRPr="0002634C">
        <w:rPr>
          <w:rFonts w:ascii="Arial" w:hAnsi="Arial" w:cs="Arial"/>
          <w:iCs/>
          <w:color w:val="000000"/>
          <w:sz w:val="22"/>
          <w:szCs w:val="22"/>
        </w:rPr>
        <w:t>, která je přílohou této Výzvy a která bude podepsána oprávněnou osobou dodavatele v souladu se způsobem jednání právnické či fyzické osoby podle občanského zákoníku a způsobu jednání podle výpisu z obchodního rejstříku</w:t>
      </w:r>
    </w:p>
    <w:p w14:paraId="3F89CB1B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2835" w:hanging="1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a současně </w:t>
      </w:r>
    </w:p>
    <w:p w14:paraId="24419A4F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9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prosté kopie osvědčení objednatelů o řádném poskytnutí a dokončení významných stavebních prací obdobného charakteru poskytnutých za posledních 5 let před zahájením tohoto zadávacího řízení</w:t>
      </w:r>
    </w:p>
    <w:p w14:paraId="03C997D4" w14:textId="77777777" w:rsidR="006A61A0" w:rsidRPr="0002634C" w:rsidRDefault="006A61A0" w:rsidP="006A61A0">
      <w:pPr>
        <w:widowControl w:val="0"/>
        <w:adjustRightInd w:val="0"/>
        <w:spacing w:before="60"/>
        <w:ind w:left="2834" w:firstLine="1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sz w:val="22"/>
          <w:szCs w:val="22"/>
        </w:rPr>
        <w:t xml:space="preserve">nebo </w:t>
      </w:r>
    </w:p>
    <w:p w14:paraId="67D24C4C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9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prosté kopie smluv s objednatelem a dokladů o uskutečnění plnění dodavatele za posledních 5 let před zahájením tohoto zadávacího řízení.</w:t>
      </w:r>
    </w:p>
    <w:p w14:paraId="09C5E6DD" w14:textId="77777777" w:rsidR="006A61A0" w:rsidRPr="0002634C" w:rsidRDefault="006A61A0" w:rsidP="006A61A0">
      <w:pPr>
        <w:pStyle w:val="Odstavecseseznamem"/>
        <w:widowControl w:val="0"/>
        <w:adjustRightInd w:val="0"/>
        <w:spacing w:before="60"/>
        <w:ind w:left="2138"/>
        <w:contextualSpacing w:val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 xml:space="preserve">Pokud osvědčení objednatele nebo smlouvy s objednatelem a doklady o uskutečněném plnění dodavatele nezahrnují údaje o referenční zakázce k požadované minimální úrovni (viz. následující odstavec d)), doloží dodavatel další doklady, z nichž budou požadované informace o referenční zakázce vyplývat (např. část projektové dokumentace, technické zprávy nebo rozpočtu apod.). </w:t>
      </w:r>
    </w:p>
    <w:p w14:paraId="08366B4E" w14:textId="77777777" w:rsidR="006A61A0" w:rsidRPr="0002634C" w:rsidRDefault="006A61A0" w:rsidP="006A61A0">
      <w:pPr>
        <w:pStyle w:val="Odstavecseseznamem"/>
        <w:widowControl w:val="0"/>
        <w:adjustRightInd w:val="0"/>
        <w:spacing w:before="60"/>
        <w:ind w:left="2138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>Pro lepší orientaci doporučuje zadavatel, aby dodavatel v takovýchto dokumentech důležité informace viditelně zvýraznil, např. barevně podbarvil.</w:t>
      </w:r>
    </w:p>
    <w:p w14:paraId="2ABF3999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2127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Vzhledem ke složitosti a rozsahu předmětu této VZMR, zadavatel stanovuje minimální úroveň pro splnění tohoto kritéria technické kvalifikace takto:</w:t>
      </w:r>
    </w:p>
    <w:p w14:paraId="05116725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9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Minimální úroveň pro splnění tohoto kritéria technické kvalifikace stanovuje zadavatel jako stavební práci obdobného charakteru jako je </w:t>
      </w:r>
      <w:r w:rsidRPr="0002634C">
        <w:rPr>
          <w:rFonts w:ascii="Arial" w:hAnsi="Arial" w:cs="Arial"/>
          <w:iCs/>
          <w:color w:val="000000"/>
          <w:sz w:val="22"/>
          <w:szCs w:val="22"/>
        </w:rPr>
        <w:lastRenderedPageBreak/>
        <w:t xml:space="preserve">předmět této veřejné zakázky – tedy výstavbu nebo rekonstrukci přípojek vodovodních a kanalizačních přípojek – o celkových investičních nákladech (samostatně každé ze stavebních prací obdobného charakteru) alespoň 0,5 mil. Kč bez DPH  </w:t>
      </w:r>
    </w:p>
    <w:p w14:paraId="07AEB1A3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2977" w:hanging="14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 xml:space="preserve">a současně </w:t>
      </w:r>
    </w:p>
    <w:p w14:paraId="53E180B9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9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minimální úroveň pro splnění tohoto kritéria technické kvalifikace stanovuje zadavatel dále počtem alespoň 5 výše uvedených stavebních prací poskytnutých za posledních 5 let před zahájením tohoto zadávacího řízení.</w:t>
      </w:r>
    </w:p>
    <w:p w14:paraId="0D141021" w14:textId="77777777" w:rsidR="006A61A0" w:rsidRPr="0002634C" w:rsidRDefault="006A61A0" w:rsidP="006A61A0">
      <w:pPr>
        <w:pStyle w:val="Odstavecseseznamem"/>
        <w:widowControl w:val="0"/>
        <w:numPr>
          <w:ilvl w:val="2"/>
          <w:numId w:val="3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Způsobilým k účasti v tomto zadávacím řízení je dále dodavatel, který ve smyslu ustanovení § 79 odstavec (2) písmeno e) Zákona předloží ve své nabídce:</w:t>
      </w:r>
    </w:p>
    <w:p w14:paraId="55BB6A13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1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Prostou kopii platného osvědčení akreditovaného subjektu (certifikátu) o zavedení a udržování systému managementu kvality dle ČSN EN ISO 9001:2016 nebo novější pro obor provádění staveb.</w:t>
      </w:r>
    </w:p>
    <w:p w14:paraId="11E13B90" w14:textId="77777777" w:rsidR="006A61A0" w:rsidRPr="0002634C" w:rsidRDefault="006A61A0" w:rsidP="006A61A0">
      <w:pPr>
        <w:pStyle w:val="Odstavecseseznamem"/>
        <w:widowControl w:val="0"/>
        <w:numPr>
          <w:ilvl w:val="2"/>
          <w:numId w:val="3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Způsobilým k účasti v tomto zadávacím řízení je dále dodavatel, který v rámci zásad OZVZ v oblasti podmínek environmentálně odpovědného zadávání a ve smyslu ustanovení § 79 odstavec (2) písmeno h) Zákona předloží ve své nabídce prostou kopii platného osvědčení akreditovaného subjektu (certifikátu) o tom, že:</w:t>
      </w:r>
    </w:p>
    <w:p w14:paraId="08B6C2EE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11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Má ve své organizaci zaveden, certifikován a udržován systém environmentálního řízení a auditu Evropské unie (EMAS)</w:t>
      </w:r>
    </w:p>
    <w:p w14:paraId="6660E01A" w14:textId="77777777" w:rsidR="006A61A0" w:rsidRPr="0002634C" w:rsidRDefault="006A61A0" w:rsidP="006A61A0">
      <w:pPr>
        <w:widowControl w:val="0"/>
        <w:adjustRightInd w:val="0"/>
        <w:spacing w:before="60"/>
        <w:ind w:left="2127" w:firstLine="70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>nebo</w:t>
      </w:r>
    </w:p>
    <w:p w14:paraId="2D8235C4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1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má ve své organizaci zaveden, certifikován a udržován systém environmentálního managementu dle EN ISO 14001:2016 nebo novější </w:t>
      </w:r>
    </w:p>
    <w:p w14:paraId="77555E64" w14:textId="77777777" w:rsidR="006A61A0" w:rsidRPr="0002634C" w:rsidRDefault="006A61A0" w:rsidP="006A61A0">
      <w:pPr>
        <w:widowControl w:val="0"/>
        <w:adjustRightInd w:val="0"/>
        <w:spacing w:before="60"/>
        <w:ind w:left="2127" w:firstLine="70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>nebo</w:t>
      </w:r>
    </w:p>
    <w:p w14:paraId="21131964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1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má ve své organizaci zaveden, certifikován a udržován jiný systém environmentálního řízení uznaný v souladu s přímo použitelným předpisem Evropské unie</w:t>
      </w:r>
    </w:p>
    <w:p w14:paraId="74C1DCEE" w14:textId="77777777" w:rsidR="006A61A0" w:rsidRPr="0002634C" w:rsidRDefault="006A61A0" w:rsidP="006A61A0">
      <w:pPr>
        <w:widowControl w:val="0"/>
        <w:adjustRightInd w:val="0"/>
        <w:spacing w:before="60"/>
        <w:ind w:left="2127" w:firstLine="70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2634C">
        <w:rPr>
          <w:rFonts w:ascii="Arial" w:hAnsi="Arial" w:cs="Arial"/>
          <w:iCs/>
          <w:color w:val="000000" w:themeColor="text1"/>
          <w:sz w:val="22"/>
          <w:szCs w:val="22"/>
        </w:rPr>
        <w:t>nebo</w:t>
      </w:r>
    </w:p>
    <w:p w14:paraId="4C457ADD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1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má ve své organizaci zaveden, certifikován a udržován obdobný systém podle další normy environmentálního řízení založené na příslušných evropských nebo mezinárodních normách přijatých akreditovanými subjekty.</w:t>
      </w:r>
    </w:p>
    <w:p w14:paraId="20875969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Komunikace zadavatele s účastníky zadávacího řízení:</w:t>
      </w:r>
    </w:p>
    <w:p w14:paraId="037DE4EB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 xml:space="preserve">Veškerá komunikace zadavatele s účastníky zadávacího řízení probíhá elektronicky prostřednictvím profilu zadavatele (E-ZAK) </w:t>
      </w:r>
      <w:hyperlink r:id="rId9" w:history="1">
        <w:r w:rsidRPr="0002634C">
          <w:rPr>
            <w:rFonts w:ascii="Arial" w:hAnsi="Arial" w:cs="Arial"/>
            <w:bCs/>
            <w:sz w:val="22"/>
            <w:szCs w:val="22"/>
          </w:rPr>
          <w:t>https://zakazky.brno-stred.cz</w:t>
        </w:r>
      </w:hyperlink>
      <w:r w:rsidRPr="0002634C">
        <w:rPr>
          <w:rFonts w:ascii="Arial" w:hAnsi="Arial" w:cs="Arial"/>
          <w:bCs/>
          <w:sz w:val="22"/>
          <w:szCs w:val="22"/>
        </w:rPr>
        <w:t xml:space="preserve"> a to pod příslušnou veřejnou zakázkou, s tím, že dotazy lze zasílat nejpozději do 3 pracovních dnů před termínem pro podání nabídek. Odpovědi na případné dotazy budou vyvěšovány pouze na profilu zadavatele (E-ZAK). </w:t>
      </w:r>
    </w:p>
    <w:p w14:paraId="0FC3C1B3" w14:textId="77777777" w:rsidR="006A61A0" w:rsidRPr="0002634C" w:rsidRDefault="006A61A0" w:rsidP="006A61A0">
      <w:pPr>
        <w:pStyle w:val="Odstavecseseznamem"/>
        <w:widowControl w:val="0"/>
        <w:numPr>
          <w:ilvl w:val="0"/>
          <w:numId w:val="3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2634C">
        <w:rPr>
          <w:rFonts w:ascii="Arial" w:hAnsi="Arial" w:cs="Arial"/>
          <w:b/>
          <w:sz w:val="22"/>
          <w:szCs w:val="22"/>
        </w:rPr>
        <w:t>Samostatné přílohy této Výzvy:</w:t>
      </w:r>
    </w:p>
    <w:p w14:paraId="63EA9796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D50FF"/>
          <w:sz w:val="22"/>
          <w:szCs w:val="22"/>
        </w:rPr>
        <w:t>Tabulka číslo 1 s názvem „Krycí list nabídky“</w:t>
      </w:r>
    </w:p>
    <w:p w14:paraId="39C65219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D50FF"/>
          <w:sz w:val="22"/>
          <w:szCs w:val="22"/>
        </w:rPr>
        <w:t>Tabulka číslo 2 s názvem „Přehled realizovaných významných stavebních prací obdobného charakteru“</w:t>
      </w:r>
    </w:p>
    <w:p w14:paraId="0848658C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iCs/>
          <w:color w:val="0D50FF"/>
          <w:sz w:val="22"/>
          <w:szCs w:val="22"/>
        </w:rPr>
      </w:pPr>
      <w:r w:rsidRPr="0002634C">
        <w:rPr>
          <w:rFonts w:ascii="Arial" w:hAnsi="Arial" w:cs="Arial"/>
          <w:iCs/>
          <w:color w:val="0D50FF"/>
          <w:sz w:val="22"/>
          <w:szCs w:val="22"/>
        </w:rPr>
        <w:t>Vzor čestného prohlášení k prokázání splnění základní způsobilosti</w:t>
      </w:r>
    </w:p>
    <w:p w14:paraId="5C6C64E1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D50FF"/>
          <w:sz w:val="22"/>
          <w:szCs w:val="22"/>
        </w:rPr>
        <w:t>Vzor čestného prohlášení k prokázání splnění základní způsobilosti (dle čl. 8 odst. 6 Směrnice o zadávání veřejných zakázek dle zák. č. 134/2016 Sb.)</w:t>
      </w:r>
    </w:p>
    <w:p w14:paraId="4566EE58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D50FF"/>
          <w:sz w:val="22"/>
          <w:szCs w:val="22"/>
        </w:rPr>
        <w:t xml:space="preserve">Vzor čestného prohlášení k prokázání splnění </w:t>
      </w:r>
      <w:r w:rsidRPr="0002634C">
        <w:rPr>
          <w:rFonts w:ascii="Arial" w:hAnsi="Arial" w:cs="Arial"/>
          <w:bCs/>
          <w:color w:val="0D50FF"/>
          <w:sz w:val="22"/>
          <w:szCs w:val="22"/>
        </w:rPr>
        <w:t xml:space="preserve">zvláštních podmínek pro plnění této </w:t>
      </w:r>
      <w:r w:rsidRPr="0002634C">
        <w:rPr>
          <w:rFonts w:ascii="Arial" w:hAnsi="Arial" w:cs="Arial"/>
          <w:bCs/>
          <w:color w:val="0D50FF"/>
          <w:sz w:val="22"/>
          <w:szCs w:val="22"/>
        </w:rPr>
        <w:lastRenderedPageBreak/>
        <w:t>VZMR</w:t>
      </w:r>
    </w:p>
    <w:p w14:paraId="18D2814F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 xml:space="preserve">SMLOUVA – obchodní podmínky v podobě konceptu smlouvy o dílo obligatorního charakteru </w:t>
      </w:r>
    </w:p>
    <w:p w14:paraId="5EB77748" w14:textId="77777777" w:rsidR="006A61A0" w:rsidRPr="0002634C" w:rsidRDefault="006A61A0" w:rsidP="006A61A0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iCs/>
          <w:caps/>
          <w:sz w:val="22"/>
          <w:szCs w:val="22"/>
        </w:rPr>
        <w:t>Projekt</w:t>
      </w:r>
      <w:r w:rsidRPr="0002634C">
        <w:rPr>
          <w:rFonts w:ascii="Arial" w:hAnsi="Arial" w:cs="Arial"/>
          <w:iCs/>
          <w:sz w:val="22"/>
          <w:szCs w:val="22"/>
        </w:rPr>
        <w:t xml:space="preserve"> – projektová </w:t>
      </w: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>dokumentace pro provedení stavby s názvem „</w:t>
      </w:r>
      <w:r w:rsidRPr="0002634C">
        <w:rPr>
          <w:rFonts w:ascii="Arial" w:hAnsi="Arial" w:cs="Arial"/>
          <w:bCs/>
          <w:iCs/>
          <w:caps/>
          <w:color w:val="000000"/>
          <w:sz w:val="22"/>
          <w:szCs w:val="22"/>
        </w:rPr>
        <w:t>PARčík vídeňská Gallašova, před gymnaziem</w:t>
      </w:r>
      <w:r w:rsidRPr="0002634C">
        <w:rPr>
          <w:rFonts w:ascii="Arial" w:hAnsi="Arial" w:cs="Arial"/>
          <w:bCs/>
          <w:color w:val="000000" w:themeColor="text1"/>
          <w:sz w:val="22"/>
          <w:szCs w:val="22"/>
        </w:rPr>
        <w:t>“;</w:t>
      </w:r>
      <w:r w:rsidRPr="0002634C">
        <w:rPr>
          <w:rFonts w:ascii="Arial" w:hAnsi="Arial" w:cs="Arial"/>
          <w:sz w:val="22"/>
          <w:szCs w:val="22"/>
        </w:rPr>
        <w:t xml:space="preserve"> zpracovaná v 03/2025 projektantem Ing. Eva Wagnerová, se sídlem Tomešova 503/1, 602 00 Brno – Staré Brno, </w:t>
      </w:r>
      <w:r w:rsidRPr="0002634C">
        <w:rPr>
          <w:rFonts w:ascii="Arial" w:hAnsi="Arial" w:cs="Arial"/>
          <w:bCs/>
          <w:sz w:val="22"/>
          <w:szCs w:val="22"/>
        </w:rPr>
        <w:t>IČO 14670925; se soupisem dodávek, služeb a stavebních prací s položkovým výkazem výměr</w:t>
      </w:r>
    </w:p>
    <w:p w14:paraId="638BC312" w14:textId="16834B02" w:rsidR="006A61A0" w:rsidRPr="0002634C" w:rsidRDefault="006A61A0" w:rsidP="0098559D">
      <w:pPr>
        <w:pStyle w:val="Odstavecseseznamem"/>
        <w:widowControl w:val="0"/>
        <w:numPr>
          <w:ilvl w:val="1"/>
          <w:numId w:val="3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2634C">
        <w:rPr>
          <w:rFonts w:ascii="Arial" w:hAnsi="Arial" w:cs="Arial"/>
          <w:bCs/>
          <w:sz w:val="22"/>
          <w:szCs w:val="22"/>
        </w:rPr>
        <w:t xml:space="preserve">POVOLENÍ </w:t>
      </w:r>
      <w:r w:rsidRPr="0002634C">
        <w:rPr>
          <w:rFonts w:ascii="Arial" w:hAnsi="Arial" w:cs="Arial"/>
          <w:iCs/>
          <w:sz w:val="22"/>
          <w:szCs w:val="22"/>
        </w:rPr>
        <w:t xml:space="preserve">– </w:t>
      </w:r>
      <w:r w:rsidRPr="0002634C">
        <w:rPr>
          <w:rFonts w:ascii="Arial" w:hAnsi="Arial" w:cs="Arial"/>
          <w:color w:val="000000" w:themeColor="text1"/>
          <w:sz w:val="22"/>
          <w:szCs w:val="22"/>
        </w:rPr>
        <w:t>územní souhlas čísla jednacího MCBS/2024/0056487/LATR, vydaný Stavebním úřadem městské části Brno-střed, v právní moci dnem 3.6.2024 a společné povolení čísla jednacího MMB/0215809/2024, vydané Odborem vodního a lesního hospodářství a zemědělství, v právní moci dnem 30.5.2024</w:t>
      </w:r>
      <w:r w:rsidR="0098559D" w:rsidRPr="0002634C">
        <w:rPr>
          <w:rFonts w:ascii="Arial" w:hAnsi="Arial" w:cs="Arial"/>
          <w:color w:val="000000" w:themeColor="text1"/>
          <w:sz w:val="22"/>
          <w:szCs w:val="22"/>
        </w:rPr>
        <w:t>.</w:t>
      </w:r>
      <w:r w:rsidRPr="000263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3C785C6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1200"/>
        <w:ind w:left="5103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02634C">
        <w:rPr>
          <w:rFonts w:ascii="Arial" w:hAnsi="Arial" w:cs="Arial"/>
          <w:b/>
          <w:bCs/>
          <w:iCs/>
          <w:color w:val="000000"/>
          <w:sz w:val="22"/>
          <w:szCs w:val="22"/>
        </w:rPr>
        <w:t>Mgr. Zbyněk Hrnčíř</w:t>
      </w:r>
    </w:p>
    <w:p w14:paraId="1863B68D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5103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vedoucí Odboru životního prostředí</w:t>
      </w:r>
    </w:p>
    <w:p w14:paraId="445F0CD9" w14:textId="77777777" w:rsidR="006A61A0" w:rsidRPr="0002634C" w:rsidRDefault="006A61A0" w:rsidP="006A61A0">
      <w:pPr>
        <w:widowControl w:val="0"/>
        <w:suppressAutoHyphens/>
        <w:adjustRightInd w:val="0"/>
        <w:snapToGrid w:val="0"/>
        <w:spacing w:before="60"/>
        <w:ind w:left="5103"/>
        <w:jc w:val="center"/>
        <w:rPr>
          <w:rFonts w:ascii="Arial" w:hAnsi="Arial" w:cs="Arial"/>
          <w:iCs/>
          <w:color w:val="FF0000"/>
          <w:sz w:val="22"/>
          <w:szCs w:val="22"/>
        </w:rPr>
      </w:pPr>
      <w:r w:rsidRPr="0002634C">
        <w:rPr>
          <w:rFonts w:ascii="Arial" w:hAnsi="Arial" w:cs="Arial"/>
          <w:iCs/>
          <w:color w:val="000000"/>
          <w:sz w:val="22"/>
          <w:szCs w:val="22"/>
        </w:rPr>
        <w:t>Statutární město Brno, městská část Brno-střed</w:t>
      </w:r>
    </w:p>
    <w:p w14:paraId="0E0A5CDF" w14:textId="41188CD6" w:rsidR="006A61A0" w:rsidRPr="006A61A0" w:rsidRDefault="006A61A0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DFC136" w14:textId="2B057670" w:rsidR="006A61A0" w:rsidRPr="006A61A0" w:rsidRDefault="006A61A0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9D743E" w14:textId="71A5202D" w:rsidR="006A61A0" w:rsidRDefault="006A61A0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D05568" w14:textId="34664DEA" w:rsidR="006A61A0" w:rsidRDefault="006A61A0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C7DA1B" w14:textId="3684493B" w:rsidR="006A61A0" w:rsidRDefault="006A61A0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FA354D" w14:textId="678EFB4E" w:rsidR="006A61A0" w:rsidRDefault="006A61A0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4BD9C4" w14:textId="4F97ED24" w:rsidR="006A61A0" w:rsidRDefault="006A61A0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CDD154" w14:textId="5B2A115A" w:rsidR="00FC082C" w:rsidRDefault="00FC082C">
      <w:pPr>
        <w:pStyle w:val="Normlnweb"/>
        <w:spacing w:before="0" w:line="300" w:lineRule="auto"/>
        <w:ind w:left="709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FC082C">
      <w:headerReference w:type="default" r:id="rId10"/>
      <w:footerReference w:type="default" r:id="rId11"/>
      <w:footerReference w:type="first" r:id="rId12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DD159" w14:textId="77777777" w:rsidR="00FC082C" w:rsidRDefault="0098559D">
      <w:r>
        <w:separator/>
      </w:r>
    </w:p>
  </w:endnote>
  <w:endnote w:type="continuationSeparator" w:id="0">
    <w:p w14:paraId="71CDD15A" w14:textId="77777777" w:rsidR="00FC082C" w:rsidRDefault="0098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14:paraId="71CDD15C" w14:textId="77777777" w:rsidR="00FC082C" w:rsidRDefault="0098559D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1CDD161" wp14:editId="71CDD162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14:paraId="71CDD15D" w14:textId="77777777" w:rsidR="00FC082C" w:rsidRDefault="0098559D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14:paraId="71CDD15E" w14:textId="77777777" w:rsidR="00FC082C" w:rsidRDefault="0098559D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14:paraId="71CDD15F" w14:textId="4BDC64D7" w:rsidR="00FC082C" w:rsidRDefault="0098559D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02634C">
              <w:rPr>
                <w:b w:val="0"/>
                <w:noProof/>
                <w:color w:val="auto"/>
                <w:sz w:val="16"/>
                <w:szCs w:val="16"/>
              </w:rPr>
              <w:t>8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02634C">
              <w:rPr>
                <w:b w:val="0"/>
                <w:noProof/>
                <w:color w:val="auto"/>
                <w:sz w:val="16"/>
                <w:szCs w:val="16"/>
              </w:rPr>
              <w:t>8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D160" w14:textId="77777777" w:rsidR="00FC082C" w:rsidRDefault="0098559D"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D157" w14:textId="77777777" w:rsidR="00FC082C" w:rsidRDefault="0098559D">
      <w:r>
        <w:separator/>
      </w:r>
    </w:p>
  </w:footnote>
  <w:footnote w:type="continuationSeparator" w:id="0">
    <w:p w14:paraId="71CDD158" w14:textId="77777777" w:rsidR="00FC082C" w:rsidRDefault="00985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D15B" w14:textId="77777777" w:rsidR="00FC082C" w:rsidRDefault="00FC082C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0CC9"/>
    <w:multiLevelType w:val="hybridMultilevel"/>
    <w:tmpl w:val="5B48534E"/>
    <w:lvl w:ilvl="0" w:tplc="1F44BEF6">
      <w:start w:val="1"/>
      <w:numFmt w:val="lowerLetter"/>
      <w:lvlText w:val="%1)"/>
      <w:lvlJc w:val="left"/>
      <w:pPr>
        <w:ind w:left="24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95" w:hanging="360"/>
      </w:pPr>
    </w:lvl>
    <w:lvl w:ilvl="2" w:tplc="0405001B" w:tentative="1">
      <w:start w:val="1"/>
      <w:numFmt w:val="lowerRoman"/>
      <w:lvlText w:val="%3."/>
      <w:lvlJc w:val="right"/>
      <w:pPr>
        <w:ind w:left="3915" w:hanging="180"/>
      </w:pPr>
    </w:lvl>
    <w:lvl w:ilvl="3" w:tplc="0405000F" w:tentative="1">
      <w:start w:val="1"/>
      <w:numFmt w:val="decimal"/>
      <w:lvlText w:val="%4."/>
      <w:lvlJc w:val="left"/>
      <w:pPr>
        <w:ind w:left="4635" w:hanging="360"/>
      </w:pPr>
    </w:lvl>
    <w:lvl w:ilvl="4" w:tplc="04050019" w:tentative="1">
      <w:start w:val="1"/>
      <w:numFmt w:val="lowerLetter"/>
      <w:lvlText w:val="%5."/>
      <w:lvlJc w:val="left"/>
      <w:pPr>
        <w:ind w:left="5355" w:hanging="360"/>
      </w:pPr>
    </w:lvl>
    <w:lvl w:ilvl="5" w:tplc="0405001B" w:tentative="1">
      <w:start w:val="1"/>
      <w:numFmt w:val="lowerRoman"/>
      <w:lvlText w:val="%6."/>
      <w:lvlJc w:val="right"/>
      <w:pPr>
        <w:ind w:left="6075" w:hanging="180"/>
      </w:pPr>
    </w:lvl>
    <w:lvl w:ilvl="6" w:tplc="0405000F" w:tentative="1">
      <w:start w:val="1"/>
      <w:numFmt w:val="decimal"/>
      <w:lvlText w:val="%7."/>
      <w:lvlJc w:val="left"/>
      <w:pPr>
        <w:ind w:left="6795" w:hanging="360"/>
      </w:pPr>
    </w:lvl>
    <w:lvl w:ilvl="7" w:tplc="04050019" w:tentative="1">
      <w:start w:val="1"/>
      <w:numFmt w:val="lowerLetter"/>
      <w:lvlText w:val="%8."/>
      <w:lvlJc w:val="left"/>
      <w:pPr>
        <w:ind w:left="7515" w:hanging="360"/>
      </w:pPr>
    </w:lvl>
    <w:lvl w:ilvl="8" w:tplc="0405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18D97544"/>
    <w:multiLevelType w:val="hybridMultilevel"/>
    <w:tmpl w:val="E7AE867E"/>
    <w:lvl w:ilvl="0" w:tplc="630C2982">
      <w:start w:val="1"/>
      <w:numFmt w:val="lowerLetter"/>
      <w:lvlText w:val="%1)"/>
      <w:lvlJc w:val="left"/>
      <w:pPr>
        <w:ind w:left="2475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 w15:restartNumberingAfterBreak="0">
    <w:nsid w:val="1F8A25B3"/>
    <w:multiLevelType w:val="hybridMultilevel"/>
    <w:tmpl w:val="C9429600"/>
    <w:lvl w:ilvl="0" w:tplc="FEFCB908">
      <w:start w:val="1"/>
      <w:numFmt w:val="lowerLetter"/>
      <w:lvlText w:val="%1)"/>
      <w:lvlJc w:val="left"/>
      <w:pPr>
        <w:ind w:left="1767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4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F7111"/>
    <w:multiLevelType w:val="hybridMultilevel"/>
    <w:tmpl w:val="D5A0E0F8"/>
    <w:lvl w:ilvl="0" w:tplc="36C0AAB4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6" w15:restartNumberingAfterBreak="0">
    <w:nsid w:val="2A181BB0"/>
    <w:multiLevelType w:val="hybridMultilevel"/>
    <w:tmpl w:val="55F893EE"/>
    <w:lvl w:ilvl="0" w:tplc="5782670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8123D1"/>
    <w:multiLevelType w:val="hybridMultilevel"/>
    <w:tmpl w:val="E7843646"/>
    <w:lvl w:ilvl="0" w:tplc="57826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166BB"/>
    <w:multiLevelType w:val="hybridMultilevel"/>
    <w:tmpl w:val="C234E852"/>
    <w:lvl w:ilvl="0" w:tplc="F6048878">
      <w:start w:val="1"/>
      <w:numFmt w:val="lowerLetter"/>
      <w:lvlText w:val="%1)"/>
      <w:lvlJc w:val="left"/>
      <w:pPr>
        <w:ind w:left="2475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9" w15:restartNumberingAfterBreak="0">
    <w:nsid w:val="6D5942DA"/>
    <w:multiLevelType w:val="multilevel"/>
    <w:tmpl w:val="2E640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E3248E8"/>
    <w:multiLevelType w:val="hybridMultilevel"/>
    <w:tmpl w:val="EB244866"/>
    <w:lvl w:ilvl="0" w:tplc="30E660D2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7" w:hanging="360"/>
      </w:pPr>
    </w:lvl>
    <w:lvl w:ilvl="2" w:tplc="0405001B" w:tentative="1">
      <w:start w:val="1"/>
      <w:numFmt w:val="lowerRoman"/>
      <w:lvlText w:val="%3."/>
      <w:lvlJc w:val="right"/>
      <w:pPr>
        <w:ind w:left="3207" w:hanging="180"/>
      </w:pPr>
    </w:lvl>
    <w:lvl w:ilvl="3" w:tplc="0405000F" w:tentative="1">
      <w:start w:val="1"/>
      <w:numFmt w:val="decimal"/>
      <w:lvlText w:val="%4."/>
      <w:lvlJc w:val="left"/>
      <w:pPr>
        <w:ind w:left="3927" w:hanging="360"/>
      </w:pPr>
    </w:lvl>
    <w:lvl w:ilvl="4" w:tplc="04050019" w:tentative="1">
      <w:start w:val="1"/>
      <w:numFmt w:val="lowerLetter"/>
      <w:lvlText w:val="%5."/>
      <w:lvlJc w:val="left"/>
      <w:pPr>
        <w:ind w:left="4647" w:hanging="360"/>
      </w:pPr>
    </w:lvl>
    <w:lvl w:ilvl="5" w:tplc="0405001B" w:tentative="1">
      <w:start w:val="1"/>
      <w:numFmt w:val="lowerRoman"/>
      <w:lvlText w:val="%6."/>
      <w:lvlJc w:val="right"/>
      <w:pPr>
        <w:ind w:left="5367" w:hanging="180"/>
      </w:pPr>
    </w:lvl>
    <w:lvl w:ilvl="6" w:tplc="0405000F" w:tentative="1">
      <w:start w:val="1"/>
      <w:numFmt w:val="decimal"/>
      <w:lvlText w:val="%7."/>
      <w:lvlJc w:val="left"/>
      <w:pPr>
        <w:ind w:left="6087" w:hanging="360"/>
      </w:pPr>
    </w:lvl>
    <w:lvl w:ilvl="7" w:tplc="04050019" w:tentative="1">
      <w:start w:val="1"/>
      <w:numFmt w:val="lowerLetter"/>
      <w:lvlText w:val="%8."/>
      <w:lvlJc w:val="left"/>
      <w:pPr>
        <w:ind w:left="6807" w:hanging="360"/>
      </w:pPr>
    </w:lvl>
    <w:lvl w:ilvl="8" w:tplc="0405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2C"/>
    <w:rsid w:val="0002634C"/>
    <w:rsid w:val="001D4001"/>
    <w:rsid w:val="006676B7"/>
    <w:rsid w:val="006A61A0"/>
    <w:rsid w:val="008920DC"/>
    <w:rsid w:val="0098559D"/>
    <w:rsid w:val="00F1380C"/>
    <w:rsid w:val="00FC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1CDD0F3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customStyle="1" w:styleId="np">
    <w:name w:val="np"/>
    <w:basedOn w:val="Normln"/>
    <w:pPr>
      <w:ind w:left="840" w:right="270"/>
    </w:pPr>
  </w:style>
  <w:style w:type="paragraph" w:styleId="Odstavecseseznamem">
    <w:name w:val="List Paragraph"/>
    <w:aliases w:val="Odstavec se seznamem a odrážkou,1 úroveň Odstavec se seznamem,List Paragraph (Czech Tourism),Colorful List - Accent 11,Barevný seznam – zvýraznění 11"/>
    <w:basedOn w:val="Normln"/>
    <w:link w:val="OdstavecseseznamemChar"/>
    <w:qFormat/>
    <w:pPr>
      <w:ind w:left="720"/>
      <w:contextualSpacing/>
    </w:pPr>
  </w:style>
  <w:style w:type="paragraph" w:customStyle="1" w:styleId="Normln0">
    <w:name w:val="Normální~"/>
    <w:basedOn w:val="Normln"/>
    <w:uiPriority w:val="99"/>
    <w:pPr>
      <w:widowControl w:val="0"/>
      <w:spacing w:line="288" w:lineRule="auto"/>
    </w:pPr>
    <w:rPr>
      <w:noProof/>
      <w:szCs w:val="20"/>
    </w:rPr>
  </w:style>
  <w:style w:type="paragraph" w:styleId="Normlnweb">
    <w:name w:val="Normal (Web)"/>
    <w:basedOn w:val="Normln"/>
    <w:pPr>
      <w:spacing w:before="75"/>
      <w:jc w:val="both"/>
    </w:pPr>
  </w:style>
  <w:style w:type="character" w:styleId="Zstupntext">
    <w:name w:val="Placeholder Text"/>
    <w:basedOn w:val="Standardnpsmoodstavce"/>
    <w:uiPriority w:val="99"/>
    <w:rsid w:val="006A61A0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lorful List - Accent 11 Char,Barevný seznam – zvýraznění 11 Char"/>
    <w:link w:val="Odstavecseseznamem"/>
    <w:rsid w:val="006A61A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6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brno-stred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azky.brno-stred.cz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76B8FA7E674984BE60ACDF38313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AFF0D-A107-4A51-8BF3-9B3DCDE2780C}"/>
      </w:docPartPr>
      <w:docPartBody>
        <w:p w:rsidR="004226D7" w:rsidRDefault="004226D7">
          <w:pPr>
            <w:pStyle w:val="1576B8FA7E674984BE60ACDF383139B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4DB6214532143FB9DCAF414D2AEE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53259-248F-4DAA-A31E-CA8A301E17B2}"/>
      </w:docPartPr>
      <w:docPartBody>
        <w:p w:rsidR="004226D7" w:rsidRDefault="004226D7">
          <w:pPr>
            <w:pStyle w:val="34DB6214532143FB9DCAF414D2AEE0F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E420732AA9B47EE9DC0981E5098F3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EAE83-7A67-4D66-AE46-782208B3741A}"/>
      </w:docPartPr>
      <w:docPartBody>
        <w:p w:rsidR="004226D7" w:rsidRDefault="004226D7">
          <w:pPr>
            <w:pStyle w:val="9E420732AA9B47EE9DC0981E5098F3E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22470C0F13F49FF9B01A05741FCE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C1AE1-C4B1-4ED6-AC15-751CD9AEB5CB}"/>
      </w:docPartPr>
      <w:docPartBody>
        <w:p w:rsidR="004226D7" w:rsidRDefault="004226D7">
          <w:pPr>
            <w:pStyle w:val="622470C0F13F49FF9B01A05741FCE5B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873D883B06641E8A02BB86EA92BB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44D71-2698-4174-B9D4-AE46C3C22B46}"/>
      </w:docPartPr>
      <w:docPartBody>
        <w:p w:rsidR="004226D7" w:rsidRDefault="004226D7">
          <w:pPr>
            <w:pStyle w:val="1873D883B06641E8A02BB86EA92BB4F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D7"/>
    <w:rsid w:val="0042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  <w:style w:type="paragraph" w:customStyle="1" w:styleId="1576B8FA7E674984BE60ACDF383139B5">
    <w:name w:val="1576B8FA7E674984BE60ACDF383139B5"/>
  </w:style>
  <w:style w:type="paragraph" w:customStyle="1" w:styleId="34DB6214532143FB9DCAF414D2AEE0FF">
    <w:name w:val="34DB6214532143FB9DCAF414D2AEE0FF"/>
  </w:style>
  <w:style w:type="paragraph" w:customStyle="1" w:styleId="9E420732AA9B47EE9DC0981E5098F3E0">
    <w:name w:val="9E420732AA9B47EE9DC0981E5098F3E0"/>
  </w:style>
  <w:style w:type="paragraph" w:customStyle="1" w:styleId="622470C0F13F49FF9B01A05741FCE5B4">
    <w:name w:val="622470C0F13F49FF9B01A05741FCE5B4"/>
  </w:style>
  <w:style w:type="paragraph" w:customStyle="1" w:styleId="1873D883B06641E8A02BB86EA92BB4F7">
    <w:name w:val="1873D883B06641E8A02BB86EA92BB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3052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Zbyněk Hrnčíř</cp:lastModifiedBy>
  <cp:revision>3</cp:revision>
  <cp:lastPrinted>2025-07-11T07:58:00Z</cp:lastPrinted>
  <dcterms:created xsi:type="dcterms:W3CDTF">2025-07-11T07:59:00Z</dcterms:created>
  <dcterms:modified xsi:type="dcterms:W3CDTF">2025-07-11T08:02:00Z</dcterms:modified>
</cp:coreProperties>
</file>