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3199B" w14:textId="0DEDEFAE" w:rsidR="008B1989" w:rsidRPr="00026F66" w:rsidRDefault="008B1989" w:rsidP="00026F66">
      <w:pPr>
        <w:pStyle w:val="Nadpis1"/>
        <w:widowControl/>
        <w:autoSpaceDE/>
        <w:autoSpaceDN/>
        <w:spacing w:before="0" w:line="360" w:lineRule="auto"/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</w:pPr>
      <w:r w:rsidRPr="00026F66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P</w:t>
      </w:r>
      <w:r w:rsidR="00362D69" w:rsidRPr="00026F66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0</w:t>
      </w:r>
      <w:r w:rsidR="006A776A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6</w:t>
      </w:r>
      <w:r w:rsidRPr="00026F66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 xml:space="preserve"> </w:t>
      </w:r>
      <w:r w:rsidR="00B24A81" w:rsidRPr="00026F66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–</w:t>
      </w:r>
      <w:r w:rsidRPr="00026F66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 xml:space="preserve"> </w:t>
      </w:r>
      <w:r w:rsidR="00B24A81" w:rsidRPr="00026F66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V</w:t>
      </w:r>
      <w:r w:rsidR="000A7CAD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zor čestného prohlášení o splnění podmínek účasti</w:t>
      </w:r>
    </w:p>
    <w:p w14:paraId="7ECE1D87" w14:textId="77777777" w:rsidR="007D2A11" w:rsidRDefault="007D2A11" w:rsidP="00026F66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60DA26F9" w14:textId="2BFC1B79" w:rsidR="008B1989" w:rsidRPr="00026F66" w:rsidRDefault="008B1989" w:rsidP="00026F66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commentRangeStart w:id="0"/>
      <w:r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Dodavatel </w:t>
      </w:r>
      <w:r w:rsidR="00BF1B4C"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BF1B4C"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  <w:r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, se sídlem </w:t>
      </w:r>
      <w:r w:rsidR="00BF1B4C"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BF1B4C"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  <w:r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, identifikační číslo: </w:t>
      </w:r>
      <w:r w:rsidR="00BF1B4C"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BF1B4C"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  <w:r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jako účastník </w:t>
      </w:r>
      <w:r w:rsidR="0048367D" w:rsidRPr="003C2E47">
        <w:rPr>
          <w:rFonts w:ascii="Arial" w:hAnsi="Arial" w:cs="Arial"/>
          <w:kern w:val="2"/>
          <w:sz w:val="20"/>
          <w:szCs w:val="20"/>
          <w:lang w:eastAsia="en-US"/>
        </w:rPr>
        <w:t>urbanisticko</w:t>
      </w:r>
      <w:r w:rsidR="0048367D" w:rsidRPr="00815E4C">
        <w:rPr>
          <w:rFonts w:ascii="Arial" w:hAnsi="Arial" w:cs="Arial"/>
          <w:kern w:val="2"/>
          <w:sz w:val="20"/>
          <w:szCs w:val="20"/>
          <w:lang w:eastAsia="en-US"/>
        </w:rPr>
        <w:t>-architektonick</w:t>
      </w:r>
      <w:r w:rsidR="0048367D">
        <w:rPr>
          <w:rFonts w:ascii="Arial" w:hAnsi="Arial" w:cs="Arial"/>
          <w:kern w:val="2"/>
          <w:sz w:val="20"/>
          <w:szCs w:val="20"/>
          <w:lang w:eastAsia="en-US"/>
        </w:rPr>
        <w:t>é</w:t>
      </w:r>
      <w:r w:rsidR="0048367D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jednofázov</w:t>
      </w:r>
      <w:r w:rsidR="0048367D">
        <w:rPr>
          <w:rFonts w:ascii="Arial" w:hAnsi="Arial" w:cs="Arial"/>
          <w:kern w:val="2"/>
          <w:sz w:val="20"/>
          <w:szCs w:val="20"/>
          <w:lang w:eastAsia="en-US"/>
        </w:rPr>
        <w:t>é</w:t>
      </w:r>
      <w:r w:rsidR="0048367D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otevřen</w:t>
      </w:r>
      <w:r w:rsidR="0048367D">
        <w:rPr>
          <w:rFonts w:ascii="Arial" w:hAnsi="Arial" w:cs="Arial"/>
          <w:kern w:val="2"/>
          <w:sz w:val="20"/>
          <w:szCs w:val="20"/>
          <w:lang w:eastAsia="en-US"/>
        </w:rPr>
        <w:t>é</w:t>
      </w:r>
      <w:r w:rsidR="0048367D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projektov</w:t>
      </w:r>
      <w:r w:rsidR="0048367D">
        <w:rPr>
          <w:rFonts w:ascii="Arial" w:hAnsi="Arial" w:cs="Arial"/>
          <w:kern w:val="2"/>
          <w:sz w:val="20"/>
          <w:szCs w:val="20"/>
          <w:lang w:eastAsia="en-US"/>
        </w:rPr>
        <w:t>é</w:t>
      </w:r>
      <w:r w:rsidR="0048367D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soutěž</w:t>
      </w:r>
      <w:r w:rsidR="0048367D">
        <w:rPr>
          <w:rFonts w:ascii="Arial" w:hAnsi="Arial" w:cs="Arial"/>
          <w:kern w:val="2"/>
          <w:sz w:val="20"/>
          <w:szCs w:val="20"/>
          <w:lang w:eastAsia="en-US"/>
        </w:rPr>
        <w:t>e</w:t>
      </w:r>
      <w:r w:rsidR="0048367D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o návrh</w:t>
      </w:r>
      <w:r w:rsidR="0048367D">
        <w:rPr>
          <w:rFonts w:ascii="Arial" w:hAnsi="Arial" w:cs="Arial"/>
          <w:kern w:val="2"/>
          <w:sz w:val="20"/>
          <w:szCs w:val="20"/>
          <w:lang w:eastAsia="en-US"/>
        </w:rPr>
        <w:t xml:space="preserve"> </w:t>
      </w:r>
      <w:r w:rsidR="0048367D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s názve</w:t>
      </w:r>
      <w:r w:rsidR="0048367D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m </w:t>
      </w:r>
      <w:r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„</w:t>
      </w:r>
      <w:r w:rsidR="00711CA7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Bytové domy Křídlovická, Brno</w:t>
      </w:r>
      <w:r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"</w:t>
      </w:r>
      <w:r w:rsidR="004A6CE4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</w:t>
      </w:r>
      <w:r w:rsidR="004B396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z</w:t>
      </w:r>
      <w:r w:rsidR="004A6CE4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adavatele Statutární město Brno, </w:t>
      </w:r>
      <w:r w:rsid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městské části Brno</w:t>
      </w:r>
      <w:r w:rsidR="00711CA7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-střed</w:t>
      </w:r>
      <w:r w:rsid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</w:t>
      </w:r>
      <w:r w:rsidR="00026F66" w:rsidRPr="00026F66">
        <w:rPr>
          <w:rFonts w:ascii="Arial" w:hAnsi="Arial" w:cs="Arial"/>
          <w:kern w:val="2"/>
          <w:sz w:val="20"/>
          <w:szCs w:val="20"/>
          <w:lang w:eastAsia="en-US"/>
        </w:rPr>
        <w:t xml:space="preserve">se sídlem </w:t>
      </w:r>
      <w:r w:rsidR="00711CA7" w:rsidRPr="00711CA7">
        <w:rPr>
          <w:rFonts w:ascii="Arial" w:hAnsi="Arial" w:cs="Arial"/>
          <w:kern w:val="2"/>
          <w:sz w:val="20"/>
          <w:szCs w:val="20"/>
          <w:lang w:eastAsia="en-US"/>
        </w:rPr>
        <w:t>Dominikánská 264/2, 601 69 Brno</w:t>
      </w:r>
      <w:r w:rsidR="00026F66" w:rsidRPr="00026F66">
        <w:rPr>
          <w:rFonts w:ascii="Arial" w:hAnsi="Arial" w:cs="Arial"/>
          <w:kern w:val="2"/>
          <w:sz w:val="20"/>
          <w:szCs w:val="20"/>
          <w:lang w:eastAsia="en-US"/>
        </w:rPr>
        <w:t>, IČO: 449 92</w:t>
      </w:r>
      <w:r w:rsidR="00026F66">
        <w:rPr>
          <w:rFonts w:ascii="Arial" w:hAnsi="Arial" w:cs="Arial"/>
          <w:kern w:val="2"/>
          <w:sz w:val="20"/>
          <w:szCs w:val="20"/>
          <w:lang w:eastAsia="en-US"/>
        </w:rPr>
        <w:t> </w:t>
      </w:r>
      <w:r w:rsidR="00026F66" w:rsidRPr="00026F66">
        <w:rPr>
          <w:rFonts w:ascii="Arial" w:hAnsi="Arial" w:cs="Arial"/>
          <w:kern w:val="2"/>
          <w:sz w:val="20"/>
          <w:szCs w:val="20"/>
          <w:lang w:eastAsia="en-US"/>
        </w:rPr>
        <w:t xml:space="preserve">785 </w:t>
      </w:r>
      <w:r w:rsidR="004A6CE4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(dále jen „</w:t>
      </w:r>
      <w:r w:rsidR="004A6CE4" w:rsidRPr="00026F66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Zadavatel</w:t>
      </w:r>
      <w:r w:rsidR="004A6CE4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“)</w:t>
      </w:r>
      <w:r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, jehož jménem/za něhož jedná </w:t>
      </w:r>
      <w:r w:rsidR="00BF1B4C"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BF1B4C"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</w:p>
    <w:p w14:paraId="2C160C3B" w14:textId="77777777" w:rsidR="008B1989" w:rsidRPr="00026F66" w:rsidRDefault="008704AE" w:rsidP="00026F66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______________________________________________________________________________</w:t>
      </w:r>
    </w:p>
    <w:p w14:paraId="64DFEAE1" w14:textId="77777777" w:rsidR="008B1989" w:rsidRPr="00026F66" w:rsidRDefault="008B1989" w:rsidP="00026F66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7D42A375" w14:textId="2F7CDDBB" w:rsidR="001B07C4" w:rsidRPr="00026F66" w:rsidRDefault="00BB08F0" w:rsidP="00026F66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N</w:t>
      </w:r>
      <w:r w:rsidR="008B1989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íže podepsaný </w:t>
      </w:r>
      <w:r w:rsidR="00BF1B4C"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="008B1989"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BF1B4C"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  <w:r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, </w:t>
      </w:r>
      <w:r w:rsidR="004B3960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identifikační číslo: </w:t>
      </w:r>
      <w:r w:rsidR="004B3960"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="004B3960"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4B3960"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  <w:r>
        <w:rPr>
          <w:rFonts w:ascii="Arial" w:hAnsi="Arial" w:cs="Arial"/>
          <w:kern w:val="2"/>
          <w:sz w:val="20"/>
          <w:szCs w:val="20"/>
          <w:lang w:eastAsia="en-US"/>
        </w:rPr>
        <w:t xml:space="preserve">, </w:t>
      </w:r>
      <w:r w:rsidR="004B396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sídlem</w:t>
      </w:r>
      <w:r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</w:t>
      </w:r>
      <w:r w:rsidR="00125C0F"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="00125C0F"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125C0F" w:rsidRPr="00CF341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  <w:r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, </w:t>
      </w:r>
      <w:r w:rsidR="001B07C4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jako účastník </w:t>
      </w:r>
      <w:r w:rsidR="0048367D" w:rsidRPr="003C2E47">
        <w:rPr>
          <w:rFonts w:ascii="Arial" w:hAnsi="Arial" w:cs="Arial"/>
          <w:kern w:val="2"/>
          <w:sz w:val="20"/>
          <w:szCs w:val="20"/>
          <w:lang w:eastAsia="en-US"/>
        </w:rPr>
        <w:t>urbanisticko</w:t>
      </w:r>
      <w:r w:rsidR="0048367D" w:rsidRPr="00815E4C">
        <w:rPr>
          <w:rFonts w:ascii="Arial" w:hAnsi="Arial" w:cs="Arial"/>
          <w:kern w:val="2"/>
          <w:sz w:val="20"/>
          <w:szCs w:val="20"/>
          <w:lang w:eastAsia="en-US"/>
        </w:rPr>
        <w:t>-architektonick</w:t>
      </w:r>
      <w:r w:rsidR="0048367D">
        <w:rPr>
          <w:rFonts w:ascii="Arial" w:hAnsi="Arial" w:cs="Arial"/>
          <w:kern w:val="2"/>
          <w:sz w:val="20"/>
          <w:szCs w:val="20"/>
          <w:lang w:eastAsia="en-US"/>
        </w:rPr>
        <w:t>é</w:t>
      </w:r>
      <w:r w:rsidR="0048367D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jednofázov</w:t>
      </w:r>
      <w:r w:rsidR="0048367D">
        <w:rPr>
          <w:rFonts w:ascii="Arial" w:hAnsi="Arial" w:cs="Arial"/>
          <w:kern w:val="2"/>
          <w:sz w:val="20"/>
          <w:szCs w:val="20"/>
          <w:lang w:eastAsia="en-US"/>
        </w:rPr>
        <w:t>é</w:t>
      </w:r>
      <w:r w:rsidR="0048367D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otevřen</w:t>
      </w:r>
      <w:r w:rsidR="0048367D">
        <w:rPr>
          <w:rFonts w:ascii="Arial" w:hAnsi="Arial" w:cs="Arial"/>
          <w:kern w:val="2"/>
          <w:sz w:val="20"/>
          <w:szCs w:val="20"/>
          <w:lang w:eastAsia="en-US"/>
        </w:rPr>
        <w:t>é</w:t>
      </w:r>
      <w:r w:rsidR="0048367D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projektov</w:t>
      </w:r>
      <w:r w:rsidR="0048367D">
        <w:rPr>
          <w:rFonts w:ascii="Arial" w:hAnsi="Arial" w:cs="Arial"/>
          <w:kern w:val="2"/>
          <w:sz w:val="20"/>
          <w:szCs w:val="20"/>
          <w:lang w:eastAsia="en-US"/>
        </w:rPr>
        <w:t>é</w:t>
      </w:r>
      <w:r w:rsidR="0048367D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soutěž</w:t>
      </w:r>
      <w:r w:rsidR="0048367D">
        <w:rPr>
          <w:rFonts w:ascii="Arial" w:hAnsi="Arial" w:cs="Arial"/>
          <w:kern w:val="2"/>
          <w:sz w:val="20"/>
          <w:szCs w:val="20"/>
          <w:lang w:eastAsia="en-US"/>
        </w:rPr>
        <w:t>e</w:t>
      </w:r>
      <w:r w:rsidR="0048367D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o návrh</w:t>
      </w:r>
      <w:r w:rsidR="0048367D">
        <w:rPr>
          <w:rFonts w:ascii="Arial" w:hAnsi="Arial" w:cs="Arial"/>
          <w:kern w:val="2"/>
          <w:sz w:val="20"/>
          <w:szCs w:val="20"/>
          <w:lang w:eastAsia="en-US"/>
        </w:rPr>
        <w:t xml:space="preserve"> </w:t>
      </w:r>
      <w:r w:rsidR="0048367D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s názve</w:t>
      </w:r>
      <w:r w:rsidR="0048367D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m </w:t>
      </w:r>
      <w:r w:rsidR="00815E4C" w:rsidRPr="00815E4C">
        <w:rPr>
          <w:rFonts w:ascii="Arial" w:hAnsi="Arial" w:cs="Arial"/>
          <w:kern w:val="2"/>
          <w:sz w:val="20"/>
          <w:szCs w:val="20"/>
          <w:lang w:eastAsia="en-US"/>
        </w:rPr>
        <w:t>„</w:t>
      </w:r>
      <w:r w:rsidR="00711CA7" w:rsidRPr="00711CA7">
        <w:rPr>
          <w:rFonts w:ascii="Arial" w:hAnsi="Arial" w:cs="Arial"/>
          <w:b/>
          <w:bCs/>
          <w:kern w:val="2"/>
          <w:sz w:val="20"/>
          <w:szCs w:val="20"/>
          <w:lang w:eastAsia="en-US"/>
        </w:rPr>
        <w:t>Bytové domy Křídlovická, Brno</w:t>
      </w:r>
      <w:r w:rsidR="00815E4C" w:rsidRPr="00815E4C">
        <w:rPr>
          <w:rFonts w:ascii="Arial" w:hAnsi="Arial" w:cs="Arial"/>
          <w:kern w:val="2"/>
          <w:sz w:val="20"/>
          <w:szCs w:val="20"/>
          <w:lang w:eastAsia="en-US"/>
        </w:rPr>
        <w:t>"</w:t>
      </w:r>
      <w:r w:rsidR="001B07C4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</w:t>
      </w:r>
      <w:r w:rsidR="004B396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z</w:t>
      </w:r>
      <w:r w:rsidR="001B07C4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adavatele Statutární město Brno, </w:t>
      </w:r>
      <w:r w:rsidR="00815E4C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městské části </w:t>
      </w:r>
      <w:r w:rsidR="00711CA7" w:rsidRPr="00711CA7">
        <w:rPr>
          <w:rFonts w:ascii="Arial" w:hAnsi="Arial" w:cs="Arial"/>
          <w:kern w:val="2"/>
          <w:sz w:val="20"/>
          <w:szCs w:val="20"/>
          <w:lang w:eastAsia="en-US"/>
        </w:rPr>
        <w:t xml:space="preserve">Brno-střed </w:t>
      </w:r>
      <w:r w:rsidR="00711CA7" w:rsidRPr="00026F66">
        <w:rPr>
          <w:rFonts w:ascii="Arial" w:hAnsi="Arial" w:cs="Arial"/>
          <w:kern w:val="2"/>
          <w:sz w:val="20"/>
          <w:szCs w:val="20"/>
          <w:lang w:eastAsia="en-US"/>
        </w:rPr>
        <w:t xml:space="preserve">se sídlem </w:t>
      </w:r>
      <w:r w:rsidR="00711CA7" w:rsidRPr="00711CA7">
        <w:rPr>
          <w:rFonts w:ascii="Arial" w:hAnsi="Arial" w:cs="Arial"/>
          <w:kern w:val="2"/>
          <w:sz w:val="20"/>
          <w:szCs w:val="20"/>
          <w:lang w:eastAsia="en-US"/>
        </w:rPr>
        <w:t>Dominikánská 264/2, 601 69 Brno</w:t>
      </w:r>
      <w:r w:rsidR="00815E4C" w:rsidRPr="00026F66">
        <w:rPr>
          <w:rFonts w:ascii="Arial" w:hAnsi="Arial" w:cs="Arial"/>
          <w:kern w:val="2"/>
          <w:sz w:val="20"/>
          <w:szCs w:val="20"/>
          <w:lang w:eastAsia="en-US"/>
        </w:rPr>
        <w:t>, IČO: 449 92</w:t>
      </w:r>
      <w:r w:rsidR="00815E4C">
        <w:rPr>
          <w:rFonts w:ascii="Arial" w:hAnsi="Arial" w:cs="Arial"/>
          <w:kern w:val="2"/>
          <w:sz w:val="20"/>
          <w:szCs w:val="20"/>
          <w:lang w:eastAsia="en-US"/>
        </w:rPr>
        <w:t> </w:t>
      </w:r>
      <w:r w:rsidR="00815E4C" w:rsidRPr="00026F66">
        <w:rPr>
          <w:rFonts w:ascii="Arial" w:hAnsi="Arial" w:cs="Arial"/>
          <w:kern w:val="2"/>
          <w:sz w:val="20"/>
          <w:szCs w:val="20"/>
          <w:lang w:eastAsia="en-US"/>
        </w:rPr>
        <w:t xml:space="preserve">785 </w:t>
      </w:r>
      <w:r w:rsidR="00815E4C" w:rsidRPr="00815E4C">
        <w:rPr>
          <w:rFonts w:ascii="Arial" w:hAnsi="Arial" w:cs="Arial"/>
          <w:kern w:val="2"/>
          <w:sz w:val="20"/>
          <w:szCs w:val="20"/>
          <w:lang w:eastAsia="en-US"/>
        </w:rPr>
        <w:t>(dále jen „</w:t>
      </w:r>
      <w:r w:rsidR="00815E4C" w:rsidRPr="00815E4C">
        <w:rPr>
          <w:rFonts w:ascii="Arial" w:hAnsi="Arial" w:cs="Arial"/>
          <w:b/>
          <w:bCs/>
          <w:kern w:val="2"/>
          <w:sz w:val="20"/>
          <w:szCs w:val="20"/>
          <w:lang w:eastAsia="en-US"/>
        </w:rPr>
        <w:t>Zadavatel</w:t>
      </w:r>
      <w:r w:rsidR="00815E4C" w:rsidRPr="00815E4C">
        <w:rPr>
          <w:rFonts w:ascii="Arial" w:hAnsi="Arial" w:cs="Arial"/>
          <w:kern w:val="2"/>
          <w:sz w:val="20"/>
          <w:szCs w:val="20"/>
          <w:lang w:eastAsia="en-US"/>
        </w:rPr>
        <w:t>“)</w:t>
      </w:r>
      <w:commentRangeEnd w:id="0"/>
      <w:r w:rsidR="0057449B">
        <w:rPr>
          <w:rStyle w:val="Odkaznakoment"/>
        </w:rPr>
        <w:commentReference w:id="0"/>
      </w:r>
    </w:p>
    <w:p w14:paraId="0085CB06" w14:textId="77777777" w:rsidR="001B07C4" w:rsidRPr="00026F66" w:rsidRDefault="001B07C4" w:rsidP="00026F66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7CA610D" w14:textId="77777777" w:rsidR="008B1989" w:rsidRPr="00A21192" w:rsidRDefault="008B1989" w:rsidP="00026F66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A21192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(dále jen „</w:t>
      </w:r>
      <w:r w:rsidRPr="00A21192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Účastník</w:t>
      </w:r>
      <w:r w:rsidRPr="00A21192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“)</w:t>
      </w:r>
    </w:p>
    <w:p w14:paraId="19F9E839" w14:textId="77777777" w:rsidR="008B1989" w:rsidRPr="00A21192" w:rsidRDefault="008B1989" w:rsidP="00026F66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34E900A" w14:textId="77777777" w:rsidR="008B1989" w:rsidRPr="00A21192" w:rsidRDefault="008B1989" w:rsidP="00026F66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A21192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tímto čestně prohlašuje, že:</w:t>
      </w:r>
    </w:p>
    <w:p w14:paraId="17F889BE" w14:textId="77777777" w:rsidR="008B1989" w:rsidRPr="00815E4C" w:rsidRDefault="008B1989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34C8FF66" w14:textId="0A678DCC" w:rsidR="008B1989" w:rsidRPr="00A21192" w:rsidRDefault="008B1989" w:rsidP="00815E4C">
      <w:pPr>
        <w:pStyle w:val="Odstavecseseznamem"/>
        <w:widowControl/>
        <w:numPr>
          <w:ilvl w:val="0"/>
          <w:numId w:val="1"/>
        </w:numPr>
        <w:autoSpaceDE/>
        <w:autoSpaceDN/>
        <w:spacing w:line="360" w:lineRule="auto"/>
        <w:ind w:left="680" w:hanging="680"/>
        <w:contextualSpacing/>
        <w:rPr>
          <w:rFonts w:ascii="Arial" w:hAnsi="Arial" w:cs="Arial"/>
          <w:color w:val="211D1E"/>
          <w:sz w:val="20"/>
          <w:szCs w:val="20"/>
        </w:rPr>
      </w:pPr>
      <w:r w:rsidRPr="00A21192">
        <w:rPr>
          <w:rFonts w:ascii="Arial" w:hAnsi="Arial" w:cs="Arial"/>
          <w:color w:val="211D1E"/>
          <w:sz w:val="20"/>
          <w:szCs w:val="20"/>
        </w:rPr>
        <w:t>nikdo z autorů, popř. spoluautorů soutěžního návrhu</w:t>
      </w:r>
      <w:r w:rsidR="00B011CB">
        <w:rPr>
          <w:rFonts w:ascii="Arial" w:hAnsi="Arial" w:cs="Arial"/>
          <w:color w:val="211D1E"/>
          <w:sz w:val="20"/>
          <w:szCs w:val="20"/>
        </w:rPr>
        <w:t>,</w:t>
      </w:r>
      <w:r w:rsidRPr="00A21192">
        <w:rPr>
          <w:rFonts w:ascii="Arial" w:hAnsi="Arial" w:cs="Arial"/>
          <w:color w:val="211D1E"/>
          <w:sz w:val="20"/>
          <w:szCs w:val="20"/>
        </w:rPr>
        <w:t xml:space="preserve"> jejich spolupracovníků a v případě právnických osob též nikdo ze statutárních orgánů:</w:t>
      </w:r>
    </w:p>
    <w:p w14:paraId="1DFAC52F" w14:textId="77777777" w:rsidR="008B1989" w:rsidRPr="00815E4C" w:rsidRDefault="008B1989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386B6518" w14:textId="41B78DDF" w:rsidR="008B1989" w:rsidRPr="00A21192" w:rsidRDefault="008626B6" w:rsidP="00815E4C">
      <w:pPr>
        <w:pStyle w:val="Odstavecseseznamem"/>
        <w:widowControl/>
        <w:numPr>
          <w:ilvl w:val="1"/>
          <w:numId w:val="8"/>
        </w:numPr>
        <w:autoSpaceDE/>
        <w:autoSpaceDN/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A21192">
        <w:rPr>
          <w:rFonts w:ascii="Arial" w:hAnsi="Arial" w:cs="Arial"/>
          <w:sz w:val="20"/>
          <w:szCs w:val="20"/>
        </w:rPr>
        <w:t>se bezprostředně neúčastnil přípravy soutěžního zadání a na vyhlášení Soutěže s výjimkou osob, které připravovaly mapové nebo analytické podklady</w:t>
      </w:r>
      <w:r w:rsidR="008B1989" w:rsidRPr="00A21192">
        <w:rPr>
          <w:rFonts w:ascii="Arial" w:hAnsi="Arial" w:cs="Arial"/>
          <w:sz w:val="20"/>
          <w:szCs w:val="20"/>
        </w:rPr>
        <w:t xml:space="preserve">; </w:t>
      </w:r>
    </w:p>
    <w:p w14:paraId="0B1210B8" w14:textId="77777777" w:rsidR="008B1989" w:rsidRPr="00815E4C" w:rsidRDefault="008B1989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4F18071C" w14:textId="610E7AEF" w:rsidR="008B1989" w:rsidRPr="00A21192" w:rsidRDefault="00D74A21" w:rsidP="00815E4C">
      <w:pPr>
        <w:pStyle w:val="Odstavecseseznamem"/>
        <w:widowControl/>
        <w:numPr>
          <w:ilvl w:val="1"/>
          <w:numId w:val="8"/>
        </w:numPr>
        <w:autoSpaceDE/>
        <w:autoSpaceDN/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D74A21">
        <w:rPr>
          <w:rFonts w:ascii="Arial" w:hAnsi="Arial" w:cs="Arial"/>
          <w:bCs/>
          <w:iCs/>
          <w:color w:val="231F20"/>
          <w:sz w:val="20"/>
          <w:szCs w:val="20"/>
        </w:rPr>
        <w:t xml:space="preserve">není řádným členem nebo náhradníkem členů poroty, sekretářem Soutěže, </w:t>
      </w:r>
      <w:proofErr w:type="spellStart"/>
      <w:r w:rsidRPr="00D74A21">
        <w:rPr>
          <w:rFonts w:ascii="Arial" w:hAnsi="Arial" w:cs="Arial"/>
          <w:bCs/>
          <w:iCs/>
          <w:color w:val="231F20"/>
          <w:sz w:val="20"/>
          <w:szCs w:val="20"/>
        </w:rPr>
        <w:t>přezkušovatelem</w:t>
      </w:r>
      <w:proofErr w:type="spellEnd"/>
      <w:r w:rsidRPr="00D74A21">
        <w:rPr>
          <w:rFonts w:ascii="Arial" w:hAnsi="Arial" w:cs="Arial"/>
          <w:bCs/>
          <w:iCs/>
          <w:color w:val="231F20"/>
          <w:sz w:val="20"/>
          <w:szCs w:val="20"/>
        </w:rPr>
        <w:t xml:space="preserve"> soutěžních návrhů, </w:t>
      </w:r>
      <w:r w:rsidRPr="004B3960">
        <w:rPr>
          <w:rFonts w:ascii="Arial" w:hAnsi="Arial" w:cs="Arial"/>
          <w:bCs/>
          <w:iCs/>
          <w:color w:val="231F20"/>
          <w:sz w:val="20"/>
          <w:szCs w:val="20"/>
        </w:rPr>
        <w:t>Zpracovatelem Zadání</w:t>
      </w:r>
      <w:r w:rsidRPr="00D74A21">
        <w:rPr>
          <w:rFonts w:ascii="Arial" w:hAnsi="Arial" w:cs="Arial"/>
          <w:bCs/>
          <w:iCs/>
          <w:color w:val="231F20"/>
          <w:sz w:val="20"/>
          <w:szCs w:val="20"/>
        </w:rPr>
        <w:t xml:space="preserve"> nebo přizvaným odborníkem této </w:t>
      </w:r>
      <w:r>
        <w:rPr>
          <w:rFonts w:ascii="Arial" w:hAnsi="Arial" w:cs="Arial"/>
          <w:bCs/>
          <w:iCs/>
          <w:color w:val="231F20"/>
          <w:sz w:val="20"/>
          <w:szCs w:val="20"/>
        </w:rPr>
        <w:t>s</w:t>
      </w:r>
      <w:r w:rsidRPr="00D74A21">
        <w:rPr>
          <w:rFonts w:ascii="Arial" w:hAnsi="Arial" w:cs="Arial"/>
          <w:bCs/>
          <w:iCs/>
          <w:color w:val="231F20"/>
          <w:sz w:val="20"/>
          <w:szCs w:val="20"/>
        </w:rPr>
        <w:t>outěže</w:t>
      </w:r>
      <w:r w:rsidR="008B1989" w:rsidRPr="00A21192">
        <w:rPr>
          <w:rFonts w:ascii="Arial" w:hAnsi="Arial" w:cs="Arial"/>
          <w:color w:val="231F20"/>
          <w:sz w:val="20"/>
          <w:szCs w:val="20"/>
        </w:rPr>
        <w:t>;</w:t>
      </w:r>
    </w:p>
    <w:p w14:paraId="67D593B6" w14:textId="77777777" w:rsidR="008B1989" w:rsidRPr="00815E4C" w:rsidRDefault="008B1989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0790A575" w14:textId="11297C53" w:rsidR="008B1989" w:rsidRPr="00A21192" w:rsidRDefault="00D74A21" w:rsidP="00815E4C">
      <w:pPr>
        <w:pStyle w:val="Odstavecseseznamem"/>
        <w:widowControl/>
        <w:numPr>
          <w:ilvl w:val="1"/>
          <w:numId w:val="8"/>
        </w:numPr>
        <w:autoSpaceDE/>
        <w:autoSpaceDN/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D74A21">
        <w:rPr>
          <w:rFonts w:ascii="Arial" w:hAnsi="Arial" w:cs="Arial"/>
          <w:bCs/>
          <w:iCs/>
          <w:color w:val="231F20"/>
          <w:sz w:val="20"/>
          <w:szCs w:val="20"/>
        </w:rPr>
        <w:t>není manželem</w:t>
      </w:r>
      <w:r w:rsidR="006B292C">
        <w:rPr>
          <w:rFonts w:ascii="Arial" w:hAnsi="Arial" w:cs="Arial"/>
          <w:bCs/>
          <w:iCs/>
          <w:color w:val="231F20"/>
          <w:sz w:val="20"/>
          <w:szCs w:val="20"/>
        </w:rPr>
        <w:t xml:space="preserve"> </w:t>
      </w:r>
      <w:r w:rsidRPr="00D74A21">
        <w:rPr>
          <w:rFonts w:ascii="Arial" w:hAnsi="Arial" w:cs="Arial"/>
          <w:bCs/>
          <w:iCs/>
          <w:color w:val="231F20"/>
          <w:sz w:val="20"/>
          <w:szCs w:val="20"/>
        </w:rPr>
        <w:t>/</w:t>
      </w:r>
      <w:r w:rsidR="006B292C">
        <w:rPr>
          <w:rFonts w:ascii="Arial" w:hAnsi="Arial" w:cs="Arial"/>
          <w:bCs/>
          <w:iCs/>
          <w:color w:val="231F20"/>
          <w:sz w:val="20"/>
          <w:szCs w:val="20"/>
        </w:rPr>
        <w:t xml:space="preserve"> </w:t>
      </w:r>
      <w:r w:rsidRPr="00D74A21">
        <w:rPr>
          <w:rFonts w:ascii="Arial" w:hAnsi="Arial" w:cs="Arial"/>
          <w:bCs/>
          <w:iCs/>
          <w:color w:val="231F20"/>
          <w:sz w:val="20"/>
          <w:szCs w:val="20"/>
        </w:rPr>
        <w:t xml:space="preserve">registrovaným partnerem, příbuzným, </w:t>
      </w:r>
      <w:proofErr w:type="spellStart"/>
      <w:r w:rsidRPr="00D74A21">
        <w:rPr>
          <w:rFonts w:ascii="Arial" w:hAnsi="Arial" w:cs="Arial"/>
          <w:bCs/>
          <w:iCs/>
          <w:color w:val="231F20"/>
          <w:sz w:val="20"/>
          <w:szCs w:val="20"/>
        </w:rPr>
        <w:t>sešvagřeným</w:t>
      </w:r>
      <w:proofErr w:type="spellEnd"/>
      <w:r w:rsidRPr="00D74A21">
        <w:rPr>
          <w:rFonts w:ascii="Arial" w:hAnsi="Arial" w:cs="Arial"/>
          <w:bCs/>
          <w:iCs/>
          <w:color w:val="231F20"/>
          <w:sz w:val="20"/>
          <w:szCs w:val="20"/>
        </w:rPr>
        <w:t xml:space="preserve"> v prvním stupni, trvalým projektovým partnerem, bezprostředním nadřízeným nebo spolupracovníkem vyloučených osob uvedených v bodech a.1) a a.2) výše</w:t>
      </w:r>
      <w:r w:rsidR="008626B6" w:rsidRPr="00A21192">
        <w:rPr>
          <w:rFonts w:ascii="Arial" w:hAnsi="Arial" w:cs="Arial"/>
          <w:color w:val="231F20"/>
          <w:sz w:val="20"/>
          <w:szCs w:val="20"/>
        </w:rPr>
        <w:t xml:space="preserve">, </w:t>
      </w:r>
    </w:p>
    <w:p w14:paraId="5328220A" w14:textId="77777777" w:rsidR="008B1989" w:rsidRPr="00815E4C" w:rsidRDefault="008B1989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45AEBDBD" w14:textId="31FDA626" w:rsidR="008B1989" w:rsidRPr="000917D0" w:rsidRDefault="008626B6" w:rsidP="000917D0">
      <w:pPr>
        <w:pStyle w:val="Odstavecseseznamem"/>
        <w:widowControl/>
        <w:numPr>
          <w:ilvl w:val="1"/>
          <w:numId w:val="8"/>
        </w:numPr>
        <w:autoSpaceDE/>
        <w:autoSpaceDN/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0917D0">
        <w:rPr>
          <w:rFonts w:ascii="Arial" w:hAnsi="Arial" w:cs="Arial"/>
          <w:color w:val="231F20"/>
          <w:sz w:val="20"/>
          <w:szCs w:val="20"/>
        </w:rPr>
        <w:t xml:space="preserve">není členem samosprávných orgánů Zadavatele nebo zaměstnancem úřadů Zadavatele nebo právnických osob zřízených Zadavatelem, které se podílely na projednávání a schvalování </w:t>
      </w:r>
      <w:r w:rsidR="00D74A21" w:rsidRPr="000917D0">
        <w:rPr>
          <w:rFonts w:ascii="Arial" w:hAnsi="Arial" w:cs="Arial"/>
          <w:color w:val="231F20"/>
          <w:sz w:val="20"/>
          <w:szCs w:val="20"/>
        </w:rPr>
        <w:t>s</w:t>
      </w:r>
      <w:r w:rsidRPr="000917D0">
        <w:rPr>
          <w:rFonts w:ascii="Arial" w:hAnsi="Arial" w:cs="Arial"/>
          <w:color w:val="231F20"/>
          <w:sz w:val="20"/>
          <w:szCs w:val="20"/>
        </w:rPr>
        <w:t xml:space="preserve">outěžních podmínek, soutěžního zadání anebo se budou podílet na projednávání a schvalování výsledků </w:t>
      </w:r>
      <w:r w:rsidR="00D74A21" w:rsidRPr="000917D0">
        <w:rPr>
          <w:rFonts w:ascii="Arial" w:hAnsi="Arial" w:cs="Arial"/>
          <w:color w:val="231F20"/>
          <w:sz w:val="20"/>
          <w:szCs w:val="20"/>
        </w:rPr>
        <w:t>s</w:t>
      </w:r>
      <w:r w:rsidRPr="000917D0">
        <w:rPr>
          <w:rFonts w:ascii="Arial" w:hAnsi="Arial" w:cs="Arial"/>
          <w:color w:val="231F20"/>
          <w:sz w:val="20"/>
          <w:szCs w:val="20"/>
        </w:rPr>
        <w:t xml:space="preserve">outěže, výsledků řízení o zadání a výsledků Následné zakázky zadané v návaznosti na </w:t>
      </w:r>
      <w:r w:rsidR="00D74A21" w:rsidRPr="000917D0">
        <w:rPr>
          <w:rFonts w:ascii="Arial" w:hAnsi="Arial" w:cs="Arial"/>
          <w:color w:val="231F20"/>
          <w:sz w:val="20"/>
          <w:szCs w:val="20"/>
        </w:rPr>
        <w:t>s</w:t>
      </w:r>
      <w:r w:rsidRPr="000917D0">
        <w:rPr>
          <w:rFonts w:ascii="Arial" w:hAnsi="Arial" w:cs="Arial"/>
          <w:color w:val="231F20"/>
          <w:sz w:val="20"/>
          <w:szCs w:val="20"/>
        </w:rPr>
        <w:t>outěž</w:t>
      </w:r>
      <w:r w:rsidR="008B1989" w:rsidRPr="000917D0">
        <w:rPr>
          <w:rFonts w:ascii="Arial" w:hAnsi="Arial" w:cs="Arial"/>
          <w:color w:val="231F20"/>
          <w:sz w:val="20"/>
          <w:szCs w:val="20"/>
        </w:rPr>
        <w:t>.</w:t>
      </w:r>
    </w:p>
    <w:p w14:paraId="5BB1C8E9" w14:textId="77777777" w:rsidR="008B1989" w:rsidRPr="00815E4C" w:rsidRDefault="008B1989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4E7576E6" w14:textId="7819CDE4" w:rsidR="008B1989" w:rsidRPr="00A21192" w:rsidRDefault="002E3294" w:rsidP="00815E4C">
      <w:pPr>
        <w:pStyle w:val="Odstavecseseznamem"/>
        <w:widowControl/>
        <w:numPr>
          <w:ilvl w:val="0"/>
          <w:numId w:val="1"/>
        </w:numPr>
        <w:autoSpaceDE/>
        <w:autoSpaceDN/>
        <w:spacing w:line="360" w:lineRule="auto"/>
        <w:ind w:left="680" w:hanging="680"/>
        <w:contextualSpacing/>
        <w:rPr>
          <w:rFonts w:ascii="Arial" w:hAnsi="Arial" w:cs="Arial"/>
          <w:color w:val="211D1E"/>
          <w:sz w:val="20"/>
          <w:szCs w:val="20"/>
        </w:rPr>
      </w:pPr>
      <w:commentRangeStart w:id="1"/>
      <w:r w:rsidRPr="00A21192">
        <w:rPr>
          <w:rFonts w:ascii="Arial" w:hAnsi="Arial" w:cs="Arial"/>
          <w:color w:val="211D1E"/>
          <w:sz w:val="20"/>
          <w:szCs w:val="20"/>
        </w:rPr>
        <w:t>j</w:t>
      </w:r>
      <w:r w:rsidR="00762637" w:rsidRPr="00A21192">
        <w:rPr>
          <w:rFonts w:ascii="Arial" w:hAnsi="Arial" w:cs="Arial"/>
          <w:color w:val="211D1E"/>
          <w:sz w:val="20"/>
          <w:szCs w:val="20"/>
        </w:rPr>
        <w:t>e</w:t>
      </w:r>
      <w:commentRangeEnd w:id="1"/>
      <w:r w:rsidR="0057449B">
        <w:rPr>
          <w:rStyle w:val="Odkaznakoment"/>
        </w:rPr>
        <w:commentReference w:id="1"/>
      </w:r>
      <w:r w:rsidRPr="00A21192">
        <w:rPr>
          <w:rFonts w:ascii="Arial" w:hAnsi="Arial" w:cs="Arial"/>
          <w:color w:val="211D1E"/>
          <w:sz w:val="20"/>
          <w:szCs w:val="20"/>
        </w:rPr>
        <w:t xml:space="preserve"> způsobilým ve smyslu </w:t>
      </w:r>
      <w:r w:rsidR="008B1989" w:rsidRPr="00A21192">
        <w:rPr>
          <w:rFonts w:ascii="Arial" w:hAnsi="Arial" w:cs="Arial"/>
          <w:color w:val="211D1E"/>
          <w:sz w:val="20"/>
          <w:szCs w:val="20"/>
        </w:rPr>
        <w:t>§ 74</w:t>
      </w:r>
      <w:r w:rsidRPr="00A21192">
        <w:rPr>
          <w:rFonts w:ascii="Arial" w:hAnsi="Arial" w:cs="Arial"/>
          <w:color w:val="211D1E"/>
          <w:sz w:val="20"/>
          <w:szCs w:val="20"/>
        </w:rPr>
        <w:t xml:space="preserve"> </w:t>
      </w:r>
      <w:r w:rsidR="008B1989" w:rsidRPr="00A21192">
        <w:rPr>
          <w:rFonts w:ascii="Arial" w:hAnsi="Arial" w:cs="Arial"/>
          <w:color w:val="211D1E"/>
          <w:sz w:val="20"/>
          <w:szCs w:val="20"/>
        </w:rPr>
        <w:t>zákona č. 134/2016 Sb., o zadávání veřejných zakázek, ve znění pozdějších předpisů;</w:t>
      </w:r>
    </w:p>
    <w:p w14:paraId="0B5F30BF" w14:textId="24258D05" w:rsidR="008B1989" w:rsidRPr="00A21192" w:rsidRDefault="008B1989" w:rsidP="00815E4C">
      <w:pPr>
        <w:widowControl/>
        <w:tabs>
          <w:tab w:val="left" w:pos="1275"/>
        </w:tabs>
        <w:autoSpaceDE/>
        <w:autoSpaceDN/>
        <w:spacing w:line="360" w:lineRule="auto"/>
        <w:rPr>
          <w:rFonts w:ascii="Arial" w:hAnsi="Arial" w:cs="Arial"/>
          <w:sz w:val="20"/>
          <w:szCs w:val="20"/>
        </w:rPr>
      </w:pPr>
    </w:p>
    <w:p w14:paraId="5DDDC509" w14:textId="7621D05A" w:rsidR="008B1989" w:rsidRPr="00815E4C" w:rsidRDefault="00026F66" w:rsidP="00815E4C">
      <w:pPr>
        <w:pStyle w:val="Odstavecseseznamem"/>
        <w:widowControl/>
        <w:numPr>
          <w:ilvl w:val="0"/>
          <w:numId w:val="1"/>
        </w:numPr>
        <w:autoSpaceDE/>
        <w:autoSpaceDN/>
        <w:spacing w:line="360" w:lineRule="auto"/>
        <w:ind w:left="680" w:hanging="680"/>
        <w:contextualSpacing/>
        <w:rPr>
          <w:rFonts w:ascii="Arial" w:hAnsi="Arial" w:cs="Arial"/>
          <w:color w:val="211D1E"/>
          <w:sz w:val="20"/>
          <w:szCs w:val="20"/>
        </w:rPr>
      </w:pPr>
      <w:commentRangeStart w:id="2"/>
      <w:r w:rsidRPr="00815E4C">
        <w:rPr>
          <w:rFonts w:ascii="Arial" w:hAnsi="Arial" w:cs="Arial"/>
          <w:color w:val="211D1E"/>
          <w:sz w:val="20"/>
          <w:szCs w:val="20"/>
        </w:rPr>
        <w:t>je</w:t>
      </w:r>
      <w:commentRangeEnd w:id="2"/>
      <w:r w:rsidR="0057449B">
        <w:rPr>
          <w:rStyle w:val="Odkaznakoment"/>
        </w:rPr>
        <w:commentReference w:id="2"/>
      </w:r>
      <w:r w:rsidRPr="00815E4C">
        <w:rPr>
          <w:rFonts w:ascii="Arial" w:hAnsi="Arial" w:cs="Arial"/>
          <w:color w:val="211D1E"/>
          <w:sz w:val="20"/>
          <w:szCs w:val="20"/>
        </w:rPr>
        <w:t xml:space="preserve"> zapsán v obchodním rejstříku nebo jiné evidenci (nevztahuje se na fyzické osoby a jejich společnosti a na právnické osoby se sídlem v zemi, kde taková evidence není vyžadována)</w:t>
      </w:r>
      <w:r w:rsidR="00D74A21">
        <w:rPr>
          <w:rFonts w:ascii="Arial" w:hAnsi="Arial" w:cs="Arial"/>
          <w:color w:val="211D1E"/>
          <w:sz w:val="20"/>
          <w:szCs w:val="20"/>
        </w:rPr>
        <w:t xml:space="preserve">, </w:t>
      </w:r>
      <w:r w:rsidR="00D74A21" w:rsidRPr="00D74A21">
        <w:rPr>
          <w:rFonts w:ascii="Arial" w:hAnsi="Arial" w:cs="Arial"/>
          <w:bCs/>
          <w:iCs/>
          <w:color w:val="211D1E"/>
          <w:sz w:val="20"/>
          <w:szCs w:val="20"/>
        </w:rPr>
        <w:t>pokud jiný právní předpis zápis do takové evidence vyžaduje</w:t>
      </w:r>
      <w:r w:rsidR="008B1989" w:rsidRPr="00815E4C">
        <w:rPr>
          <w:rFonts w:ascii="Arial" w:hAnsi="Arial" w:cs="Arial"/>
          <w:color w:val="211D1E"/>
          <w:sz w:val="20"/>
          <w:szCs w:val="20"/>
        </w:rPr>
        <w:t>;</w:t>
      </w:r>
    </w:p>
    <w:p w14:paraId="1FDCC635" w14:textId="77777777" w:rsidR="002E3294" w:rsidRPr="00815E4C" w:rsidRDefault="002E3294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73ACB438" w14:textId="450F3D08" w:rsidR="002E3294" w:rsidRPr="00815E4C" w:rsidRDefault="002E3294" w:rsidP="00815E4C">
      <w:pPr>
        <w:pStyle w:val="Odstavecseseznamem"/>
        <w:widowControl/>
        <w:numPr>
          <w:ilvl w:val="0"/>
          <w:numId w:val="1"/>
        </w:numPr>
        <w:autoSpaceDE/>
        <w:autoSpaceDN/>
        <w:spacing w:line="360" w:lineRule="auto"/>
        <w:ind w:left="680" w:hanging="680"/>
        <w:contextualSpacing/>
        <w:rPr>
          <w:rFonts w:ascii="Arial" w:hAnsi="Arial" w:cs="Arial"/>
          <w:color w:val="211D1E"/>
          <w:sz w:val="20"/>
          <w:szCs w:val="20"/>
        </w:rPr>
      </w:pPr>
      <w:r w:rsidRPr="00815E4C">
        <w:rPr>
          <w:rFonts w:ascii="Arial" w:hAnsi="Arial" w:cs="Arial"/>
          <w:color w:val="211D1E"/>
          <w:sz w:val="20"/>
          <w:szCs w:val="20"/>
        </w:rPr>
        <w:t>j</w:t>
      </w:r>
      <w:r w:rsidR="00762637" w:rsidRPr="00815E4C">
        <w:rPr>
          <w:rFonts w:ascii="Arial" w:hAnsi="Arial" w:cs="Arial"/>
          <w:color w:val="211D1E"/>
          <w:sz w:val="20"/>
          <w:szCs w:val="20"/>
        </w:rPr>
        <w:t>e</w:t>
      </w:r>
      <w:r w:rsidRPr="00815E4C">
        <w:rPr>
          <w:rFonts w:ascii="Arial" w:hAnsi="Arial" w:cs="Arial"/>
          <w:color w:val="211D1E"/>
          <w:sz w:val="20"/>
          <w:szCs w:val="20"/>
        </w:rPr>
        <w:t xml:space="preserve"> oprávněn podnikat v rozsahu odpovídajícím předmětu </w:t>
      </w:r>
      <w:r w:rsidR="00D74A21">
        <w:rPr>
          <w:rFonts w:ascii="Arial" w:hAnsi="Arial" w:cs="Arial"/>
          <w:color w:val="211D1E"/>
          <w:sz w:val="20"/>
          <w:szCs w:val="20"/>
        </w:rPr>
        <w:t>s</w:t>
      </w:r>
      <w:r w:rsidRPr="00815E4C">
        <w:rPr>
          <w:rFonts w:ascii="Arial" w:hAnsi="Arial" w:cs="Arial"/>
          <w:color w:val="211D1E"/>
          <w:sz w:val="20"/>
          <w:szCs w:val="20"/>
        </w:rPr>
        <w:t>outěže, tj. disponuj</w:t>
      </w:r>
      <w:r w:rsidR="00762637" w:rsidRPr="00815E4C">
        <w:rPr>
          <w:rFonts w:ascii="Arial" w:hAnsi="Arial" w:cs="Arial"/>
          <w:color w:val="211D1E"/>
          <w:sz w:val="20"/>
          <w:szCs w:val="20"/>
        </w:rPr>
        <w:t>e</w:t>
      </w:r>
      <w:r w:rsidRPr="00815E4C">
        <w:rPr>
          <w:rFonts w:ascii="Arial" w:hAnsi="Arial" w:cs="Arial"/>
          <w:color w:val="211D1E"/>
          <w:sz w:val="20"/>
          <w:szCs w:val="20"/>
        </w:rPr>
        <w:t xml:space="preserve"> příslušným živnostenským oprávněním či licencí, a to alespoň pro živnost „Projektová činnost ve výstavbě“, nebo má sídlo v zemi, kde takové oprávnění či licence nejsou vyžadovány, nebo j</w:t>
      </w:r>
      <w:r w:rsidR="00762637" w:rsidRPr="00815E4C">
        <w:rPr>
          <w:rFonts w:ascii="Arial" w:hAnsi="Arial" w:cs="Arial"/>
          <w:color w:val="211D1E"/>
          <w:sz w:val="20"/>
          <w:szCs w:val="20"/>
        </w:rPr>
        <w:t>e</w:t>
      </w:r>
      <w:r w:rsidRPr="00815E4C">
        <w:rPr>
          <w:rFonts w:ascii="Arial" w:hAnsi="Arial" w:cs="Arial"/>
          <w:color w:val="211D1E"/>
          <w:sz w:val="20"/>
          <w:szCs w:val="20"/>
        </w:rPr>
        <w:t xml:space="preserve"> fyzickou osobou, která vykonává činnost dle zákona č. 360/1992 Sb., o výkonu povolání autorizovaných architektů a o výkonu povolání autorizovaných inženýrů a techniků činných ve výstavbě, ve znění pozdějších předpisů</w:t>
      </w:r>
      <w:r w:rsidR="00823365" w:rsidRPr="00815E4C">
        <w:rPr>
          <w:rFonts w:ascii="Arial" w:hAnsi="Arial" w:cs="Arial"/>
          <w:color w:val="211D1E"/>
          <w:sz w:val="20"/>
          <w:szCs w:val="20"/>
        </w:rPr>
        <w:t xml:space="preserve"> (dále jen „</w:t>
      </w:r>
      <w:r w:rsidR="00823365" w:rsidRPr="0057449B">
        <w:rPr>
          <w:rFonts w:ascii="Arial" w:hAnsi="Arial" w:cs="Arial"/>
          <w:b/>
          <w:bCs/>
          <w:color w:val="211D1E"/>
          <w:sz w:val="20"/>
          <w:szCs w:val="20"/>
        </w:rPr>
        <w:t>Zákon o výkonu povolání</w:t>
      </w:r>
      <w:r w:rsidR="00823365" w:rsidRPr="00815E4C">
        <w:rPr>
          <w:rFonts w:ascii="Arial" w:hAnsi="Arial" w:cs="Arial"/>
          <w:color w:val="211D1E"/>
          <w:sz w:val="20"/>
          <w:szCs w:val="20"/>
        </w:rPr>
        <w:t>“)</w:t>
      </w:r>
      <w:r w:rsidRPr="00815E4C">
        <w:rPr>
          <w:rFonts w:ascii="Arial" w:hAnsi="Arial" w:cs="Arial"/>
          <w:color w:val="211D1E"/>
          <w:sz w:val="20"/>
          <w:szCs w:val="20"/>
        </w:rPr>
        <w:t>, a to jako „svobodný architekt“;</w:t>
      </w:r>
    </w:p>
    <w:p w14:paraId="438AC7CC" w14:textId="77777777" w:rsidR="00472A41" w:rsidRPr="00815E4C" w:rsidRDefault="00472A41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3E1FB5E6" w14:textId="0E124447" w:rsidR="00982AE1" w:rsidRPr="00815E4C" w:rsidRDefault="00A21192" w:rsidP="00815E4C">
      <w:pPr>
        <w:pStyle w:val="Odstavecseseznamem"/>
        <w:widowControl/>
        <w:numPr>
          <w:ilvl w:val="0"/>
          <w:numId w:val="1"/>
        </w:numPr>
        <w:autoSpaceDE/>
        <w:autoSpaceDN/>
        <w:spacing w:line="360" w:lineRule="auto"/>
        <w:ind w:left="680" w:hanging="680"/>
        <w:contextualSpacing/>
        <w:rPr>
          <w:rFonts w:ascii="Arial" w:hAnsi="Arial" w:cs="Arial"/>
          <w:color w:val="211D1E"/>
          <w:sz w:val="20"/>
          <w:szCs w:val="20"/>
        </w:rPr>
      </w:pPr>
      <w:bookmarkStart w:id="3" w:name="_Hlk184653951"/>
      <w:r w:rsidRPr="00815E4C">
        <w:rPr>
          <w:rFonts w:ascii="Arial" w:hAnsi="Arial" w:cs="Arial"/>
          <w:color w:val="211D1E"/>
          <w:sz w:val="20"/>
          <w:szCs w:val="20"/>
        </w:rPr>
        <w:t>má k dispozici v realizačním týmu osobu (fyzick</w:t>
      </w:r>
      <w:r w:rsidR="00142EE7">
        <w:rPr>
          <w:rFonts w:ascii="Arial" w:hAnsi="Arial" w:cs="Arial"/>
          <w:color w:val="211D1E"/>
          <w:sz w:val="20"/>
          <w:szCs w:val="20"/>
        </w:rPr>
        <w:t>ou</w:t>
      </w:r>
      <w:r w:rsidRPr="00815E4C">
        <w:rPr>
          <w:rFonts w:ascii="Arial" w:hAnsi="Arial" w:cs="Arial"/>
          <w:color w:val="211D1E"/>
          <w:sz w:val="20"/>
          <w:szCs w:val="20"/>
        </w:rPr>
        <w:t xml:space="preserve">), která se bude podílet na přípravě soutěžního návrhu, přičemž tato osoba </w:t>
      </w:r>
      <w:r w:rsidR="00026F66" w:rsidRPr="00815E4C">
        <w:rPr>
          <w:rFonts w:ascii="Arial" w:hAnsi="Arial" w:cs="Arial"/>
          <w:color w:val="211D1E"/>
          <w:sz w:val="20"/>
          <w:szCs w:val="20"/>
        </w:rPr>
        <w:t>je autorizovan</w:t>
      </w:r>
      <w:r w:rsidRPr="00815E4C">
        <w:rPr>
          <w:rFonts w:ascii="Arial" w:hAnsi="Arial" w:cs="Arial"/>
          <w:color w:val="211D1E"/>
          <w:sz w:val="20"/>
          <w:szCs w:val="20"/>
        </w:rPr>
        <w:t>ou osobou</w:t>
      </w:r>
      <w:r w:rsidR="00026F66" w:rsidRPr="00815E4C">
        <w:rPr>
          <w:rFonts w:ascii="Arial" w:hAnsi="Arial" w:cs="Arial"/>
          <w:color w:val="211D1E"/>
          <w:sz w:val="20"/>
          <w:szCs w:val="20"/>
        </w:rPr>
        <w:t xml:space="preserve"> podle § 4 odst. 1 Zákona o výkonu povolání, případně autorizovaným architekt</w:t>
      </w:r>
      <w:r w:rsidRPr="00815E4C">
        <w:rPr>
          <w:rFonts w:ascii="Arial" w:hAnsi="Arial" w:cs="Arial"/>
          <w:color w:val="211D1E"/>
          <w:sz w:val="20"/>
          <w:szCs w:val="20"/>
        </w:rPr>
        <w:t>em</w:t>
      </w:r>
      <w:r w:rsidR="00026F66" w:rsidRPr="00815E4C">
        <w:rPr>
          <w:rFonts w:ascii="Arial" w:hAnsi="Arial" w:cs="Arial"/>
          <w:color w:val="211D1E"/>
          <w:sz w:val="20"/>
          <w:szCs w:val="20"/>
        </w:rPr>
        <w:t xml:space="preserve"> podle práva státu, je</w:t>
      </w:r>
      <w:r w:rsidRPr="00815E4C">
        <w:rPr>
          <w:rFonts w:ascii="Arial" w:hAnsi="Arial" w:cs="Arial"/>
          <w:color w:val="211D1E"/>
          <w:sz w:val="20"/>
          <w:szCs w:val="20"/>
        </w:rPr>
        <w:t>hož</w:t>
      </w:r>
      <w:r w:rsidR="00026F66" w:rsidRPr="00815E4C">
        <w:rPr>
          <w:rFonts w:ascii="Arial" w:hAnsi="Arial" w:cs="Arial"/>
          <w:color w:val="211D1E"/>
          <w:sz w:val="20"/>
          <w:szCs w:val="20"/>
        </w:rPr>
        <w:t xml:space="preserve"> j</w:t>
      </w:r>
      <w:r w:rsidRPr="00815E4C">
        <w:rPr>
          <w:rFonts w:ascii="Arial" w:hAnsi="Arial" w:cs="Arial"/>
          <w:color w:val="211D1E"/>
          <w:sz w:val="20"/>
          <w:szCs w:val="20"/>
        </w:rPr>
        <w:t>e</w:t>
      </w:r>
      <w:r w:rsidR="00026F66" w:rsidRPr="00815E4C">
        <w:rPr>
          <w:rFonts w:ascii="Arial" w:hAnsi="Arial" w:cs="Arial"/>
          <w:color w:val="211D1E"/>
          <w:sz w:val="20"/>
          <w:szCs w:val="20"/>
        </w:rPr>
        <w:t xml:space="preserve"> občan</w:t>
      </w:r>
      <w:r w:rsidRPr="00815E4C">
        <w:rPr>
          <w:rFonts w:ascii="Arial" w:hAnsi="Arial" w:cs="Arial"/>
          <w:color w:val="211D1E"/>
          <w:sz w:val="20"/>
          <w:szCs w:val="20"/>
        </w:rPr>
        <w:t>em</w:t>
      </w:r>
      <w:r w:rsidR="00026F66" w:rsidRPr="00815E4C">
        <w:rPr>
          <w:rFonts w:ascii="Arial" w:hAnsi="Arial" w:cs="Arial"/>
          <w:color w:val="211D1E"/>
          <w:sz w:val="20"/>
          <w:szCs w:val="20"/>
        </w:rPr>
        <w:t xml:space="preserve"> nebo v němž m</w:t>
      </w:r>
      <w:r w:rsidRPr="00815E4C">
        <w:rPr>
          <w:rFonts w:ascii="Arial" w:hAnsi="Arial" w:cs="Arial"/>
          <w:color w:val="211D1E"/>
          <w:sz w:val="20"/>
          <w:szCs w:val="20"/>
        </w:rPr>
        <w:t>á</w:t>
      </w:r>
      <w:r w:rsidR="00026F66" w:rsidRPr="00815E4C">
        <w:rPr>
          <w:rFonts w:ascii="Arial" w:hAnsi="Arial" w:cs="Arial"/>
          <w:color w:val="211D1E"/>
          <w:sz w:val="20"/>
          <w:szCs w:val="20"/>
        </w:rPr>
        <w:t xml:space="preserve"> své sídlo</w:t>
      </w:r>
      <w:bookmarkEnd w:id="3"/>
      <w:r w:rsidRPr="00815E4C">
        <w:rPr>
          <w:rFonts w:ascii="Arial" w:hAnsi="Arial" w:cs="Arial"/>
          <w:color w:val="211D1E"/>
          <w:sz w:val="20"/>
          <w:szCs w:val="20"/>
        </w:rPr>
        <w:t xml:space="preserve">, číslo autorizace: </w:t>
      </w:r>
      <w:r w:rsidRPr="00815E4C">
        <w:rPr>
          <w:rFonts w:ascii="Arial" w:hAnsi="Arial" w:cs="Arial"/>
          <w:color w:val="211D1E"/>
          <w:sz w:val="20"/>
          <w:szCs w:val="20"/>
          <w:highlight w:val="cyan"/>
        </w:rPr>
        <w:fldChar w:fldCharType="begin"/>
      </w:r>
      <w:r w:rsidRPr="00815E4C">
        <w:rPr>
          <w:rFonts w:ascii="Arial" w:hAnsi="Arial" w:cs="Arial"/>
          <w:color w:val="211D1E"/>
          <w:sz w:val="20"/>
          <w:szCs w:val="20"/>
          <w:highlight w:val="cyan"/>
        </w:rPr>
        <w:instrText xml:space="preserve"> MACROBUTTON  AcceptAllConflictsInDoc "[číslo autorizace doplní účastník]" </w:instrText>
      </w:r>
      <w:r w:rsidRPr="00815E4C">
        <w:rPr>
          <w:rFonts w:ascii="Arial" w:hAnsi="Arial" w:cs="Arial"/>
          <w:color w:val="211D1E"/>
          <w:sz w:val="20"/>
          <w:szCs w:val="20"/>
          <w:highlight w:val="cyan"/>
        </w:rPr>
        <w:fldChar w:fldCharType="end"/>
      </w:r>
      <w:r w:rsidR="00711CA7">
        <w:rPr>
          <w:rFonts w:ascii="Arial" w:hAnsi="Arial" w:cs="Arial"/>
          <w:color w:val="211D1E"/>
          <w:sz w:val="20"/>
          <w:szCs w:val="20"/>
        </w:rPr>
        <w:t>;</w:t>
      </w:r>
    </w:p>
    <w:p w14:paraId="3D3FCE33" w14:textId="77777777" w:rsidR="0093559D" w:rsidRPr="00815E4C" w:rsidRDefault="0093559D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04FB7FB3" w14:textId="094E4196" w:rsidR="00711CA7" w:rsidRPr="00815E4C" w:rsidRDefault="00711CA7" w:rsidP="00711CA7">
      <w:pPr>
        <w:pStyle w:val="Odstavecseseznamem"/>
        <w:widowControl/>
        <w:numPr>
          <w:ilvl w:val="0"/>
          <w:numId w:val="1"/>
        </w:numPr>
        <w:autoSpaceDE/>
        <w:autoSpaceDN/>
        <w:spacing w:line="360" w:lineRule="auto"/>
        <w:ind w:left="680" w:hanging="680"/>
        <w:contextualSpacing/>
        <w:rPr>
          <w:rFonts w:ascii="Arial" w:hAnsi="Arial" w:cs="Arial"/>
          <w:color w:val="211D1E"/>
          <w:sz w:val="20"/>
          <w:szCs w:val="20"/>
        </w:rPr>
      </w:pPr>
      <w:bookmarkStart w:id="4" w:name="_Hlk194389961"/>
      <w:r>
        <w:rPr>
          <w:rFonts w:ascii="Arial" w:hAnsi="Arial" w:cs="Arial"/>
          <w:color w:val="211D1E"/>
          <w:sz w:val="20"/>
          <w:szCs w:val="20"/>
        </w:rPr>
        <w:t>splňuje podmínky Nařízení Rady (EU) 2022/576 ze dne 8. dubna 2022, kterým se mění nařízení (EU) č. 833/2014 o omezujících opatřeních vzhledem k činnostem Ruska destabilizujícím situaci na Ukrajině.</w:t>
      </w:r>
      <w:bookmarkEnd w:id="4"/>
    </w:p>
    <w:p w14:paraId="3F15067C" w14:textId="77777777" w:rsidR="00711CA7" w:rsidRDefault="00711CA7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59B90A0" w14:textId="77777777" w:rsidR="00711CA7" w:rsidRPr="00815E4C" w:rsidRDefault="00711CA7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5DE8A8EB" w14:textId="77777777" w:rsidR="0093559D" w:rsidRPr="00815E4C" w:rsidRDefault="0093559D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41A51F48" w14:textId="0FA911BE" w:rsidR="008B1989" w:rsidRPr="00815E4C" w:rsidRDefault="008B1989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815E4C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V </w:t>
      </w:r>
      <w:r w:rsidR="00BF1B4C" w:rsidRPr="00815E4C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815E4C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BF1B4C" w:rsidRPr="00815E4C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  <w:r w:rsidRPr="00815E4C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dne </w:t>
      </w:r>
      <w:r w:rsidR="00BF1B4C" w:rsidRPr="00815E4C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815E4C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BF1B4C" w:rsidRPr="00815E4C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</w:p>
    <w:p w14:paraId="4B0FB2D5" w14:textId="77777777" w:rsidR="00815E4C" w:rsidRDefault="00815E4C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7505957C" w14:textId="77777777" w:rsidR="00815E4C" w:rsidRDefault="00815E4C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4FBA7650" w14:textId="77777777" w:rsidR="00815E4C" w:rsidRDefault="00815E4C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76ADD3D0" w14:textId="7244AD54" w:rsidR="008B1989" w:rsidRPr="00815E4C" w:rsidRDefault="008B1989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i/>
          <w:iCs/>
          <w:kern w:val="2"/>
          <w:sz w:val="20"/>
          <w:szCs w:val="20"/>
          <w:lang w:eastAsia="en-US"/>
          <w14:ligatures w14:val="standardContextual"/>
        </w:rPr>
      </w:pPr>
      <w:r w:rsidRPr="00815E4C">
        <w:rPr>
          <w:rFonts w:ascii="Arial" w:eastAsiaTheme="minorHAnsi" w:hAnsi="Arial" w:cs="Arial"/>
          <w:i/>
          <w:iCs/>
          <w:kern w:val="2"/>
          <w:sz w:val="20"/>
          <w:szCs w:val="20"/>
          <w:lang w:eastAsia="en-US"/>
          <w14:ligatures w14:val="standardContextual"/>
        </w:rPr>
        <w:t>Podpis</w:t>
      </w:r>
    </w:p>
    <w:p w14:paraId="74C04A3A" w14:textId="77777777" w:rsidR="008B1989" w:rsidRPr="00815E4C" w:rsidRDefault="008B1989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815E4C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..........................................................</w:t>
      </w:r>
    </w:p>
    <w:p w14:paraId="0FEC826B" w14:textId="77777777" w:rsidR="008B1989" w:rsidRPr="00815E4C" w:rsidRDefault="00BF1B4C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815E4C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="008B1989" w:rsidRPr="00815E4C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"[Název účastníka/Jméno a příjmení]" </w:instrText>
      </w:r>
      <w:r w:rsidRPr="00815E4C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</w:p>
    <w:p w14:paraId="7F53F359" w14:textId="77777777" w:rsidR="008B1989" w:rsidRPr="00815E4C" w:rsidRDefault="00BF1B4C" w:rsidP="00815E4C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815E4C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="008B1989" w:rsidRPr="00815E4C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"[Funkce osoby oprávněné zastupovat účastníka]" </w:instrText>
      </w:r>
      <w:r w:rsidRPr="00815E4C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</w:p>
    <w:sectPr w:rsidR="008B1989" w:rsidRPr="00815E4C" w:rsidSect="003D6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Tomáš Pavlíček" w:date="2026-02-11T14:46:00Z" w:initials="TP">
    <w:p w14:paraId="2DDE4AF5" w14:textId="77777777" w:rsidR="0057449B" w:rsidRDefault="0057449B" w:rsidP="0057449B">
      <w:pPr>
        <w:pStyle w:val="Textkomente"/>
      </w:pPr>
      <w:r>
        <w:rPr>
          <w:rStyle w:val="Odkaznakoment"/>
        </w:rPr>
        <w:annotationRef/>
      </w:r>
      <w:r>
        <w:t>Dle právní formy účastníka zvolí Účastník odpovídající záhlaví svého čestného prohlášení pod, nebo nad čarou. Nehodící se variantu vymaže.</w:t>
      </w:r>
    </w:p>
    <w:p w14:paraId="43EE62CF" w14:textId="77777777" w:rsidR="0057449B" w:rsidRDefault="0057449B" w:rsidP="0057449B">
      <w:pPr>
        <w:pStyle w:val="Textkomente"/>
      </w:pPr>
    </w:p>
    <w:p w14:paraId="2B5175D1" w14:textId="77777777" w:rsidR="0057449B" w:rsidRDefault="0057449B" w:rsidP="0057449B">
      <w:pPr>
        <w:pStyle w:val="Textkomente"/>
      </w:pPr>
      <w:r>
        <w:t>Právnická osoba vyplní záhlaví nad čarou.</w:t>
      </w:r>
    </w:p>
    <w:p w14:paraId="6F21ABDD" w14:textId="77777777" w:rsidR="0057449B" w:rsidRDefault="0057449B" w:rsidP="0057449B">
      <w:pPr>
        <w:pStyle w:val="Textkomente"/>
      </w:pPr>
    </w:p>
    <w:p w14:paraId="59F34E20" w14:textId="77777777" w:rsidR="0057449B" w:rsidRDefault="0057449B" w:rsidP="0057449B">
      <w:pPr>
        <w:pStyle w:val="Textkomente"/>
      </w:pPr>
      <w:r>
        <w:t>Fyzická osoba vyplní záhlaví pod čarou.</w:t>
      </w:r>
    </w:p>
  </w:comment>
  <w:comment w:id="1" w:author="Tomáš Pavlíček" w:date="2026-02-11T14:47:00Z" w:initials="TP">
    <w:p w14:paraId="76699344" w14:textId="77777777" w:rsidR="0057449B" w:rsidRDefault="0057449B" w:rsidP="0057449B">
      <w:pPr>
        <w:pStyle w:val="Textkomente"/>
      </w:pPr>
      <w:r>
        <w:rPr>
          <w:rStyle w:val="Odkaznakoment"/>
        </w:rPr>
        <w:annotationRef/>
      </w:r>
      <w:r>
        <w:t>V případě, že je účastníkem více fyzických osob, musí každá fyzická osoba prokázat čestným prohlášením splnění podmínek pod písm. a), b) a f).</w:t>
      </w:r>
    </w:p>
    <w:p w14:paraId="4B439BBA" w14:textId="77777777" w:rsidR="0057449B" w:rsidRDefault="0057449B" w:rsidP="0057449B">
      <w:pPr>
        <w:pStyle w:val="Textkomente"/>
      </w:pPr>
    </w:p>
    <w:p w14:paraId="19E142BB" w14:textId="77777777" w:rsidR="0057449B" w:rsidRDefault="0057449B" w:rsidP="0057449B">
      <w:pPr>
        <w:pStyle w:val="Textkomente"/>
      </w:pPr>
      <w:r>
        <w:t>Ostatní podmínky uvedené pod písm. c) až e) stačí, když prokáže pouze jedna z těchto fyzických osob.</w:t>
      </w:r>
    </w:p>
  </w:comment>
  <w:comment w:id="2" w:author="Tomáš Pavlíček" w:date="2026-02-11T14:48:00Z" w:initials="TP">
    <w:p w14:paraId="0DE50F64" w14:textId="77777777" w:rsidR="0057449B" w:rsidRDefault="0057449B" w:rsidP="0057449B">
      <w:pPr>
        <w:pStyle w:val="Textkomente"/>
      </w:pPr>
      <w:r>
        <w:rPr>
          <w:rStyle w:val="Odkaznakoment"/>
        </w:rPr>
        <w:annotationRef/>
      </w:r>
      <w:r>
        <w:t>V případě, že je účastníkem více právnických osob, musí každá právnická osoba prokázat čestným prohlášením splnění podmínek pod písm. a) až c) a f).</w:t>
      </w:r>
    </w:p>
    <w:p w14:paraId="278C2341" w14:textId="77777777" w:rsidR="0057449B" w:rsidRDefault="0057449B" w:rsidP="0057449B">
      <w:pPr>
        <w:pStyle w:val="Textkomente"/>
      </w:pPr>
    </w:p>
    <w:p w14:paraId="773262FE" w14:textId="77777777" w:rsidR="0057449B" w:rsidRDefault="0057449B" w:rsidP="0057449B">
      <w:pPr>
        <w:pStyle w:val="Textkomente"/>
      </w:pPr>
      <w:r>
        <w:t xml:space="preserve">Ostatní podmínky uvedené pod písm. d) a e) stačí, když prokáže pouze jedna z těchto právnických osob.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9F34E20" w15:done="0"/>
  <w15:commentEx w15:paraId="19E142BB" w15:done="0"/>
  <w15:commentEx w15:paraId="773262F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B9B1BC1" w16cex:dateUtc="2026-02-11T13:46:00Z"/>
  <w16cex:commentExtensible w16cex:durableId="49F4F79C" w16cex:dateUtc="2026-02-11T13:47:00Z"/>
  <w16cex:commentExtensible w16cex:durableId="32C27F4C" w16cex:dateUtc="2026-02-11T13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9F34E20" w16cid:durableId="3B9B1BC1"/>
  <w16cid:commentId w16cid:paraId="19E142BB" w16cid:durableId="49F4F79C"/>
  <w16cid:commentId w16cid:paraId="773262FE" w16cid:durableId="32C27F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56FBD" w14:textId="77777777" w:rsidR="00E12145" w:rsidRDefault="00E12145" w:rsidP="0064732B">
      <w:r>
        <w:separator/>
      </w:r>
    </w:p>
  </w:endnote>
  <w:endnote w:type="continuationSeparator" w:id="0">
    <w:p w14:paraId="33CA971C" w14:textId="77777777" w:rsidR="00E12145" w:rsidRDefault="00E12145" w:rsidP="00647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E7B54" w14:textId="77777777" w:rsidR="00E12145" w:rsidRDefault="00E12145" w:rsidP="0064732B">
      <w:r>
        <w:separator/>
      </w:r>
    </w:p>
  </w:footnote>
  <w:footnote w:type="continuationSeparator" w:id="0">
    <w:p w14:paraId="50D5FC4C" w14:textId="77777777" w:rsidR="00E12145" w:rsidRDefault="00E12145" w:rsidP="00647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07053"/>
    <w:multiLevelType w:val="hybridMultilevel"/>
    <w:tmpl w:val="5028A2C2"/>
    <w:lvl w:ilvl="0" w:tplc="E5D6D9D4">
      <w:start w:val="1"/>
      <w:numFmt w:val="lowerLetter"/>
      <w:lvlText w:val="%1)"/>
      <w:lvlJc w:val="left"/>
      <w:pPr>
        <w:ind w:left="1257" w:hanging="284"/>
      </w:pPr>
      <w:rPr>
        <w:rFonts w:ascii="Tahoma" w:eastAsia="Times New Roman" w:hAnsi="Tahoma" w:cs="Tahoma" w:hint="default"/>
        <w:color w:val="231F20"/>
        <w:spacing w:val="-29"/>
        <w:w w:val="100"/>
        <w:sz w:val="20"/>
        <w:szCs w:val="20"/>
      </w:rPr>
    </w:lvl>
    <w:lvl w:ilvl="1" w:tplc="A2DA041C">
      <w:numFmt w:val="bullet"/>
      <w:lvlText w:val="•"/>
      <w:lvlJc w:val="left"/>
      <w:pPr>
        <w:ind w:left="2122" w:hanging="284"/>
      </w:pPr>
      <w:rPr>
        <w:rFonts w:hint="default"/>
      </w:rPr>
    </w:lvl>
    <w:lvl w:ilvl="2" w:tplc="EE9220CE">
      <w:numFmt w:val="bullet"/>
      <w:lvlText w:val="•"/>
      <w:lvlJc w:val="left"/>
      <w:pPr>
        <w:ind w:left="2985" w:hanging="284"/>
      </w:pPr>
      <w:rPr>
        <w:rFonts w:hint="default"/>
      </w:rPr>
    </w:lvl>
    <w:lvl w:ilvl="3" w:tplc="E5A6ACA0">
      <w:numFmt w:val="bullet"/>
      <w:lvlText w:val="•"/>
      <w:lvlJc w:val="left"/>
      <w:pPr>
        <w:ind w:left="3847" w:hanging="284"/>
      </w:pPr>
      <w:rPr>
        <w:rFonts w:hint="default"/>
      </w:rPr>
    </w:lvl>
    <w:lvl w:ilvl="4" w:tplc="E626BE06">
      <w:numFmt w:val="bullet"/>
      <w:lvlText w:val="•"/>
      <w:lvlJc w:val="left"/>
      <w:pPr>
        <w:ind w:left="4710" w:hanging="284"/>
      </w:pPr>
      <w:rPr>
        <w:rFonts w:hint="default"/>
      </w:rPr>
    </w:lvl>
    <w:lvl w:ilvl="5" w:tplc="6C047840">
      <w:numFmt w:val="bullet"/>
      <w:lvlText w:val="•"/>
      <w:lvlJc w:val="left"/>
      <w:pPr>
        <w:ind w:left="5572" w:hanging="284"/>
      </w:pPr>
      <w:rPr>
        <w:rFonts w:hint="default"/>
      </w:rPr>
    </w:lvl>
    <w:lvl w:ilvl="6" w:tplc="C33C72B2">
      <w:numFmt w:val="bullet"/>
      <w:lvlText w:val="•"/>
      <w:lvlJc w:val="left"/>
      <w:pPr>
        <w:ind w:left="6435" w:hanging="284"/>
      </w:pPr>
      <w:rPr>
        <w:rFonts w:hint="default"/>
      </w:rPr>
    </w:lvl>
    <w:lvl w:ilvl="7" w:tplc="85B28AB6">
      <w:numFmt w:val="bullet"/>
      <w:lvlText w:val="•"/>
      <w:lvlJc w:val="left"/>
      <w:pPr>
        <w:ind w:left="7297" w:hanging="284"/>
      </w:pPr>
      <w:rPr>
        <w:rFonts w:hint="default"/>
      </w:rPr>
    </w:lvl>
    <w:lvl w:ilvl="8" w:tplc="DDD02D7E">
      <w:numFmt w:val="bullet"/>
      <w:lvlText w:val="•"/>
      <w:lvlJc w:val="left"/>
      <w:pPr>
        <w:ind w:left="8160" w:hanging="284"/>
      </w:pPr>
      <w:rPr>
        <w:rFonts w:hint="default"/>
      </w:rPr>
    </w:lvl>
  </w:abstractNum>
  <w:abstractNum w:abstractNumId="1" w15:restartNumberingAfterBreak="0">
    <w:nsid w:val="14566D72"/>
    <w:multiLevelType w:val="multilevel"/>
    <w:tmpl w:val="BF2CA5FE"/>
    <w:lvl w:ilvl="0">
      <w:start w:val="1"/>
      <w:numFmt w:val="lowerLetter"/>
      <w:lvlText w:val="%1"/>
      <w:lvlJc w:val="left"/>
      <w:pPr>
        <w:ind w:left="1824" w:hanging="567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824" w:hanging="567"/>
      </w:pPr>
      <w:rPr>
        <w:rFonts w:ascii="Tahoma" w:eastAsia="Times New Roman" w:hAnsi="Tahoma" w:cs="Tahoma" w:hint="default"/>
        <w:color w:val="231F20"/>
        <w:spacing w:val="-5"/>
        <w:w w:val="100"/>
        <w:sz w:val="20"/>
        <w:szCs w:val="20"/>
      </w:rPr>
    </w:lvl>
    <w:lvl w:ilvl="2">
      <w:numFmt w:val="bullet"/>
      <w:lvlText w:val="•"/>
      <w:lvlJc w:val="left"/>
      <w:pPr>
        <w:ind w:left="3433" w:hanging="567"/>
      </w:pPr>
      <w:rPr>
        <w:rFonts w:hint="default"/>
      </w:rPr>
    </w:lvl>
    <w:lvl w:ilvl="3">
      <w:numFmt w:val="bullet"/>
      <w:lvlText w:val="•"/>
      <w:lvlJc w:val="left"/>
      <w:pPr>
        <w:ind w:left="4239" w:hanging="567"/>
      </w:pPr>
      <w:rPr>
        <w:rFonts w:hint="default"/>
      </w:rPr>
    </w:lvl>
    <w:lvl w:ilvl="4">
      <w:numFmt w:val="bullet"/>
      <w:lvlText w:val="•"/>
      <w:lvlJc w:val="left"/>
      <w:pPr>
        <w:ind w:left="5046" w:hanging="567"/>
      </w:pPr>
      <w:rPr>
        <w:rFonts w:hint="default"/>
      </w:rPr>
    </w:lvl>
    <w:lvl w:ilvl="5">
      <w:numFmt w:val="bullet"/>
      <w:lvlText w:val="•"/>
      <w:lvlJc w:val="left"/>
      <w:pPr>
        <w:ind w:left="5852" w:hanging="567"/>
      </w:pPr>
      <w:rPr>
        <w:rFonts w:hint="default"/>
      </w:rPr>
    </w:lvl>
    <w:lvl w:ilvl="6">
      <w:numFmt w:val="bullet"/>
      <w:lvlText w:val="•"/>
      <w:lvlJc w:val="left"/>
      <w:pPr>
        <w:ind w:left="6659" w:hanging="567"/>
      </w:pPr>
      <w:rPr>
        <w:rFonts w:hint="default"/>
      </w:rPr>
    </w:lvl>
    <w:lvl w:ilvl="7">
      <w:numFmt w:val="bullet"/>
      <w:lvlText w:val="•"/>
      <w:lvlJc w:val="left"/>
      <w:pPr>
        <w:ind w:left="7465" w:hanging="567"/>
      </w:pPr>
      <w:rPr>
        <w:rFonts w:hint="default"/>
      </w:rPr>
    </w:lvl>
    <w:lvl w:ilvl="8">
      <w:numFmt w:val="bullet"/>
      <w:lvlText w:val="•"/>
      <w:lvlJc w:val="left"/>
      <w:pPr>
        <w:ind w:left="8272" w:hanging="567"/>
      </w:pPr>
      <w:rPr>
        <w:rFonts w:hint="default"/>
      </w:rPr>
    </w:lvl>
  </w:abstractNum>
  <w:abstractNum w:abstractNumId="2" w15:restartNumberingAfterBreak="0">
    <w:nsid w:val="23605554"/>
    <w:multiLevelType w:val="hybridMultilevel"/>
    <w:tmpl w:val="66F2AE76"/>
    <w:lvl w:ilvl="0" w:tplc="C5A4BF52">
      <w:start w:val="1"/>
      <w:numFmt w:val="lowerLetter"/>
      <w:lvlText w:val="%1)"/>
      <w:lvlJc w:val="left"/>
      <w:pPr>
        <w:ind w:left="1257" w:hanging="284"/>
      </w:pPr>
      <w:rPr>
        <w:rFonts w:ascii="Tahoma" w:eastAsia="Times New Roman" w:hAnsi="Tahoma" w:cs="Tahoma" w:hint="default"/>
        <w:color w:val="231F20"/>
        <w:spacing w:val="-29"/>
        <w:w w:val="10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AB10D58"/>
    <w:multiLevelType w:val="hybridMultilevel"/>
    <w:tmpl w:val="66F2AE76"/>
    <w:lvl w:ilvl="0" w:tplc="C5A4BF52">
      <w:start w:val="1"/>
      <w:numFmt w:val="lowerLetter"/>
      <w:lvlText w:val="%1)"/>
      <w:lvlJc w:val="left"/>
      <w:pPr>
        <w:ind w:left="1257" w:hanging="284"/>
      </w:pPr>
      <w:rPr>
        <w:rFonts w:ascii="Tahoma" w:eastAsia="Times New Roman" w:hAnsi="Tahoma" w:cs="Tahoma" w:hint="default"/>
        <w:color w:val="231F20"/>
        <w:spacing w:val="-29"/>
        <w:w w:val="10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FAA59B5"/>
    <w:multiLevelType w:val="hybridMultilevel"/>
    <w:tmpl w:val="6C383846"/>
    <w:lvl w:ilvl="0" w:tplc="07D86AB6">
      <w:start w:val="2"/>
      <w:numFmt w:val="bullet"/>
      <w:lvlText w:val="-"/>
      <w:lvlJc w:val="left"/>
      <w:pPr>
        <w:ind w:left="3057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3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0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817" w:hanging="360"/>
      </w:pPr>
      <w:rPr>
        <w:rFonts w:ascii="Wingdings" w:hAnsi="Wingdings" w:hint="default"/>
      </w:rPr>
    </w:lvl>
  </w:abstractNum>
  <w:abstractNum w:abstractNumId="5" w15:restartNumberingAfterBreak="0">
    <w:nsid w:val="336574FF"/>
    <w:multiLevelType w:val="hybridMultilevel"/>
    <w:tmpl w:val="709C75EE"/>
    <w:lvl w:ilvl="0" w:tplc="485ECD46">
      <w:start w:val="1"/>
      <w:numFmt w:val="decimal"/>
      <w:lvlText w:val="%1."/>
      <w:lvlJc w:val="left"/>
      <w:pPr>
        <w:ind w:left="16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37" w:hanging="360"/>
      </w:pPr>
    </w:lvl>
    <w:lvl w:ilvl="2" w:tplc="0405001B" w:tentative="1">
      <w:start w:val="1"/>
      <w:numFmt w:val="lowerRoman"/>
      <w:lvlText w:val="%3."/>
      <w:lvlJc w:val="right"/>
      <w:pPr>
        <w:ind w:left="3057" w:hanging="180"/>
      </w:pPr>
    </w:lvl>
    <w:lvl w:ilvl="3" w:tplc="0405000F" w:tentative="1">
      <w:start w:val="1"/>
      <w:numFmt w:val="decimal"/>
      <w:lvlText w:val="%4."/>
      <w:lvlJc w:val="left"/>
      <w:pPr>
        <w:ind w:left="3777" w:hanging="360"/>
      </w:pPr>
    </w:lvl>
    <w:lvl w:ilvl="4" w:tplc="04050019" w:tentative="1">
      <w:start w:val="1"/>
      <w:numFmt w:val="lowerLetter"/>
      <w:lvlText w:val="%5."/>
      <w:lvlJc w:val="left"/>
      <w:pPr>
        <w:ind w:left="4497" w:hanging="360"/>
      </w:pPr>
    </w:lvl>
    <w:lvl w:ilvl="5" w:tplc="0405001B" w:tentative="1">
      <w:start w:val="1"/>
      <w:numFmt w:val="lowerRoman"/>
      <w:lvlText w:val="%6."/>
      <w:lvlJc w:val="right"/>
      <w:pPr>
        <w:ind w:left="5217" w:hanging="180"/>
      </w:pPr>
    </w:lvl>
    <w:lvl w:ilvl="6" w:tplc="0405000F" w:tentative="1">
      <w:start w:val="1"/>
      <w:numFmt w:val="decimal"/>
      <w:lvlText w:val="%7."/>
      <w:lvlJc w:val="left"/>
      <w:pPr>
        <w:ind w:left="5937" w:hanging="360"/>
      </w:pPr>
    </w:lvl>
    <w:lvl w:ilvl="7" w:tplc="04050019" w:tentative="1">
      <w:start w:val="1"/>
      <w:numFmt w:val="lowerLetter"/>
      <w:lvlText w:val="%8."/>
      <w:lvlJc w:val="left"/>
      <w:pPr>
        <w:ind w:left="6657" w:hanging="360"/>
      </w:pPr>
    </w:lvl>
    <w:lvl w:ilvl="8" w:tplc="0405001B" w:tentative="1">
      <w:start w:val="1"/>
      <w:numFmt w:val="lowerRoman"/>
      <w:lvlText w:val="%9."/>
      <w:lvlJc w:val="right"/>
      <w:pPr>
        <w:ind w:left="7377" w:hanging="180"/>
      </w:pPr>
    </w:lvl>
  </w:abstractNum>
  <w:abstractNum w:abstractNumId="6" w15:restartNumberingAfterBreak="0">
    <w:nsid w:val="44A12613"/>
    <w:multiLevelType w:val="multilevel"/>
    <w:tmpl w:val="BF2CA5FE"/>
    <w:lvl w:ilvl="0">
      <w:start w:val="1"/>
      <w:numFmt w:val="lowerLetter"/>
      <w:lvlText w:val="%1"/>
      <w:lvlJc w:val="left"/>
      <w:pPr>
        <w:ind w:left="1824" w:hanging="567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824" w:hanging="567"/>
      </w:pPr>
      <w:rPr>
        <w:rFonts w:ascii="Tahoma" w:eastAsia="Times New Roman" w:hAnsi="Tahoma" w:cs="Tahoma" w:hint="default"/>
        <w:color w:val="231F20"/>
        <w:spacing w:val="-5"/>
        <w:w w:val="100"/>
        <w:sz w:val="20"/>
        <w:szCs w:val="20"/>
      </w:rPr>
    </w:lvl>
    <w:lvl w:ilvl="2">
      <w:numFmt w:val="bullet"/>
      <w:lvlText w:val="•"/>
      <w:lvlJc w:val="left"/>
      <w:pPr>
        <w:ind w:left="3433" w:hanging="567"/>
      </w:pPr>
      <w:rPr>
        <w:rFonts w:hint="default"/>
      </w:rPr>
    </w:lvl>
    <w:lvl w:ilvl="3">
      <w:numFmt w:val="bullet"/>
      <w:lvlText w:val="•"/>
      <w:lvlJc w:val="left"/>
      <w:pPr>
        <w:ind w:left="4239" w:hanging="567"/>
      </w:pPr>
      <w:rPr>
        <w:rFonts w:hint="default"/>
      </w:rPr>
    </w:lvl>
    <w:lvl w:ilvl="4">
      <w:numFmt w:val="bullet"/>
      <w:lvlText w:val="•"/>
      <w:lvlJc w:val="left"/>
      <w:pPr>
        <w:ind w:left="5046" w:hanging="567"/>
      </w:pPr>
      <w:rPr>
        <w:rFonts w:hint="default"/>
      </w:rPr>
    </w:lvl>
    <w:lvl w:ilvl="5">
      <w:numFmt w:val="bullet"/>
      <w:lvlText w:val="•"/>
      <w:lvlJc w:val="left"/>
      <w:pPr>
        <w:ind w:left="5852" w:hanging="567"/>
      </w:pPr>
      <w:rPr>
        <w:rFonts w:hint="default"/>
      </w:rPr>
    </w:lvl>
    <w:lvl w:ilvl="6">
      <w:numFmt w:val="bullet"/>
      <w:lvlText w:val="•"/>
      <w:lvlJc w:val="left"/>
      <w:pPr>
        <w:ind w:left="6659" w:hanging="567"/>
      </w:pPr>
      <w:rPr>
        <w:rFonts w:hint="default"/>
      </w:rPr>
    </w:lvl>
    <w:lvl w:ilvl="7">
      <w:numFmt w:val="bullet"/>
      <w:lvlText w:val="•"/>
      <w:lvlJc w:val="left"/>
      <w:pPr>
        <w:ind w:left="7465" w:hanging="567"/>
      </w:pPr>
      <w:rPr>
        <w:rFonts w:hint="default"/>
      </w:rPr>
    </w:lvl>
    <w:lvl w:ilvl="8">
      <w:numFmt w:val="bullet"/>
      <w:lvlText w:val="•"/>
      <w:lvlJc w:val="left"/>
      <w:pPr>
        <w:ind w:left="8272" w:hanging="567"/>
      </w:pPr>
      <w:rPr>
        <w:rFonts w:hint="default"/>
      </w:rPr>
    </w:lvl>
  </w:abstractNum>
  <w:abstractNum w:abstractNumId="7" w15:restartNumberingAfterBreak="0">
    <w:nsid w:val="5B5101B0"/>
    <w:multiLevelType w:val="hybridMultilevel"/>
    <w:tmpl w:val="E0DE2648"/>
    <w:lvl w:ilvl="0" w:tplc="07D86AB6">
      <w:start w:val="2"/>
      <w:numFmt w:val="bullet"/>
      <w:lvlText w:val="-"/>
      <w:lvlJc w:val="left"/>
      <w:pPr>
        <w:ind w:left="1977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num w:numId="1" w16cid:durableId="420176387">
    <w:abstractNumId w:val="0"/>
  </w:num>
  <w:num w:numId="2" w16cid:durableId="1803232888">
    <w:abstractNumId w:val="6"/>
  </w:num>
  <w:num w:numId="3" w16cid:durableId="41172131">
    <w:abstractNumId w:val="2"/>
  </w:num>
  <w:num w:numId="4" w16cid:durableId="101271344">
    <w:abstractNumId w:val="3"/>
  </w:num>
  <w:num w:numId="5" w16cid:durableId="965280625">
    <w:abstractNumId w:val="5"/>
  </w:num>
  <w:num w:numId="6" w16cid:durableId="877165430">
    <w:abstractNumId w:val="4"/>
  </w:num>
  <w:num w:numId="7" w16cid:durableId="582564314">
    <w:abstractNumId w:val="7"/>
  </w:num>
  <w:num w:numId="8" w16cid:durableId="4723357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áš Pavlíček">
    <w15:presenceInfo w15:providerId="AD" w15:userId="S::pavlicek.tomas@kambrno.cz::48e2c991-c2b1-4c6d-b61d-2c329cb71f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E63"/>
    <w:rsid w:val="00005D74"/>
    <w:rsid w:val="000072EA"/>
    <w:rsid w:val="00026F66"/>
    <w:rsid w:val="00050DBB"/>
    <w:rsid w:val="000753F7"/>
    <w:rsid w:val="000917D0"/>
    <w:rsid w:val="000A2ECA"/>
    <w:rsid w:val="000A4244"/>
    <w:rsid w:val="000A7CAD"/>
    <w:rsid w:val="000E11CA"/>
    <w:rsid w:val="000F224C"/>
    <w:rsid w:val="00112346"/>
    <w:rsid w:val="00121C55"/>
    <w:rsid w:val="00125C0F"/>
    <w:rsid w:val="00142EE7"/>
    <w:rsid w:val="00194E42"/>
    <w:rsid w:val="001A4D15"/>
    <w:rsid w:val="001B07C4"/>
    <w:rsid w:val="001F5E0E"/>
    <w:rsid w:val="0021230B"/>
    <w:rsid w:val="00217415"/>
    <w:rsid w:val="00223286"/>
    <w:rsid w:val="00231369"/>
    <w:rsid w:val="00273DD1"/>
    <w:rsid w:val="00294EAB"/>
    <w:rsid w:val="002A0BD7"/>
    <w:rsid w:val="002B6BB4"/>
    <w:rsid w:val="002C0D42"/>
    <w:rsid w:val="002C79BD"/>
    <w:rsid w:val="002D5308"/>
    <w:rsid w:val="002E3294"/>
    <w:rsid w:val="00303B10"/>
    <w:rsid w:val="003060C1"/>
    <w:rsid w:val="003136CA"/>
    <w:rsid w:val="00362D69"/>
    <w:rsid w:val="00367F6A"/>
    <w:rsid w:val="0037268B"/>
    <w:rsid w:val="00381698"/>
    <w:rsid w:val="0038203E"/>
    <w:rsid w:val="00382E47"/>
    <w:rsid w:val="003B2E32"/>
    <w:rsid w:val="003D0DAB"/>
    <w:rsid w:val="003D6EC6"/>
    <w:rsid w:val="003F0B7D"/>
    <w:rsid w:val="004042E5"/>
    <w:rsid w:val="0040694D"/>
    <w:rsid w:val="004236B6"/>
    <w:rsid w:val="004304B1"/>
    <w:rsid w:val="004503B0"/>
    <w:rsid w:val="00472A41"/>
    <w:rsid w:val="0048367D"/>
    <w:rsid w:val="00486569"/>
    <w:rsid w:val="004A6CE4"/>
    <w:rsid w:val="004B3960"/>
    <w:rsid w:val="004C05AE"/>
    <w:rsid w:val="004E71D1"/>
    <w:rsid w:val="00505E59"/>
    <w:rsid w:val="00506E7F"/>
    <w:rsid w:val="00507EF8"/>
    <w:rsid w:val="005147BF"/>
    <w:rsid w:val="00541CB8"/>
    <w:rsid w:val="00556979"/>
    <w:rsid w:val="0057449B"/>
    <w:rsid w:val="00581719"/>
    <w:rsid w:val="00587558"/>
    <w:rsid w:val="005903DA"/>
    <w:rsid w:val="005A4EB2"/>
    <w:rsid w:val="005B2E08"/>
    <w:rsid w:val="005B3CD8"/>
    <w:rsid w:val="005B6371"/>
    <w:rsid w:val="005C38CE"/>
    <w:rsid w:val="005E291A"/>
    <w:rsid w:val="005E2F16"/>
    <w:rsid w:val="005E4B3C"/>
    <w:rsid w:val="005E6D9E"/>
    <w:rsid w:val="00603E33"/>
    <w:rsid w:val="00605DA0"/>
    <w:rsid w:val="00614476"/>
    <w:rsid w:val="00616FB3"/>
    <w:rsid w:val="006372B8"/>
    <w:rsid w:val="006429DC"/>
    <w:rsid w:val="00642DF3"/>
    <w:rsid w:val="0064732B"/>
    <w:rsid w:val="00650CBF"/>
    <w:rsid w:val="006631E6"/>
    <w:rsid w:val="00676987"/>
    <w:rsid w:val="00682A14"/>
    <w:rsid w:val="00682B86"/>
    <w:rsid w:val="00686F46"/>
    <w:rsid w:val="00692EAE"/>
    <w:rsid w:val="00695CBC"/>
    <w:rsid w:val="006A776A"/>
    <w:rsid w:val="006B0BAD"/>
    <w:rsid w:val="006B292C"/>
    <w:rsid w:val="006B3779"/>
    <w:rsid w:val="006B4A82"/>
    <w:rsid w:val="006C3EF7"/>
    <w:rsid w:val="006C58C2"/>
    <w:rsid w:val="006C65FF"/>
    <w:rsid w:val="006D36E9"/>
    <w:rsid w:val="006F4A1F"/>
    <w:rsid w:val="00711CA7"/>
    <w:rsid w:val="00762637"/>
    <w:rsid w:val="00764A9A"/>
    <w:rsid w:val="00774923"/>
    <w:rsid w:val="00785403"/>
    <w:rsid w:val="007B1E63"/>
    <w:rsid w:val="007B46F1"/>
    <w:rsid w:val="007B71DD"/>
    <w:rsid w:val="007C603C"/>
    <w:rsid w:val="007D0455"/>
    <w:rsid w:val="007D2A11"/>
    <w:rsid w:val="007E5725"/>
    <w:rsid w:val="00815E4C"/>
    <w:rsid w:val="0082284D"/>
    <w:rsid w:val="00823365"/>
    <w:rsid w:val="008323BB"/>
    <w:rsid w:val="008437DA"/>
    <w:rsid w:val="008626B6"/>
    <w:rsid w:val="008704AE"/>
    <w:rsid w:val="00895369"/>
    <w:rsid w:val="008B1989"/>
    <w:rsid w:val="008B39DD"/>
    <w:rsid w:val="008C722D"/>
    <w:rsid w:val="008D5ABE"/>
    <w:rsid w:val="008E727B"/>
    <w:rsid w:val="008F678E"/>
    <w:rsid w:val="0090091B"/>
    <w:rsid w:val="00926A77"/>
    <w:rsid w:val="0093559D"/>
    <w:rsid w:val="00946434"/>
    <w:rsid w:val="009526D6"/>
    <w:rsid w:val="00952F67"/>
    <w:rsid w:val="00961CD8"/>
    <w:rsid w:val="00970C2D"/>
    <w:rsid w:val="00973265"/>
    <w:rsid w:val="00976600"/>
    <w:rsid w:val="00982AE1"/>
    <w:rsid w:val="009A5EF0"/>
    <w:rsid w:val="009B3F76"/>
    <w:rsid w:val="009D164E"/>
    <w:rsid w:val="009F0915"/>
    <w:rsid w:val="009F4C4A"/>
    <w:rsid w:val="009F61DF"/>
    <w:rsid w:val="00A21192"/>
    <w:rsid w:val="00A2554D"/>
    <w:rsid w:val="00A301E5"/>
    <w:rsid w:val="00A335DA"/>
    <w:rsid w:val="00A336F9"/>
    <w:rsid w:val="00A41B6F"/>
    <w:rsid w:val="00A42B76"/>
    <w:rsid w:val="00A61B32"/>
    <w:rsid w:val="00A72D75"/>
    <w:rsid w:val="00A8793D"/>
    <w:rsid w:val="00A9567E"/>
    <w:rsid w:val="00AA2911"/>
    <w:rsid w:val="00AB3CE1"/>
    <w:rsid w:val="00AC3ECB"/>
    <w:rsid w:val="00AD3954"/>
    <w:rsid w:val="00AD60D2"/>
    <w:rsid w:val="00AE483F"/>
    <w:rsid w:val="00AE5630"/>
    <w:rsid w:val="00AE673F"/>
    <w:rsid w:val="00B011CB"/>
    <w:rsid w:val="00B20DBF"/>
    <w:rsid w:val="00B24A81"/>
    <w:rsid w:val="00B27BCB"/>
    <w:rsid w:val="00B41668"/>
    <w:rsid w:val="00B47575"/>
    <w:rsid w:val="00B608CD"/>
    <w:rsid w:val="00B70C8D"/>
    <w:rsid w:val="00B830A5"/>
    <w:rsid w:val="00BA513A"/>
    <w:rsid w:val="00BB08F0"/>
    <w:rsid w:val="00BE69E0"/>
    <w:rsid w:val="00BF1B4C"/>
    <w:rsid w:val="00C12283"/>
    <w:rsid w:val="00CB3E68"/>
    <w:rsid w:val="00CB5392"/>
    <w:rsid w:val="00CC18B5"/>
    <w:rsid w:val="00CF0C60"/>
    <w:rsid w:val="00CF1E20"/>
    <w:rsid w:val="00CF20E1"/>
    <w:rsid w:val="00CF3410"/>
    <w:rsid w:val="00D01E8F"/>
    <w:rsid w:val="00D221DE"/>
    <w:rsid w:val="00D278F2"/>
    <w:rsid w:val="00D451DC"/>
    <w:rsid w:val="00D46AA1"/>
    <w:rsid w:val="00D52F54"/>
    <w:rsid w:val="00D74A21"/>
    <w:rsid w:val="00DA4178"/>
    <w:rsid w:val="00DC374F"/>
    <w:rsid w:val="00DC6941"/>
    <w:rsid w:val="00DF22FD"/>
    <w:rsid w:val="00E013EA"/>
    <w:rsid w:val="00E12145"/>
    <w:rsid w:val="00E12A81"/>
    <w:rsid w:val="00E50EE9"/>
    <w:rsid w:val="00E6413E"/>
    <w:rsid w:val="00E67AB7"/>
    <w:rsid w:val="00E83AFF"/>
    <w:rsid w:val="00EA32BE"/>
    <w:rsid w:val="00EB610A"/>
    <w:rsid w:val="00EC07EB"/>
    <w:rsid w:val="00EC2BEF"/>
    <w:rsid w:val="00EE4941"/>
    <w:rsid w:val="00EF15B0"/>
    <w:rsid w:val="00F45267"/>
    <w:rsid w:val="00F607F1"/>
    <w:rsid w:val="00F81C31"/>
    <w:rsid w:val="00FA4013"/>
    <w:rsid w:val="00FB6ED8"/>
    <w:rsid w:val="00FD1581"/>
    <w:rsid w:val="00FE6CF7"/>
    <w:rsid w:val="00FF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388EA2"/>
  <w15:docId w15:val="{29F19A79-209F-4966-B265-32753AFD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B1E63"/>
    <w:pPr>
      <w:widowControl w:val="0"/>
      <w:autoSpaceDE w:val="0"/>
      <w:autoSpaceDN w:val="0"/>
    </w:pPr>
    <w:rPr>
      <w:rFonts w:ascii="Tahoma" w:hAnsi="Tahoma" w:cs="Tahoma"/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9"/>
    <w:qFormat/>
    <w:rsid w:val="006631E6"/>
    <w:pPr>
      <w:keepNext/>
      <w:keepLines/>
      <w:spacing w:before="240"/>
      <w:outlineLvl w:val="0"/>
    </w:pPr>
    <w:rPr>
      <w:rFonts w:eastAsia="Times New Roman" w:cs="Times New Roman"/>
      <w:color w:val="2F5496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6631E6"/>
    <w:pPr>
      <w:keepNext/>
      <w:keepLines/>
      <w:spacing w:before="40"/>
      <w:outlineLvl w:val="1"/>
    </w:pPr>
    <w:rPr>
      <w:rFonts w:eastAsia="Times New Roman" w:cs="Times New Roman"/>
      <w:color w:val="2F5496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AD60D2"/>
    <w:pPr>
      <w:keepNext/>
      <w:keepLines/>
      <w:spacing w:before="4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qFormat/>
    <w:locked/>
    <w:rsid w:val="006631E6"/>
    <w:rPr>
      <w:rFonts w:ascii="Tahoma" w:hAnsi="Tahoma" w:cs="Times New Roman"/>
      <w:color w:val="2F5496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6631E6"/>
    <w:rPr>
      <w:rFonts w:ascii="Tahoma" w:hAnsi="Tahoma" w:cs="Times New Roman"/>
      <w:color w:val="2F5496"/>
      <w:sz w:val="26"/>
      <w:szCs w:val="26"/>
    </w:rPr>
  </w:style>
  <w:style w:type="paragraph" w:styleId="Nzev">
    <w:name w:val="Title"/>
    <w:basedOn w:val="Normln"/>
    <w:next w:val="Normln"/>
    <w:link w:val="NzevChar"/>
    <w:uiPriority w:val="99"/>
    <w:qFormat/>
    <w:rsid w:val="006631E6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NzevChar">
    <w:name w:val="Název Char"/>
    <w:link w:val="Nzev"/>
    <w:uiPriority w:val="99"/>
    <w:locked/>
    <w:rsid w:val="006631E6"/>
    <w:rPr>
      <w:rFonts w:ascii="Tahoma" w:hAnsi="Tahoma" w:cs="Times New Roman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99"/>
    <w:qFormat/>
    <w:rsid w:val="006631E6"/>
    <w:pPr>
      <w:numPr>
        <w:ilvl w:val="1"/>
      </w:numPr>
    </w:pPr>
    <w:rPr>
      <w:rFonts w:eastAsia="Times New Roman"/>
      <w:color w:val="5A5A5A"/>
      <w:spacing w:val="15"/>
    </w:rPr>
  </w:style>
  <w:style w:type="character" w:customStyle="1" w:styleId="PodnadpisChar">
    <w:name w:val="Podnadpis Char"/>
    <w:link w:val="Podnadpis"/>
    <w:uiPriority w:val="99"/>
    <w:locked/>
    <w:rsid w:val="006631E6"/>
    <w:rPr>
      <w:rFonts w:ascii="Tahoma" w:hAnsi="Tahoma" w:cs="Times New Roman"/>
      <w:color w:val="5A5A5A"/>
      <w:spacing w:val="15"/>
    </w:rPr>
  </w:style>
  <w:style w:type="character" w:styleId="Zdraznnjemn">
    <w:name w:val="Subtle Emphasis"/>
    <w:uiPriority w:val="99"/>
    <w:qFormat/>
    <w:rsid w:val="006631E6"/>
    <w:rPr>
      <w:rFonts w:ascii="Tahoma" w:hAnsi="Tahoma" w:cs="Times New Roman"/>
      <w:i/>
      <w:iCs/>
      <w:color w:val="404040"/>
    </w:rPr>
  </w:style>
  <w:style w:type="character" w:styleId="Zdraznn">
    <w:name w:val="Emphasis"/>
    <w:uiPriority w:val="99"/>
    <w:qFormat/>
    <w:rsid w:val="006631E6"/>
    <w:rPr>
      <w:rFonts w:ascii="Tahoma" w:hAnsi="Tahoma" w:cs="Times New Roman"/>
      <w:i/>
      <w:iCs/>
    </w:rPr>
  </w:style>
  <w:style w:type="character" w:styleId="Zdraznnintenzivn">
    <w:name w:val="Intense Emphasis"/>
    <w:uiPriority w:val="99"/>
    <w:qFormat/>
    <w:rsid w:val="006631E6"/>
    <w:rPr>
      <w:rFonts w:ascii="Tahoma" w:hAnsi="Tahoma" w:cs="Times New Roman"/>
      <w:i/>
      <w:iCs/>
      <w:color w:val="4472C4"/>
    </w:rPr>
  </w:style>
  <w:style w:type="character" w:styleId="Siln">
    <w:name w:val="Strong"/>
    <w:uiPriority w:val="99"/>
    <w:qFormat/>
    <w:rsid w:val="006631E6"/>
    <w:rPr>
      <w:rFonts w:ascii="Tahoma" w:hAnsi="Tahoma" w:cs="Times New Roman"/>
      <w:b/>
      <w:bCs/>
    </w:rPr>
  </w:style>
  <w:style w:type="paragraph" w:styleId="Citt">
    <w:name w:val="Quote"/>
    <w:basedOn w:val="Normln"/>
    <w:next w:val="Normln"/>
    <w:link w:val="CittChar"/>
    <w:uiPriority w:val="99"/>
    <w:qFormat/>
    <w:rsid w:val="006631E6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ittChar">
    <w:name w:val="Citát Char"/>
    <w:link w:val="Citt"/>
    <w:uiPriority w:val="99"/>
    <w:locked/>
    <w:rsid w:val="006631E6"/>
    <w:rPr>
      <w:rFonts w:ascii="Tahoma" w:hAnsi="Tahoma" w:cs="Times New Roman"/>
      <w:i/>
      <w:iCs/>
      <w:color w:val="404040"/>
    </w:rPr>
  </w:style>
  <w:style w:type="character" w:styleId="Odkazjemn">
    <w:name w:val="Subtle Reference"/>
    <w:uiPriority w:val="99"/>
    <w:qFormat/>
    <w:rsid w:val="006631E6"/>
    <w:rPr>
      <w:rFonts w:ascii="Tahoma" w:hAnsi="Tahoma" w:cs="Times New Roman"/>
      <w:smallCaps/>
      <w:color w:val="5A5A5A"/>
    </w:rPr>
  </w:style>
  <w:style w:type="character" w:styleId="Odkazintenzivn">
    <w:name w:val="Intense Reference"/>
    <w:uiPriority w:val="99"/>
    <w:qFormat/>
    <w:rsid w:val="006631E6"/>
    <w:rPr>
      <w:rFonts w:ascii="Tahoma" w:hAnsi="Tahoma" w:cs="Times New Roman"/>
      <w:b/>
      <w:bCs/>
      <w:smallCaps/>
      <w:color w:val="4472C4"/>
      <w:spacing w:val="5"/>
    </w:rPr>
  </w:style>
  <w:style w:type="character" w:styleId="Nzevknihy">
    <w:name w:val="Book Title"/>
    <w:uiPriority w:val="99"/>
    <w:qFormat/>
    <w:rsid w:val="006631E6"/>
    <w:rPr>
      <w:rFonts w:ascii="Tahoma" w:hAnsi="Tahoma" w:cs="Times New Roman"/>
      <w:b/>
      <w:bCs/>
      <w:i/>
      <w:iCs/>
      <w:spacing w:val="5"/>
    </w:rPr>
  </w:style>
  <w:style w:type="paragraph" w:styleId="Zkladntext">
    <w:name w:val="Body Text"/>
    <w:basedOn w:val="Normln"/>
    <w:link w:val="ZkladntextChar"/>
    <w:uiPriority w:val="99"/>
    <w:rsid w:val="007B1E63"/>
    <w:rPr>
      <w:sz w:val="20"/>
      <w:szCs w:val="20"/>
    </w:rPr>
  </w:style>
  <w:style w:type="character" w:customStyle="1" w:styleId="ZkladntextChar">
    <w:name w:val="Základní text Char"/>
    <w:link w:val="Zkladntext"/>
    <w:uiPriority w:val="99"/>
    <w:locked/>
    <w:rsid w:val="007B1E63"/>
    <w:rPr>
      <w:rFonts w:ascii="Tahoma" w:eastAsia="Times New Roman" w:hAnsi="Tahoma" w:cs="Tahoma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7B1E63"/>
    <w:pPr>
      <w:ind w:left="1257" w:hanging="284"/>
    </w:pPr>
  </w:style>
  <w:style w:type="paragraph" w:customStyle="1" w:styleId="Default">
    <w:name w:val="Default"/>
    <w:rsid w:val="005903D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273DD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locked/>
    <w:rsid w:val="00273DD1"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">
    <w:name w:val="annotation reference"/>
    <w:uiPriority w:val="99"/>
    <w:semiHidden/>
    <w:rsid w:val="00273DD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3DD1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273DD1"/>
    <w:rPr>
      <w:rFonts w:ascii="Tahoma" w:eastAsia="Times New Roman" w:hAnsi="Tahoma" w:cs="Tahom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3DD1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273DD1"/>
    <w:rPr>
      <w:rFonts w:ascii="Tahoma" w:eastAsia="Times New Roman" w:hAnsi="Tahoma" w:cs="Tahoma"/>
      <w:b/>
      <w:bCs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64732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4732B"/>
    <w:rPr>
      <w:rFonts w:ascii="Tahoma" w:eastAsia="Times New Roman" w:hAnsi="Tahoma" w:cs="Tahoma"/>
      <w:lang w:eastAsia="cs-CZ"/>
    </w:rPr>
  </w:style>
  <w:style w:type="paragraph" w:styleId="Zpat">
    <w:name w:val="footer"/>
    <w:basedOn w:val="Normln"/>
    <w:link w:val="ZpatChar"/>
    <w:uiPriority w:val="99"/>
    <w:rsid w:val="0064732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4732B"/>
    <w:rPr>
      <w:rFonts w:ascii="Tahoma" w:eastAsia="Times New Roman" w:hAnsi="Tahoma" w:cs="Tahom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64732B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64732B"/>
    <w:rPr>
      <w:rFonts w:ascii="Tahoma" w:eastAsia="Times New Roman" w:hAnsi="Tahoma" w:cs="Tahoma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64732B"/>
    <w:rPr>
      <w:rFonts w:cs="Times New Roman"/>
      <w:vertAlign w:val="superscript"/>
    </w:rPr>
  </w:style>
  <w:style w:type="character" w:customStyle="1" w:styleId="Nadpis3Char">
    <w:name w:val="Nadpis 3 Char"/>
    <w:link w:val="Nadpis3"/>
    <w:semiHidden/>
    <w:rsid w:val="00AD60D2"/>
    <w:rPr>
      <w:rFonts w:ascii="Cambria" w:eastAsia="Times New Roman" w:hAnsi="Cambria" w:cs="Times New Roman"/>
      <w:color w:val="243F60"/>
      <w:sz w:val="24"/>
      <w:szCs w:val="24"/>
    </w:rPr>
  </w:style>
  <w:style w:type="paragraph" w:styleId="Revize">
    <w:name w:val="Revision"/>
    <w:hidden/>
    <w:uiPriority w:val="99"/>
    <w:semiHidden/>
    <w:rsid w:val="007B71DD"/>
    <w:rPr>
      <w:rFonts w:ascii="Tahoma" w:hAnsi="Tahoma" w:cs="Tahoma"/>
      <w:sz w:val="22"/>
      <w:szCs w:val="22"/>
    </w:rPr>
  </w:style>
  <w:style w:type="character" w:customStyle="1" w:styleId="footnote">
    <w:name w:val="footnote"/>
    <w:basedOn w:val="Standardnpsmoodstavce"/>
    <w:rsid w:val="007E5725"/>
  </w:style>
  <w:style w:type="character" w:styleId="Hypertextovodkaz">
    <w:name w:val="Hyperlink"/>
    <w:uiPriority w:val="99"/>
    <w:semiHidden/>
    <w:unhideWhenUsed/>
    <w:rsid w:val="007E5725"/>
    <w:rPr>
      <w:color w:val="0000FF"/>
      <w:u w:val="single"/>
    </w:rPr>
  </w:style>
  <w:style w:type="table" w:styleId="Mkatabulky">
    <w:name w:val="Table Grid"/>
    <w:basedOn w:val="Normlntabulka"/>
    <w:locked/>
    <w:rsid w:val="00A87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9E69BA-CF67-9B46-BF28-6F9A770D2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606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Pavlíček</dc:creator>
  <cp:keywords/>
  <dc:description/>
  <cp:lastModifiedBy>Tomáš Pavlíček</cp:lastModifiedBy>
  <cp:revision>14</cp:revision>
  <dcterms:created xsi:type="dcterms:W3CDTF">2026-01-19T21:25:00Z</dcterms:created>
  <dcterms:modified xsi:type="dcterms:W3CDTF">2026-03-05T08:58:00Z</dcterms:modified>
</cp:coreProperties>
</file>