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RÁMCOVÁ SMLOUVA O DÍLO 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FF"/>
          <w:sz w:val="24"/>
          <w:szCs w:val="24"/>
        </w:rPr>
        <w:t> </w:t>
      </w:r>
    </w:p>
    <w:p>
      <w:pPr>
        <w:pStyle w:val="Normlnweb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uzavřená podle ustanovení § 2586 a následujících zákona č. 89/2012 Sb., občanský zákoník, ve znění </w:t>
      </w:r>
      <w:bookmarkStart w:id="0" w:name="_GoBack"/>
      <w:bookmarkEnd w:id="0"/>
      <w:r>
        <w:rPr>
          <w:b/>
          <w:bCs/>
          <w:color w:val="000000"/>
        </w:rPr>
        <w:t>pozdějších předpisů (dále jen „NOZ“)</w:t>
      </w:r>
    </w:p>
    <w:p>
      <w:pPr>
        <w:pStyle w:val="Normlnweb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Normlnweb"/>
        <w:widowControl w:val="0"/>
        <w:spacing w:before="0" w:beforeAutospacing="0" w:after="0" w:afterAutospacing="0"/>
        <w:jc w:val="center"/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Objednatel:  </w:t>
      </w:r>
    </w:p>
    <w:p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   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Statutární město Brno</w:t>
      </w:r>
      <w:r>
        <w:rPr>
          <w:rFonts w:ascii="Times New Roman" w:hAnsi="Times New Roman"/>
          <w:sz w:val="24"/>
          <w:szCs w:val="24"/>
        </w:rPr>
        <w:t>, se sídlem Dominikánské nám. 1, 601 67 Brno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Městská část Brno-střed, se sídlem Dominikánská 2, 601 69 Brno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nemovitostí městské části Brno-střed, organizační složka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44992785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CZ44992785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Zastoupen: Bc. Marie Pešáková, vedoucí organizační složky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Tel: +420 773 222 283</w:t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</w:t>
      </w:r>
      <w:r>
        <w:rPr>
          <w:rFonts w:ascii="Times New Roman" w:hAnsi="Times New Roman"/>
          <w:b/>
          <w:sz w:val="24"/>
          <w:szCs w:val="24"/>
        </w:rPr>
        <w:t>„Objednatel“</w:t>
      </w:r>
      <w:r>
        <w:rPr>
          <w:rFonts w:ascii="Times New Roman" w:hAnsi="Times New Roman"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Zhotovitel: </w:t>
      </w:r>
    </w:p>
    <w:p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společnost: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se sídlem: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04851382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zapsaná v obchodním rejstříku vedeném Krajským soudem v Brně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</w:t>
      </w:r>
      <w:r>
        <w:rPr>
          <w:rFonts w:ascii="Times New Roman" w:hAnsi="Times New Roman"/>
          <w:b/>
          <w:sz w:val="24"/>
          <w:szCs w:val="24"/>
        </w:rPr>
        <w:t>„Zhotovitel“</w:t>
      </w:r>
      <w:r>
        <w:rPr>
          <w:rFonts w:ascii="Times New Roman" w:hAnsi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 se zavazuje provést na svůj náklad a nebezpečí pro Objednatele dílo v rozsahu specifikovaném rozpočtem zhotovitele a Objednatel se zavazuje dílo převzít a zaplatit níže sjednanou cenu díla.</w:t>
      </w:r>
    </w:p>
    <w:p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Zhotovením díla se rozumí úplné, funkční a bezvadné provedení všech montážních a jiných prací souvisejících s předmětem díla, včetně dodávek potřebných materiálů a zařízení nezbytných pro řádné dokončení díla.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termín plnění</w:t>
      </w:r>
    </w:p>
    <w:p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</w:p>
    <w:p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Místo plnění a termíny plnění budou upřesněny </w:t>
      </w:r>
      <w:r>
        <w:rPr>
          <w:rFonts w:ascii="Times New Roman" w:hAnsi="Times New Roman"/>
          <w:bCs/>
          <w:sz w:val="24"/>
          <w:szCs w:val="24"/>
        </w:rPr>
        <w:t>v rámci jednotlivých objednávek u dílčích zakázek.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Cena díla</w:t>
      </w:r>
    </w:p>
    <w:p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strany se dohodly, že cena za provedení díla je stanovena dohodou obou smluvních stran.</w:t>
      </w:r>
    </w:p>
    <w:p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cena obsahuje veškeré náklady na realizaci díla v místě plnění a je cenou maximální. Uvedená cena může být překročena pouze v případě, že v průběhu provádění díla dojde ke změnám obecně závazných právních předpisů, zejména ke změnám sazeb DPH.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Platební podmínky</w:t>
      </w:r>
    </w:p>
    <w:p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díla je splatná ve lhůtě 30 dnů od doručení daňového dokladu (faktury) objednateli.</w:t>
      </w:r>
    </w:p>
    <w:p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Zhotovitel je oprávněn vystavit doklad (fakturu) ke dni protokolárního předání a převzetí díla Objednatelem. </w:t>
      </w:r>
    </w:p>
    <w:p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díla bude zaplacena formou bankovního převodu na účet Zhotovitele uvedený v záhlaví této smlouvy.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Práva a povinnosti smluvních stran</w:t>
      </w:r>
    </w:p>
    <w:p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 odpovídá za pořádek a čistotu na pracovišti. Je povinen odstraňovat na svoje náklady odpady a nečistoty způsobené jeho pracemi.</w:t>
      </w:r>
    </w:p>
    <w:p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 poskytovat Zhotoviteli součinnost k provedení Díla, a to ve lhůtě, jíž mu Zhotovitel určí.</w:t>
      </w:r>
    </w:p>
    <w:p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postupuje při provádění díla samostatně.</w:t>
      </w:r>
    </w:p>
    <w:p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Zjistí-li Objednatel, že zhotovitel provádí dílo v rozporu se svými povinnostmi nebo právními předpisy, je Objednatel oprávněn dožadovat se toho, aby Zhotovitel odstranil nedostatky vzniklé vadným plněním a dílo prováděl řádným způsobem.  Jestliže Zhotovitel díla tak neučiní ani v přiměřené lhůtě mu k tomu poskytnuté a postup zhotovitele by vedl nepochybně k podstatnému porušení smlouvy, je Objednatel oprávněn od smlouvy odstoupit.</w:t>
      </w:r>
    </w:p>
    <w:p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Zjistí-li Zhotovitel při provádění díla skryté překážky, které znemožňují provedení díla vhodným způsobem, je povinen oznámit to bez zbytečného odkladu Objednateli a navrhnout mu změnu díla. Do dosažení dohody o změně díla je Zhotovitel oprávněn provádění díla přerušit. </w:t>
      </w:r>
    </w:p>
    <w:p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Zhotovitel je povinen dodržet při provádění díla všechny normy a právní předpisy týkající se předmětu plnění. Zhotovitel odpovídá za škodu způsobenou při provádění Díla z titulu opomenutí, nedbalosti nebo nesplněním podmínek vyplývající ze zákona, technických nebo jiných norem nebo vyplývajících z této smlouvy.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Termín předání a převzetí díla bude upřesněn jednotlivých objednávkách u dílčích zakázek.</w:t>
      </w:r>
    </w:p>
    <w:p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zhotovení díla vyzve Zhotovitel Objednatele (nebo jimi pověřené zástupce) k jeho předání a převzetí v místě plnění. O průběhu a výsledku vlastního předání sepíší smluvní strany předávací protokol, v němž Objednatel výslovně uvede, zda Dílo přejímá nebo ne a pokud ne, z jakých důvodů. Pokud dílo nebude vykazovat zjevné vady, je Objednatel povinen dílo převzít. </w:t>
      </w:r>
    </w:p>
    <w:p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Obsahuje-li Dílo drobné vady či nedodělky, předávací protokol musí obsahovat soupis těchto vad a nedodělků a dohodu o způsobu a termínech jejich odstranění (či jiných způsobech narovnání).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Odpovědnost za vady, reklamační řízení</w:t>
      </w:r>
    </w:p>
    <w:p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výše uvedený předmět díla poskytuje Zhotovitel záruku po dobu dvaceti čtyř měsíců ode dne předání Objednateli. </w:t>
      </w:r>
    </w:p>
    <w:p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Záruka se nevztahuje na závady způsobené špatnou obsluhou a na závady na původní díly.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Smluvní sankce</w:t>
      </w:r>
    </w:p>
    <w:p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Pokud bude Zhotovitel v prodlení s předáním díla, je Objednateli povinen zaplatit smluvní pokutu ve výši 0,5 % z ceny díla za každý započatý den prodlení.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doložka, zpracování osobních údajů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Pokud dojde v souvislosti s touto smlouvou o dílo ke zpracování osobních údajů uvedených v této smlouvě či získaných v rámci plnění předmětu Díla, Objednatel i Zhotovitel se zavazují, že je budou zpracovávat v souladu s nařízením EU č. 2016/679 („GDPR“).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Závěrečná ustanovení</w:t>
      </w:r>
    </w:p>
    <w:p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Tato Smlouva nabývá platnosti dnem jejího podpisu oběma Smluvními stranami.</w:t>
      </w:r>
    </w:p>
    <w:p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prohlašuje, že neporušuje etické principy, principy společenské odpovědnosti a základní lidská práva.</w:t>
      </w:r>
    </w:p>
    <w:p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Tato Smlouva a vztahy z ní vyplývající se řídí právním řádem České republiky, zejména příslušnými ustanoveními NOZ.</w:t>
      </w:r>
    </w:p>
    <w:p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Případné změny této smlouvy budou provedeny písemně formou dodatků.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Normlnweb"/>
        <w:widowControl w:val="0"/>
        <w:spacing w:before="0" w:beforeAutospacing="0" w:after="0" w:afterAutospacing="0"/>
      </w:pPr>
      <w:r>
        <w:rPr>
          <w:color w:val="000000"/>
        </w:rPr>
        <w:t xml:space="preserve">      V Brně dne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Brně dne</w:t>
      </w:r>
    </w:p>
    <w:p>
      <w:pPr>
        <w:pStyle w:val="Normlnweb"/>
        <w:widowControl w:val="0"/>
        <w:spacing w:before="0" w:beforeAutospacing="0" w:after="0" w:afterAutospacing="0"/>
      </w:pPr>
      <w:r>
        <w:t> </w:t>
      </w:r>
    </w:p>
    <w:p>
      <w:pPr>
        <w:pStyle w:val="Normlnweb"/>
        <w:widowControl w:val="0"/>
        <w:spacing w:before="0" w:beforeAutospacing="0" w:after="0" w:afterAutospacing="0"/>
      </w:pPr>
      <w:r>
        <w:rPr>
          <w:color w:val="000000"/>
        </w:rPr>
        <w:t>      Za objednatele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 zhotovitele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B62"/>
    <w:multiLevelType w:val="hybridMultilevel"/>
    <w:tmpl w:val="9774B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436"/>
    <w:multiLevelType w:val="hybridMultilevel"/>
    <w:tmpl w:val="106EB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27"/>
    <w:multiLevelType w:val="hybridMultilevel"/>
    <w:tmpl w:val="FD764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9EE"/>
    <w:multiLevelType w:val="hybridMultilevel"/>
    <w:tmpl w:val="08E46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54E4"/>
    <w:multiLevelType w:val="hybridMultilevel"/>
    <w:tmpl w:val="CA4E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212A5"/>
    <w:multiLevelType w:val="hybridMultilevel"/>
    <w:tmpl w:val="CE2E5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618E0"/>
    <w:multiLevelType w:val="hybridMultilevel"/>
    <w:tmpl w:val="E4E85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C44B1"/>
    <w:multiLevelType w:val="hybridMultilevel"/>
    <w:tmpl w:val="106EB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3429"/>
    <w:multiLevelType w:val="hybridMultilevel"/>
    <w:tmpl w:val="9E90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6F7"/>
    <w:multiLevelType w:val="hybridMultilevel"/>
    <w:tmpl w:val="9FB0A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AA4B9-F13B-436F-85E0-8712B5C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491B-99C7-4085-83C1-B3560247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iveta.nemcova</cp:lastModifiedBy>
  <cp:revision>6</cp:revision>
  <cp:lastPrinted>2019-10-29T10:51:00Z</cp:lastPrinted>
  <dcterms:created xsi:type="dcterms:W3CDTF">2019-12-18T09:48:00Z</dcterms:created>
  <dcterms:modified xsi:type="dcterms:W3CDTF">2021-12-22T06:06:00Z</dcterms:modified>
</cp:coreProperties>
</file>